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E7F" w:rsidRDefault="00767E7F" w:rsidP="00767E7F">
      <w:pPr>
        <w:tabs>
          <w:tab w:val="left" w:pos="6835"/>
        </w:tabs>
        <w:spacing w:before="148"/>
        <w:ind w:left="28"/>
        <w:rPr>
          <w:b/>
          <w:sz w:val="20"/>
        </w:rPr>
      </w:pPr>
      <w:r>
        <w:rPr>
          <w:spacing w:val="-2"/>
          <w:sz w:val="18"/>
        </w:rPr>
        <w:t>https://doi.org/10.31449/inf.v45i1.1234</w:t>
      </w:r>
      <w:r>
        <w:rPr>
          <w:sz w:val="18"/>
        </w:rPr>
        <w:tab/>
      </w:r>
      <w:proofErr w:type="spellStart"/>
      <w:r>
        <w:rPr>
          <w:sz w:val="18"/>
        </w:rPr>
        <w:t>informatica</w:t>
      </w:r>
      <w:proofErr w:type="spellEnd"/>
      <w:r>
        <w:rPr>
          <w:spacing w:val="-2"/>
          <w:sz w:val="18"/>
        </w:rPr>
        <w:t xml:space="preserve"> </w:t>
      </w:r>
      <w:r>
        <w:rPr>
          <w:b/>
          <w:sz w:val="18"/>
        </w:rPr>
        <w:t>45</w:t>
      </w:r>
      <w:r>
        <w:rPr>
          <w:b/>
          <w:spacing w:val="-2"/>
          <w:sz w:val="18"/>
        </w:rPr>
        <w:t xml:space="preserve"> </w:t>
      </w:r>
      <w:r>
        <w:rPr>
          <w:sz w:val="18"/>
        </w:rPr>
        <w:t>(2021)</w:t>
      </w:r>
      <w:r>
        <w:rPr>
          <w:spacing w:val="-1"/>
          <w:sz w:val="18"/>
        </w:rPr>
        <w:t xml:space="preserve"> </w:t>
      </w:r>
      <w:r>
        <w:rPr>
          <w:sz w:val="18"/>
        </w:rPr>
        <w:t>501–505</w:t>
      </w:r>
      <w:r>
        <w:rPr>
          <w:spacing w:val="76"/>
          <w:sz w:val="18"/>
        </w:rPr>
        <w:t xml:space="preserve"> </w:t>
      </w:r>
      <w:r>
        <w:rPr>
          <w:b/>
          <w:spacing w:val="-5"/>
          <w:sz w:val="20"/>
        </w:rPr>
        <w:t>501</w:t>
      </w:r>
      <w:bookmarkStart w:id="0" w:name="_GoBack"/>
      <w:bookmarkEnd w:id="0"/>
    </w:p>
    <w:p w:rsidR="00767E7F" w:rsidRDefault="00767E7F" w:rsidP="00767E7F">
      <w:pPr>
        <w:pStyle w:val="BodyText"/>
        <w:rPr>
          <w:b/>
          <w:sz w:val="18"/>
        </w:rPr>
      </w:pPr>
    </w:p>
    <w:p w:rsidR="00767E7F" w:rsidRDefault="00767E7F" w:rsidP="00767E7F">
      <w:pPr>
        <w:pStyle w:val="BodyText"/>
        <w:spacing w:before="62"/>
        <w:rPr>
          <w:b/>
          <w:sz w:val="18"/>
        </w:rPr>
      </w:pPr>
    </w:p>
    <w:p w:rsidR="00767E7F" w:rsidRPr="00A2674A" w:rsidRDefault="00767E7F" w:rsidP="00767E7F">
      <w:pPr>
        <w:pBdr>
          <w:top w:val="nil"/>
          <w:left w:val="nil"/>
          <w:bottom w:val="nil"/>
          <w:right w:val="nil"/>
          <w:between w:val="nil"/>
        </w:pBdr>
        <w:spacing w:before="5"/>
        <w:rPr>
          <w:b/>
          <w:color w:val="000000"/>
          <w:sz w:val="32"/>
          <w:szCs w:val="28"/>
        </w:rPr>
      </w:pPr>
      <w:r w:rsidRPr="00A2674A">
        <w:rPr>
          <w:b/>
          <w:color w:val="000000"/>
          <w:sz w:val="32"/>
          <w:szCs w:val="28"/>
        </w:rPr>
        <w:t>Gujarati Optical Character Recognition Using Efficient Text Feature Extraction Approaches</w:t>
      </w:r>
    </w:p>
    <w:p w:rsidR="00767E7F" w:rsidRDefault="00767E7F" w:rsidP="00767E7F">
      <w:pPr>
        <w:pStyle w:val="BodyText"/>
        <w:spacing w:before="240"/>
        <w:ind w:left="28" w:right="4995"/>
      </w:pPr>
      <w:proofErr w:type="spellStart"/>
      <w:r>
        <w:t>Avani</w:t>
      </w:r>
      <w:proofErr w:type="spellEnd"/>
      <w:r>
        <w:t xml:space="preserve"> Samir Bhuva</w:t>
      </w:r>
      <w:r>
        <w:rPr>
          <w:vertAlign w:val="superscript"/>
        </w:rPr>
        <w:t>1</w:t>
      </w:r>
      <w:r>
        <w:t>,</w:t>
      </w:r>
      <w:r>
        <w:rPr>
          <w:spacing w:val="-13"/>
        </w:rPr>
        <w:t xml:space="preserve"> </w:t>
      </w:r>
      <w:proofErr w:type="spellStart"/>
      <w:proofErr w:type="gramStart"/>
      <w:r>
        <w:t>Dr.Dhirendra</w:t>
      </w:r>
      <w:proofErr w:type="spellEnd"/>
      <w:proofErr w:type="gramEnd"/>
      <w:r>
        <w:t xml:space="preserve"> Mishra</w:t>
      </w:r>
      <w:r>
        <w:rPr>
          <w:spacing w:val="-19"/>
        </w:rPr>
        <w:t xml:space="preserve"> </w:t>
      </w:r>
      <w:r>
        <w:rPr>
          <w:vertAlign w:val="superscript"/>
        </w:rPr>
        <w:t>2</w:t>
      </w:r>
      <w:r>
        <w:rPr>
          <w:spacing w:val="-8"/>
        </w:rPr>
        <w:t xml:space="preserve"> </w:t>
      </w:r>
    </w:p>
    <w:p w:rsidR="00767E7F" w:rsidRDefault="00767E7F" w:rsidP="00767E7F">
      <w:pPr>
        <w:pStyle w:val="BodyText"/>
        <w:spacing w:before="240"/>
        <w:ind w:left="28" w:right="4995"/>
      </w:pPr>
      <w:r w:rsidRPr="00A2674A">
        <w:t>avani.bhuva@nmims.edu</w:t>
      </w:r>
      <w:r>
        <w:t>, dhirendra.mishra@nmims.edu</w:t>
      </w:r>
    </w:p>
    <w:p w:rsidR="00767E7F" w:rsidRDefault="00767E7F" w:rsidP="00767E7F">
      <w:pPr>
        <w:pStyle w:val="BodyText"/>
        <w:spacing w:before="1"/>
        <w:ind w:left="28"/>
      </w:pPr>
    </w:p>
    <w:p w:rsidR="00767E7F" w:rsidRDefault="00767E7F" w:rsidP="00767E7F">
      <w:pPr>
        <w:pStyle w:val="BodyText"/>
        <w:spacing w:before="121"/>
        <w:ind w:left="79" w:right="6873" w:hanging="51"/>
      </w:pPr>
      <w:r>
        <w:rPr>
          <w:vertAlign w:val="superscript"/>
        </w:rPr>
        <w:t>1</w:t>
      </w:r>
      <w:r>
        <w:t>Computer,</w:t>
      </w:r>
      <w:r>
        <w:rPr>
          <w:spacing w:val="-11"/>
        </w:rPr>
        <w:t xml:space="preserve"> MPSTME (NMIMS) </w:t>
      </w:r>
      <w:r w:rsidRPr="00A2674A">
        <w:t xml:space="preserve">Bhakti </w:t>
      </w:r>
      <w:proofErr w:type="spellStart"/>
      <w:r w:rsidRPr="00A2674A">
        <w:t>Vedant</w:t>
      </w:r>
      <w:proofErr w:type="spellEnd"/>
      <w:r w:rsidRPr="00A2674A">
        <w:t xml:space="preserve"> Marg, opp. Cooper Hospital, </w:t>
      </w:r>
      <w:proofErr w:type="spellStart"/>
      <w:r w:rsidRPr="00A2674A">
        <w:t>Navpada</w:t>
      </w:r>
      <w:proofErr w:type="spellEnd"/>
      <w:r w:rsidRPr="00A2674A">
        <w:t xml:space="preserve">, </w:t>
      </w:r>
      <w:proofErr w:type="spellStart"/>
      <w:r w:rsidRPr="00A2674A">
        <w:t>Suvarna</w:t>
      </w:r>
      <w:proofErr w:type="spellEnd"/>
      <w:r w:rsidRPr="00A2674A">
        <w:t xml:space="preserve"> Nagar, Vile Parle West, Mumbai,</w:t>
      </w:r>
      <w:r>
        <w:t xml:space="preserve"> India </w:t>
      </w:r>
    </w:p>
    <w:p w:rsidR="00767E7F" w:rsidRDefault="00767E7F" w:rsidP="00767E7F">
      <w:pPr>
        <w:pStyle w:val="BodyText"/>
        <w:spacing w:before="121"/>
        <w:ind w:left="79" w:right="6873" w:hanging="51"/>
      </w:pPr>
      <w:r>
        <w:rPr>
          <w:vertAlign w:val="superscript"/>
        </w:rPr>
        <w:t>2</w:t>
      </w:r>
      <w:r>
        <w:t>Computer,</w:t>
      </w:r>
      <w:r>
        <w:rPr>
          <w:spacing w:val="-11"/>
        </w:rPr>
        <w:t xml:space="preserve"> MPSTME (NMIMS) </w:t>
      </w:r>
      <w:r w:rsidRPr="00A2674A">
        <w:t xml:space="preserve">Bhakti </w:t>
      </w:r>
      <w:proofErr w:type="spellStart"/>
      <w:r w:rsidRPr="00A2674A">
        <w:t>Vedant</w:t>
      </w:r>
      <w:proofErr w:type="spellEnd"/>
      <w:r w:rsidRPr="00A2674A">
        <w:t xml:space="preserve"> Marg, opp. Cooper Hospital, </w:t>
      </w:r>
      <w:proofErr w:type="spellStart"/>
      <w:r w:rsidRPr="00A2674A">
        <w:t>Navpada</w:t>
      </w:r>
      <w:proofErr w:type="spellEnd"/>
      <w:r w:rsidRPr="00A2674A">
        <w:t xml:space="preserve">, </w:t>
      </w:r>
      <w:proofErr w:type="spellStart"/>
      <w:r w:rsidRPr="00A2674A">
        <w:t>Suvarna</w:t>
      </w:r>
      <w:proofErr w:type="spellEnd"/>
      <w:r w:rsidRPr="00A2674A">
        <w:t xml:space="preserve"> Nagar, Vile Parle West, Mumbai,</w:t>
      </w:r>
      <w:r>
        <w:t xml:space="preserve"> India </w:t>
      </w:r>
    </w:p>
    <w:p w:rsidR="00767E7F" w:rsidRDefault="00767E7F" w:rsidP="00767E7F">
      <w:pPr>
        <w:pStyle w:val="BodyText"/>
        <w:spacing w:before="131"/>
      </w:pPr>
    </w:p>
    <w:p w:rsidR="00767E7F" w:rsidRDefault="00767E7F" w:rsidP="00767E7F">
      <w:pPr>
        <w:ind w:left="28"/>
        <w:rPr>
          <w:sz w:val="20"/>
        </w:rPr>
      </w:pPr>
      <w:r>
        <w:rPr>
          <w:b/>
          <w:sz w:val="20"/>
        </w:rPr>
        <w:t>Keywords:</w:t>
      </w:r>
      <w:r>
        <w:rPr>
          <w:b/>
          <w:spacing w:val="-6"/>
          <w:sz w:val="20"/>
        </w:rPr>
        <w:t xml:space="preserve"> </w:t>
      </w:r>
      <w:r w:rsidRPr="00A2674A">
        <w:rPr>
          <w:sz w:val="20"/>
        </w:rPr>
        <w:t>Image Processing, Optical Character Recognition, Gujarati Text Feature Vector Dictionary, Integrated Shape Numeric Encoding Approach (ISNEA), One-Bit Frequency Count Approach (OBFCA), Fusion of Region Geometric Features (FRGF)</w:t>
      </w:r>
    </w:p>
    <w:p w:rsidR="00767E7F" w:rsidRDefault="00767E7F" w:rsidP="00767E7F">
      <w:pPr>
        <w:pStyle w:val="BodyText"/>
        <w:spacing w:before="10"/>
      </w:pPr>
    </w:p>
    <w:p w:rsidR="00767E7F" w:rsidRDefault="00767E7F" w:rsidP="00767E7F">
      <w:pPr>
        <w:ind w:left="28"/>
        <w:rPr>
          <w:sz w:val="20"/>
        </w:rPr>
      </w:pPr>
      <w:r>
        <w:rPr>
          <w:b/>
          <w:sz w:val="20"/>
        </w:rPr>
        <w:t>Received:</w:t>
      </w:r>
      <w:r>
        <w:rPr>
          <w:b/>
          <w:spacing w:val="-4"/>
          <w:sz w:val="20"/>
        </w:rPr>
        <w:t xml:space="preserve"> </w:t>
      </w:r>
      <w:r>
        <w:rPr>
          <w:sz w:val="20"/>
        </w:rPr>
        <w:t>February 27,</w:t>
      </w:r>
      <w:r>
        <w:rPr>
          <w:spacing w:val="-6"/>
          <w:sz w:val="20"/>
        </w:rPr>
        <w:t xml:space="preserve"> </w:t>
      </w:r>
      <w:r>
        <w:rPr>
          <w:spacing w:val="-4"/>
          <w:sz w:val="20"/>
        </w:rPr>
        <w:t>2025</w:t>
      </w:r>
    </w:p>
    <w:p w:rsidR="00767E7F" w:rsidRDefault="00767E7F" w:rsidP="00767E7F">
      <w:pPr>
        <w:pStyle w:val="BodyText"/>
        <w:spacing w:before="11"/>
      </w:pPr>
    </w:p>
    <w:p w:rsidR="00767E7F" w:rsidRDefault="00767E7F" w:rsidP="00767E7F">
      <w:pPr>
        <w:spacing w:before="59"/>
        <w:ind w:left="590"/>
        <w:jc w:val="both"/>
        <w:rPr>
          <w:i/>
          <w:sz w:val="20"/>
        </w:rPr>
      </w:pPr>
      <w:r w:rsidRPr="00A2674A">
        <w:rPr>
          <w:i/>
          <w:noProof/>
          <w:sz w:val="20"/>
        </w:rPr>
        <w:t xml:space="preserve">India ranks as the second most populous nation globally, representing 17.74% of the world's total population. The country is characterized by its linguistic diversity, boasting 22 official languages. The proliferation of digitized documents following the COVID-19 pandemic has complicated the task of information retrieval. Consequently, there has been a growing interest among researchers in the recognition of Gujarati characters and numerals, likely driven by an increase in user demand. The intricate nature of the Gujarati language has resulted in a scarcity of available datasets. Most research endeavors have traditionally relied on written documents to compile the Gujarati dataset. In this study, we analyzed 23,100 distinct augmented Gujarati texts. To extract features from these texts, we introduced three methodologies: The Integrated Shape Numeric Encoding Approach (ISNEA), the One-Bit Frequency Count Approach (OBFCA), and the Fusion of Region Geometric Features (FRGF). The FRGF method is particularly adept at processing multiple regions, thereby enhancing the accuracy of text feature classification. The extracted features were cataloged in a Gujarati Text Feature Vector Dictionary. Rigorous experiments were conducted, and comparisons with existing methodologies revealed that our proposed approaches yield superior results. Notably, the FRGF method excelled in both single and fused feature scenarios. The use of eccentricity as a standalone feature achieved peak classification accuracies of 93.50% </w:t>
      </w:r>
    </w:p>
    <w:p w:rsidR="00767E7F" w:rsidRDefault="00767E7F" w:rsidP="00A15A11">
      <w:pPr>
        <w:pBdr>
          <w:top w:val="nil"/>
          <w:left w:val="nil"/>
          <w:bottom w:val="nil"/>
          <w:right w:val="nil"/>
          <w:between w:val="nil"/>
        </w:pBdr>
        <w:spacing w:before="5"/>
        <w:rPr>
          <w:b/>
          <w:color w:val="000000"/>
          <w:sz w:val="28"/>
          <w:szCs w:val="28"/>
        </w:rPr>
      </w:pPr>
    </w:p>
    <w:p w:rsidR="00A15A11" w:rsidRDefault="00A15A11" w:rsidP="00A15A11">
      <w:pPr>
        <w:spacing w:line="200" w:lineRule="auto"/>
        <w:sectPr w:rsidR="00A15A11">
          <w:headerReference w:type="default" r:id="rId7"/>
          <w:pgSz w:w="11910" w:h="16840"/>
          <w:pgMar w:top="1040" w:right="620" w:bottom="280" w:left="880" w:header="720" w:footer="720" w:gutter="0"/>
          <w:pgNumType w:start="1"/>
          <w:cols w:space="720"/>
        </w:sectPr>
      </w:pPr>
    </w:p>
    <w:p w:rsidR="00A15A11" w:rsidRPr="00E6048A" w:rsidRDefault="00A15A11" w:rsidP="00A15A11">
      <w:pPr>
        <w:pStyle w:val="Heading1"/>
        <w:tabs>
          <w:tab w:val="left" w:pos="332"/>
        </w:tabs>
        <w:spacing w:before="16"/>
        <w:ind w:left="0" w:right="108" w:firstLine="0"/>
        <w:jc w:val="both"/>
        <w:rPr>
          <w:color w:val="000000"/>
          <w:sz w:val="28"/>
        </w:rPr>
      </w:pPr>
      <w:bookmarkStart w:id="1" w:name="bookmark=id.gjdgxs" w:colFirst="0" w:colLast="0"/>
      <w:bookmarkEnd w:id="1"/>
      <w:r w:rsidRPr="00E6048A">
        <w:rPr>
          <w:color w:val="000000"/>
          <w:sz w:val="28"/>
        </w:rPr>
        <w:lastRenderedPageBreak/>
        <w:t>1. Introduction</w:t>
      </w:r>
    </w:p>
    <w:p w:rsidR="00A15A11" w:rsidRDefault="00A15A11" w:rsidP="00A15A11">
      <w:pPr>
        <w:pStyle w:val="Heading1"/>
        <w:tabs>
          <w:tab w:val="left" w:pos="332"/>
        </w:tabs>
        <w:spacing w:before="64"/>
        <w:ind w:left="340" w:firstLine="0"/>
        <w:jc w:val="both"/>
        <w:rPr>
          <w:b w:val="0"/>
        </w:rPr>
      </w:pPr>
      <w:r>
        <w:rPr>
          <w:b w:val="0"/>
        </w:rPr>
        <w:t>The utilization of the internet has significantly evolved over the past decade. Users typically formulate queries to seek information online, subsequently receiving relevant explanations. With the advancement of digital technology, information can be effortlessly accessed from various formats, including documents, images, and videos that are uploaded daily. According to recent surveys, over 150,000 new videos are added to YouTube every minute. In the aftermath of the COVID-19 pandemic, approximately 3.7 million videos are uploaded each day, amounting to around 271,330 hours of video content. This digitized information is available in multiple formats and varies in size across diverse domains such as education, cooking, sports, and entertainment, as well as in numerous languages, including English, Hindi, Gujarati, Tamil, and others. However, extracting information from these digitized resources presents a considerable challenge.</w:t>
      </w:r>
    </w:p>
    <w:p w:rsidR="00A15A11" w:rsidRDefault="00A15A11" w:rsidP="00A15A11">
      <w:pPr>
        <w:pBdr>
          <w:top w:val="nil"/>
          <w:left w:val="nil"/>
          <w:bottom w:val="nil"/>
          <w:right w:val="nil"/>
          <w:between w:val="nil"/>
        </w:pBdr>
        <w:tabs>
          <w:tab w:val="left" w:pos="481"/>
        </w:tabs>
        <w:spacing w:before="185"/>
        <w:ind w:left="340"/>
        <w:jc w:val="both"/>
        <w:rPr>
          <w:i/>
          <w:color w:val="000000"/>
          <w:sz w:val="20"/>
          <w:szCs w:val="20"/>
        </w:rPr>
      </w:pPr>
      <w:r>
        <w:rPr>
          <w:color w:val="000000"/>
          <w:sz w:val="20"/>
          <w:szCs w:val="20"/>
        </w:rPr>
        <w:tab/>
        <w:t xml:space="preserve">The process of converting documents or images into machine-readable text is referred to as optical character recognition (OCR). An OCR system interprets images containing printed or handwritten characters and converts </w:t>
      </w:r>
      <w:r>
        <w:rPr>
          <w:color w:val="000000"/>
          <w:sz w:val="20"/>
          <w:szCs w:val="20"/>
        </w:rPr>
        <w:lastRenderedPageBreak/>
        <w:t>them into editable text formats. This involves segmenting the text image into lines and subsequently into individual characters, creating distinct areas for analysis. During character extraction, various attributes of the text image are evaluated, including corner points, features of different regions, the ratio of character areas, and the convex area encompassing all characters. The accompanying diagram illustrates the workflow of the OCR system, which begins with dataset collection, followed by the application of various image processing algorithms for pre-processing and feature extraction from the images.</w:t>
      </w:r>
    </w:p>
    <w:p w:rsidR="00A15A11" w:rsidRDefault="00A15A11" w:rsidP="00A15A11">
      <w:pPr>
        <w:spacing w:before="16"/>
        <w:ind w:left="340" w:firstLine="607"/>
        <w:jc w:val="both"/>
        <w:rPr>
          <w:sz w:val="20"/>
          <w:szCs w:val="20"/>
        </w:rPr>
      </w:pPr>
      <w:r>
        <w:rPr>
          <w:sz w:val="20"/>
          <w:szCs w:val="20"/>
        </w:rPr>
        <w:t>Digital image processing employs computer algorithms to manage large volumes of images, videos, and documents. By utilizing image processing techniques, meaningful information can be retrieved from these digitized datasets. Given that the information exists in various forms, specific techniques are necessary for effective extraction. This research paper examines several techniques within the domain of image processing aimed at extracting information from textual content.</w:t>
      </w:r>
    </w:p>
    <w:p w:rsidR="00A15A11" w:rsidRDefault="00A15A11" w:rsidP="00A15A11">
      <w:pPr>
        <w:tabs>
          <w:tab w:val="left" w:pos="481"/>
        </w:tabs>
        <w:spacing w:before="16"/>
        <w:ind w:left="340"/>
        <w:jc w:val="both"/>
        <w:rPr>
          <w:i/>
          <w:sz w:val="20"/>
          <w:szCs w:val="20"/>
        </w:rPr>
        <w:sectPr w:rsidR="00A15A11">
          <w:type w:val="continuous"/>
          <w:pgSz w:w="11910" w:h="16840"/>
          <w:pgMar w:top="1040" w:right="620" w:bottom="280" w:left="880" w:header="720" w:footer="720" w:gutter="0"/>
          <w:cols w:num="2" w:space="720" w:equalWidth="0">
            <w:col w:w="5176" w:space="58"/>
            <w:col w:w="5176" w:space="0"/>
          </w:cols>
        </w:sectPr>
      </w:pPr>
      <w:r>
        <w:rPr>
          <w:sz w:val="20"/>
          <w:szCs w:val="20"/>
        </w:rPr>
        <w:tab/>
        <w:t xml:space="preserve">Gujarati is an Indo-Aryan language with historical origins tracing back to the tenth and eleventh centuries. It emerged from the region of Gujarat in India and has developed into a </w:t>
      </w:r>
      <w:r>
        <w:rPr>
          <w:sz w:val="20"/>
          <w:szCs w:val="20"/>
        </w:rPr>
        <w:lastRenderedPageBreak/>
        <w:t xml:space="preserve">dynamic language shaped by influences from Sanskrit, </w:t>
      </w:r>
      <w:proofErr w:type="spellStart"/>
      <w:r>
        <w:rPr>
          <w:sz w:val="20"/>
          <w:szCs w:val="20"/>
        </w:rPr>
        <w:t>Prakrit</w:t>
      </w:r>
      <w:proofErr w:type="spellEnd"/>
      <w:r>
        <w:rPr>
          <w:sz w:val="20"/>
          <w:szCs w:val="20"/>
        </w:rPr>
        <w:t xml:space="preserve">, </w:t>
      </w:r>
      <w:proofErr w:type="spellStart"/>
      <w:r>
        <w:rPr>
          <w:sz w:val="20"/>
          <w:szCs w:val="20"/>
        </w:rPr>
        <w:t>Apbhransh</w:t>
      </w:r>
      <w:proofErr w:type="spellEnd"/>
      <w:r>
        <w:rPr>
          <w:sz w:val="20"/>
          <w:szCs w:val="20"/>
        </w:rPr>
        <w:t xml:space="preserve">, Arabic, Persian, Portuguese, and English. Among the 7,139 languages recognized globally, English, Chinese, and Hindi are the most widely spoken. India ranks second in linguistic diversity, following Papua New Guinea. Gujarati is the sixth most spoken language in India, following Hindi. Notably, in Gujarati, the same words can convey different meanings depending on gender, highlighting the language's subtlety in this regard. Gujarati nouns are categorized into two numbers (singular and plural) </w:t>
      </w:r>
      <w:r>
        <w:rPr>
          <w:sz w:val="20"/>
          <w:szCs w:val="20"/>
        </w:rPr>
        <w:lastRenderedPageBreak/>
        <w:t>and are classified as Feminine, Masculine, or Neuter. For instance, "</w:t>
      </w:r>
      <w:proofErr w:type="spellStart"/>
      <w:r>
        <w:rPr>
          <w:sz w:val="20"/>
          <w:szCs w:val="20"/>
        </w:rPr>
        <w:t>bahen</w:t>
      </w:r>
      <w:proofErr w:type="spellEnd"/>
      <w:r>
        <w:rPr>
          <w:sz w:val="20"/>
          <w:szCs w:val="20"/>
        </w:rPr>
        <w:t>" (</w:t>
      </w:r>
      <w:proofErr w:type="spellStart"/>
      <w:r>
        <w:rPr>
          <w:rFonts w:ascii="Nirmala UI" w:eastAsia="Nirmala UI" w:hAnsi="Nirmala UI" w:cs="Nirmala UI"/>
          <w:sz w:val="20"/>
          <w:szCs w:val="20"/>
        </w:rPr>
        <w:t>બહેન</w:t>
      </w:r>
      <w:proofErr w:type="spellEnd"/>
      <w:r>
        <w:rPr>
          <w:sz w:val="20"/>
          <w:szCs w:val="20"/>
        </w:rPr>
        <w:t>) refers to "sister" in the feminine form, while "</w:t>
      </w:r>
      <w:proofErr w:type="spellStart"/>
      <w:r>
        <w:rPr>
          <w:sz w:val="20"/>
          <w:szCs w:val="20"/>
        </w:rPr>
        <w:t>bhāī</w:t>
      </w:r>
      <w:proofErr w:type="spellEnd"/>
      <w:r>
        <w:rPr>
          <w:sz w:val="20"/>
          <w:szCs w:val="20"/>
        </w:rPr>
        <w:t>" (</w:t>
      </w:r>
      <w:proofErr w:type="spellStart"/>
      <w:r>
        <w:rPr>
          <w:rFonts w:ascii="Nirmala UI" w:eastAsia="Nirmala UI" w:hAnsi="Nirmala UI" w:cs="Nirmala UI"/>
          <w:sz w:val="20"/>
          <w:szCs w:val="20"/>
        </w:rPr>
        <w:t>ભાઈ</w:t>
      </w:r>
      <w:proofErr w:type="spellEnd"/>
      <w:r>
        <w:rPr>
          <w:sz w:val="20"/>
          <w:szCs w:val="20"/>
        </w:rPr>
        <w:t xml:space="preserve">) denotes "brother" in the masculine form. Additionally, nouns such as countries and oceans are typically masculine, rivers are feminine, and cities and lakes are </w:t>
      </w:r>
      <w:proofErr w:type="spellStart"/>
      <w:r>
        <w:rPr>
          <w:sz w:val="20"/>
          <w:szCs w:val="20"/>
        </w:rPr>
        <w:t>neuteral</w:t>
      </w:r>
      <w:proofErr w:type="spellEnd"/>
      <w:r>
        <w:rPr>
          <w:sz w:val="20"/>
          <w:szCs w:val="20"/>
        </w:rPr>
        <w:t>. The language comprises 36 consonants, 26 vowels, and numerical symbols as illustrated in the accompanying figure.</w:t>
      </w:r>
    </w:p>
    <w:p w:rsidR="00A15A11" w:rsidRDefault="00A15A11" w:rsidP="00A15A11">
      <w:pPr>
        <w:spacing w:before="1"/>
        <w:ind w:left="112"/>
        <w:jc w:val="center"/>
        <w:rPr>
          <w:sz w:val="20"/>
          <w:szCs w:val="20"/>
        </w:rPr>
        <w:sectPr w:rsidR="00A15A11">
          <w:type w:val="continuous"/>
          <w:pgSz w:w="11910" w:h="16840"/>
          <w:pgMar w:top="1040" w:right="620" w:bottom="280" w:left="880" w:header="720" w:footer="720" w:gutter="0"/>
          <w:cols w:space="720"/>
        </w:sectPr>
      </w:pPr>
      <w:r>
        <w:rPr>
          <w:noProof/>
        </w:rPr>
        <w:lastRenderedPageBreak/>
        <w:drawing>
          <wp:inline distT="0" distB="0" distL="0" distR="0" wp14:anchorId="747F8AD2" wp14:editId="5BFD910D">
            <wp:extent cx="3746440" cy="2948487"/>
            <wp:effectExtent l="0" t="0" r="0" b="0"/>
            <wp:docPr id="2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25018" t="25336" r="25773" b="12700"/>
                    <a:stretch>
                      <a:fillRect/>
                    </a:stretch>
                  </pic:blipFill>
                  <pic:spPr>
                    <a:xfrm>
                      <a:off x="0" y="0"/>
                      <a:ext cx="3746440" cy="2948487"/>
                    </a:xfrm>
                    <a:prstGeom prst="rect">
                      <a:avLst/>
                    </a:prstGeom>
                    <a:ln/>
                  </pic:spPr>
                </pic:pic>
              </a:graphicData>
            </a:graphic>
          </wp:inline>
        </w:drawing>
      </w:r>
    </w:p>
    <w:p w:rsidR="00A15A11" w:rsidRDefault="00A15A11" w:rsidP="00A15A11">
      <w:pPr>
        <w:spacing w:before="1"/>
        <w:ind w:left="112"/>
        <w:jc w:val="both"/>
        <w:rPr>
          <w:sz w:val="20"/>
          <w:szCs w:val="20"/>
        </w:rPr>
        <w:sectPr w:rsidR="00A15A11">
          <w:type w:val="continuous"/>
          <w:pgSz w:w="11910" w:h="16840"/>
          <w:pgMar w:top="1040" w:right="620" w:bottom="280" w:left="880" w:header="720" w:footer="720" w:gutter="0"/>
          <w:cols w:num="2" w:space="720" w:equalWidth="0">
            <w:col w:w="5176" w:space="58"/>
            <w:col w:w="5176" w:space="0"/>
          </w:cols>
        </w:sectPr>
      </w:pPr>
    </w:p>
    <w:p w:rsidR="00A15A11" w:rsidRDefault="00767E7F" w:rsidP="00A15A11">
      <w:pPr>
        <w:spacing w:before="1"/>
        <w:ind w:left="112"/>
        <w:jc w:val="center"/>
        <w:rPr>
          <w:sz w:val="20"/>
          <w:szCs w:val="20"/>
        </w:rPr>
        <w:sectPr w:rsidR="00A15A11">
          <w:type w:val="continuous"/>
          <w:pgSz w:w="11910" w:h="16840"/>
          <w:pgMar w:top="1040" w:right="620" w:bottom="280" w:left="880" w:header="720" w:footer="720" w:gutter="0"/>
          <w:cols w:space="720"/>
        </w:sectPr>
      </w:pPr>
      <w:r w:rsidRPr="00767E7F">
        <w:rPr>
          <w:sz w:val="20"/>
          <w:szCs w:val="20"/>
        </w:rPr>
        <w:lastRenderedPageBreak/>
        <w:t>Figure</w:t>
      </w:r>
      <w:r w:rsidR="00A15A11" w:rsidRPr="00767E7F">
        <w:rPr>
          <w:sz w:val="20"/>
          <w:szCs w:val="20"/>
        </w:rPr>
        <w:t>1</w:t>
      </w:r>
      <w:r w:rsidRPr="00767E7F">
        <w:rPr>
          <w:sz w:val="20"/>
          <w:szCs w:val="20"/>
        </w:rPr>
        <w:t>:</w:t>
      </w:r>
      <w:r w:rsidR="00A15A11">
        <w:rPr>
          <w:sz w:val="20"/>
          <w:szCs w:val="20"/>
        </w:rPr>
        <w:t xml:space="preserve"> (a)-(b) represents Gujarati Text (c) represent Gujarati number</w:t>
      </w:r>
    </w:p>
    <w:p w:rsidR="00A15A11" w:rsidRDefault="00A15A11" w:rsidP="00A15A11">
      <w:pPr>
        <w:spacing w:before="16"/>
        <w:ind w:left="113" w:right="108" w:firstLine="607"/>
        <w:jc w:val="both"/>
        <w:rPr>
          <w:sz w:val="20"/>
          <w:szCs w:val="20"/>
        </w:rPr>
      </w:pPr>
      <w:r>
        <w:rPr>
          <w:sz w:val="20"/>
          <w:szCs w:val="20"/>
        </w:rPr>
        <w:lastRenderedPageBreak/>
        <w:t xml:space="preserve">In the realm of image processing, features refer to the unique characteristics or patterns present within an image that convey significant information regarding its structure, visual appearance, and content. The process of feature extraction is essential for the effective analysis and interpretation of images, facilitating various tasks such as object detection, recognition, and classification. Features can be categorized as low-level, which capture fundamental attributes like edges and textures, or high-level, which embody more abstract notions such as shapes or areas of interest. Mathematically, an image can be represented as a two-dimensional function </w:t>
      </w:r>
      <w:r>
        <w:rPr>
          <w:i/>
          <w:sz w:val="20"/>
          <w:szCs w:val="20"/>
        </w:rPr>
        <w:t>I(</w:t>
      </w:r>
      <w:proofErr w:type="spellStart"/>
      <w:proofErr w:type="gramStart"/>
      <w:r>
        <w:rPr>
          <w:i/>
          <w:sz w:val="20"/>
          <w:szCs w:val="20"/>
        </w:rPr>
        <w:t>x,y</w:t>
      </w:r>
      <w:proofErr w:type="spellEnd"/>
      <w:proofErr w:type="gramEnd"/>
      <w:r>
        <w:rPr>
          <w:i/>
          <w:sz w:val="20"/>
          <w:szCs w:val="20"/>
        </w:rPr>
        <w:t>),</w:t>
      </w:r>
      <w:r>
        <w:rPr>
          <w:sz w:val="20"/>
          <w:szCs w:val="20"/>
        </w:rPr>
        <w:t xml:space="preserve"> where x and y signify the spatial coordinates (horizontal and vertical positions) of each pixel. The function </w:t>
      </w:r>
      <w:r>
        <w:rPr>
          <w:i/>
          <w:sz w:val="20"/>
          <w:szCs w:val="20"/>
        </w:rPr>
        <w:t>I(</w:t>
      </w:r>
      <w:proofErr w:type="spellStart"/>
      <w:proofErr w:type="gramStart"/>
      <w:r>
        <w:rPr>
          <w:i/>
          <w:sz w:val="20"/>
          <w:szCs w:val="20"/>
        </w:rPr>
        <w:t>x,y</w:t>
      </w:r>
      <w:proofErr w:type="spellEnd"/>
      <w:proofErr w:type="gramEnd"/>
      <w:r>
        <w:rPr>
          <w:i/>
          <w:sz w:val="20"/>
          <w:szCs w:val="20"/>
        </w:rPr>
        <w:t>)</w:t>
      </w:r>
      <w:r>
        <w:rPr>
          <w:sz w:val="20"/>
          <w:szCs w:val="20"/>
        </w:rPr>
        <w:t xml:space="preserve"> provides the intensity or color value at each pixel, whether in grayscale or RGB format. The extraction of these features is a critical step in image processing and pattern recognition, aimed at converting raw data into a collection of meaningful attributes or "features." These features encapsulate vital information from the data, including shapes, textures, colors, or patterns, which can be utilized for classification, clustering, and detection tasks. By diminishing the dimensionality of the data, feature extraction streamlines analysis while maintaining the essential characteristics of the data. Mathematically, this process can be represented as a transformation that maps the input data, X, into a feature space, ϕ(X), where each dimension corresponds to a specific feature:</w:t>
      </w:r>
    </w:p>
    <w:p w:rsidR="00A15A11" w:rsidRDefault="00A15A11" w:rsidP="00A15A11">
      <w:pPr>
        <w:spacing w:before="16"/>
        <w:ind w:left="113" w:right="108"/>
        <w:jc w:val="both"/>
        <w:rPr>
          <w:sz w:val="20"/>
          <w:szCs w:val="20"/>
        </w:rPr>
      </w:pPr>
      <w:r>
        <w:rPr>
          <w:i/>
          <w:sz w:val="20"/>
          <w:szCs w:val="20"/>
        </w:rPr>
        <w:t xml:space="preserve">ϕ(X) = {f1(X), f2(X), …, </w:t>
      </w:r>
      <w:proofErr w:type="spellStart"/>
      <w:r>
        <w:rPr>
          <w:i/>
          <w:sz w:val="20"/>
          <w:szCs w:val="20"/>
        </w:rPr>
        <w:t>fn</w:t>
      </w:r>
      <w:proofErr w:type="spellEnd"/>
      <w:r>
        <w:rPr>
          <w:i/>
          <w:sz w:val="20"/>
          <w:szCs w:val="20"/>
        </w:rPr>
        <w:t>(X</w:t>
      </w:r>
      <w:proofErr w:type="gramStart"/>
      <w:r>
        <w:rPr>
          <w:i/>
          <w:sz w:val="20"/>
          <w:szCs w:val="20"/>
        </w:rPr>
        <w:t>)}</w:t>
      </w:r>
      <w:r>
        <w:rPr>
          <w:sz w:val="20"/>
          <w:szCs w:val="20"/>
        </w:rPr>
        <w:t xml:space="preserve">   </w:t>
      </w:r>
      <w:proofErr w:type="gramEnd"/>
      <w:r>
        <w:rPr>
          <w:sz w:val="20"/>
          <w:szCs w:val="20"/>
        </w:rPr>
        <w:t xml:space="preserve">                                         (1)</w:t>
      </w:r>
    </w:p>
    <w:p w:rsidR="00A15A11" w:rsidRDefault="00A15A11" w:rsidP="00A15A11">
      <w:pPr>
        <w:spacing w:before="16"/>
        <w:ind w:left="113" w:right="108"/>
        <w:jc w:val="both"/>
        <w:rPr>
          <w:sz w:val="20"/>
          <w:szCs w:val="20"/>
        </w:rPr>
      </w:pPr>
      <w:r>
        <w:rPr>
          <w:sz w:val="20"/>
          <w:szCs w:val="20"/>
        </w:rPr>
        <w:t xml:space="preserve">In this equation, X denotes the original image, </w:t>
      </w:r>
      <w:r>
        <w:rPr>
          <w:i/>
          <w:sz w:val="20"/>
          <w:szCs w:val="20"/>
        </w:rPr>
        <w:t>ϕ(X)</w:t>
      </w:r>
      <w:r>
        <w:rPr>
          <w:sz w:val="20"/>
          <w:szCs w:val="20"/>
        </w:rPr>
        <w:t xml:space="preserve"> represents the transformed data within the feature space, and </w:t>
      </w:r>
      <w:r>
        <w:rPr>
          <w:i/>
          <w:sz w:val="20"/>
          <w:szCs w:val="20"/>
        </w:rPr>
        <w:t>fi(X)</w:t>
      </w:r>
      <w:r>
        <w:rPr>
          <w:sz w:val="20"/>
          <w:szCs w:val="20"/>
        </w:rPr>
        <w:t xml:space="preserve"> indicates the </w:t>
      </w:r>
      <w:r>
        <w:rPr>
          <w:i/>
          <w:sz w:val="20"/>
          <w:szCs w:val="20"/>
        </w:rPr>
        <w:t>i</w:t>
      </w:r>
      <w:r>
        <w:rPr>
          <w:i/>
          <w:sz w:val="20"/>
          <w:szCs w:val="20"/>
          <w:vertAlign w:val="superscript"/>
        </w:rPr>
        <w:t>th</w:t>
      </w:r>
      <w:r>
        <w:rPr>
          <w:i/>
          <w:sz w:val="20"/>
          <w:szCs w:val="20"/>
        </w:rPr>
        <w:t xml:space="preserve"> </w:t>
      </w:r>
      <w:r>
        <w:rPr>
          <w:sz w:val="20"/>
          <w:szCs w:val="20"/>
        </w:rPr>
        <w:t xml:space="preserve">feature extracted from </w:t>
      </w:r>
      <w:r>
        <w:rPr>
          <w:i/>
          <w:sz w:val="20"/>
          <w:szCs w:val="20"/>
        </w:rPr>
        <w:t>X</w:t>
      </w:r>
      <w:r>
        <w:rPr>
          <w:sz w:val="20"/>
          <w:szCs w:val="20"/>
        </w:rPr>
        <w:t xml:space="preserve">. </w:t>
      </w:r>
    </w:p>
    <w:p w:rsidR="00A15A11" w:rsidRDefault="00A15A11" w:rsidP="00A15A11">
      <w:pPr>
        <w:spacing w:before="18" w:line="249" w:lineRule="auto"/>
        <w:ind w:left="113" w:right="102" w:firstLine="607"/>
        <w:jc w:val="both"/>
        <w:rPr>
          <w:sz w:val="20"/>
          <w:szCs w:val="20"/>
        </w:rPr>
      </w:pPr>
      <w:r>
        <w:rPr>
          <w:sz w:val="20"/>
          <w:szCs w:val="20"/>
        </w:rPr>
        <w:t>After feature extraction, when multiple features are combined to represent a data point, we often sum or aggregate individual feature values to form a final feature score</w:t>
      </w:r>
      <w:r>
        <w:rPr>
          <w:b/>
          <w:sz w:val="20"/>
          <w:szCs w:val="20"/>
        </w:rPr>
        <w:t xml:space="preserve"> </w:t>
      </w:r>
      <w:r>
        <w:rPr>
          <w:sz w:val="20"/>
          <w:szCs w:val="20"/>
        </w:rPr>
        <w:t>or</w:t>
      </w:r>
      <w:r>
        <w:rPr>
          <w:b/>
          <w:sz w:val="20"/>
          <w:szCs w:val="20"/>
        </w:rPr>
        <w:t xml:space="preserve"> </w:t>
      </w:r>
      <w:r>
        <w:rPr>
          <w:sz w:val="20"/>
          <w:szCs w:val="20"/>
        </w:rPr>
        <w:t xml:space="preserve">composite feature vector. The approach depends on the </w:t>
      </w:r>
      <w:r>
        <w:rPr>
          <w:sz w:val="20"/>
          <w:szCs w:val="20"/>
        </w:rPr>
        <w:lastRenderedPageBreak/>
        <w:t>specific use case and features involved. Here is a general formula for the final sum of features, where each feature contributes to a cumulative score:</w:t>
      </w:r>
    </w:p>
    <w:p w:rsidR="00A15A11" w:rsidRDefault="00A15A11" w:rsidP="00A15A11">
      <w:pPr>
        <w:spacing w:before="18" w:line="249" w:lineRule="auto"/>
        <w:ind w:left="113" w:right="102"/>
        <w:jc w:val="both"/>
        <w:rPr>
          <w:sz w:val="20"/>
          <w:szCs w:val="20"/>
        </w:rPr>
      </w:pPr>
      <w:r>
        <w:rPr>
          <w:sz w:val="20"/>
          <w:szCs w:val="20"/>
        </w:rPr>
        <w:t xml:space="preserve">Let:  </w:t>
      </w:r>
      <w:r>
        <w:rPr>
          <w:i/>
          <w:sz w:val="20"/>
          <w:szCs w:val="20"/>
        </w:rPr>
        <w:t>f</w:t>
      </w:r>
      <w:r>
        <w:rPr>
          <w:sz w:val="20"/>
          <w:szCs w:val="20"/>
          <w:vertAlign w:val="subscript"/>
        </w:rPr>
        <w:t>i</w:t>
      </w:r>
      <w:r>
        <w:rPr>
          <w:sz w:val="20"/>
          <w:szCs w:val="20"/>
        </w:rPr>
        <w:t>(x) represents the i</w:t>
      </w:r>
      <w:r>
        <w:rPr>
          <w:sz w:val="20"/>
          <w:szCs w:val="20"/>
          <w:vertAlign w:val="superscript"/>
        </w:rPr>
        <w:t>th</w:t>
      </w:r>
      <w:r>
        <w:rPr>
          <w:sz w:val="20"/>
          <w:szCs w:val="20"/>
        </w:rPr>
        <w:t xml:space="preserve"> feature extracted from the data </w:t>
      </w:r>
      <w:r>
        <w:rPr>
          <w:i/>
          <w:sz w:val="20"/>
          <w:szCs w:val="20"/>
        </w:rPr>
        <w:t>X</w:t>
      </w:r>
      <w:r>
        <w:rPr>
          <w:sz w:val="20"/>
          <w:szCs w:val="20"/>
        </w:rPr>
        <w:t xml:space="preserve"> </w:t>
      </w:r>
      <w:r>
        <w:rPr>
          <w:i/>
          <w:sz w:val="20"/>
          <w:szCs w:val="20"/>
        </w:rPr>
        <w:t xml:space="preserve">and </w:t>
      </w:r>
      <m:oMath>
        <m:sSub>
          <m:sSubPr>
            <m:ctrlPr>
              <w:rPr>
                <w:rFonts w:ascii="Cambria Math" w:eastAsia="Cambria Math" w:hAnsi="Cambria Math" w:cs="Cambria Math"/>
                <w:sz w:val="20"/>
                <w:szCs w:val="20"/>
              </w:rPr>
            </m:ctrlPr>
          </m:sSubPr>
          <m:e>
            <m:r>
              <w:rPr>
                <w:rFonts w:ascii="Cambria Math" w:hAnsi="Cambria Math"/>
              </w:rPr>
              <m:t>ω</m:t>
            </m:r>
          </m:e>
          <m:sub>
            <m:r>
              <w:rPr>
                <w:rFonts w:ascii="Cambria Math" w:eastAsia="Cambria Math" w:hAnsi="Cambria Math" w:cs="Cambria Math"/>
                <w:sz w:val="20"/>
                <w:szCs w:val="20"/>
              </w:rPr>
              <m:t xml:space="preserve">i </m:t>
            </m:r>
          </m:sub>
        </m:sSub>
      </m:oMath>
      <w:r>
        <w:rPr>
          <w:sz w:val="20"/>
          <w:szCs w:val="20"/>
        </w:rPr>
        <w:t xml:space="preserve">be the weight assigned to the </w:t>
      </w:r>
      <w:r>
        <w:rPr>
          <w:i/>
          <w:sz w:val="20"/>
          <w:szCs w:val="20"/>
        </w:rPr>
        <w:t>f</w:t>
      </w:r>
      <w:r>
        <w:rPr>
          <w:sz w:val="20"/>
          <w:szCs w:val="20"/>
          <w:vertAlign w:val="subscript"/>
        </w:rPr>
        <w:t>i</w:t>
      </w:r>
      <w:r>
        <w:rPr>
          <w:sz w:val="20"/>
          <w:szCs w:val="20"/>
        </w:rPr>
        <w:t>(x), which represents the importance of each feature in the final score.</w:t>
      </w:r>
    </w:p>
    <w:p w:rsidR="00A15A11" w:rsidRDefault="00A15A11" w:rsidP="00A15A11">
      <w:pPr>
        <w:pBdr>
          <w:top w:val="nil"/>
          <w:left w:val="nil"/>
          <w:bottom w:val="nil"/>
          <w:right w:val="nil"/>
          <w:between w:val="nil"/>
        </w:pBdr>
        <w:spacing w:before="18"/>
        <w:ind w:left="113" w:right="102"/>
        <w:jc w:val="both"/>
        <w:rPr>
          <w:color w:val="000000"/>
          <w:sz w:val="20"/>
          <w:szCs w:val="20"/>
        </w:rPr>
      </w:pPr>
      <w:r>
        <w:rPr>
          <w:color w:val="000000"/>
          <w:sz w:val="20"/>
          <w:szCs w:val="20"/>
        </w:rPr>
        <w:t>Then, the final feature score</w:t>
      </w:r>
      <w:r>
        <w:rPr>
          <w:i/>
          <w:color w:val="000000"/>
          <w:sz w:val="20"/>
          <w:szCs w:val="20"/>
        </w:rPr>
        <w:t xml:space="preserve"> F(X) </w:t>
      </w:r>
      <w:r>
        <w:rPr>
          <w:color w:val="000000"/>
          <w:sz w:val="20"/>
          <w:szCs w:val="20"/>
        </w:rPr>
        <w:t>is given by the weighted sum of all features:</w:t>
      </w:r>
    </w:p>
    <w:p w:rsidR="00A15A11" w:rsidRDefault="00A15A11" w:rsidP="00A15A11">
      <w:pPr>
        <w:pBdr>
          <w:top w:val="nil"/>
          <w:left w:val="nil"/>
          <w:bottom w:val="nil"/>
          <w:right w:val="nil"/>
          <w:between w:val="nil"/>
        </w:pBdr>
        <w:spacing w:before="18"/>
        <w:ind w:left="113" w:right="102"/>
        <w:jc w:val="both"/>
        <w:rPr>
          <w:i/>
          <w:color w:val="000000"/>
          <w:sz w:val="20"/>
          <w:szCs w:val="20"/>
        </w:rPr>
      </w:pPr>
      <w:r>
        <w:rPr>
          <w:i/>
          <w:color w:val="000000"/>
          <w:sz w:val="20"/>
          <w:szCs w:val="20"/>
        </w:rPr>
        <w:t xml:space="preserve"> </w:t>
      </w:r>
    </w:p>
    <w:tbl>
      <w:tblPr>
        <w:tblW w:w="5063"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4471"/>
        <w:gridCol w:w="592"/>
      </w:tblGrid>
      <w:tr w:rsidR="00A15A11" w:rsidTr="005B6854">
        <w:trPr>
          <w:trHeight w:val="238"/>
        </w:trPr>
        <w:tc>
          <w:tcPr>
            <w:tcW w:w="4471" w:type="dxa"/>
          </w:tcPr>
          <w:p w:rsidR="00A15A11" w:rsidRPr="00087AC5" w:rsidRDefault="00A15A11" w:rsidP="005B6854">
            <w:pPr>
              <w:jc w:val="center"/>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F</m:t>
                </m:r>
                <m:d>
                  <m:dPr>
                    <m:ctrlPr>
                      <w:rPr>
                        <w:rFonts w:ascii="Cambria Math" w:eastAsia="Cambria Math" w:hAnsi="Cambria Math" w:cs="Cambria Math"/>
                        <w:color w:val="000000"/>
                      </w:rPr>
                    </m:ctrlPr>
                  </m:dPr>
                  <m:e>
                    <m:r>
                      <w:rPr>
                        <w:rFonts w:ascii="Cambria Math" w:eastAsia="Cambria Math" w:hAnsi="Cambria Math" w:cs="Cambria Math"/>
                        <w:color w:val="000000"/>
                      </w:rPr>
                      <m:t>X</m:t>
                    </m:r>
                  </m:e>
                </m:d>
                <m:r>
                  <w:rPr>
                    <w:rFonts w:ascii="Cambria Math" w:eastAsia="Cambria Math" w:hAnsi="Cambria Math" w:cs="Cambria Math"/>
                    <w:color w:val="000000"/>
                  </w:rPr>
                  <m:t>=</m:t>
                </m:r>
                <m:nary>
                  <m:naryPr>
                    <m:chr m:val="∑"/>
                    <m:limLoc m:val="subSup"/>
                    <m:ctrlPr>
                      <w:rPr>
                        <w:rFonts w:ascii="Cambria Math" w:eastAsia="Cambria Math" w:hAnsi="Cambria Math" w:cs="Cambria Math"/>
                        <w:i/>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r>
                      <w:rPr>
                        <w:rFonts w:ascii="Cambria Math" w:eastAsia="Cambria Math" w:hAnsi="Cambria Math" w:cs="Cambria Math"/>
                        <w:color w:val="000000"/>
                      </w:rPr>
                      <m:t>ωi</m:t>
                    </m:r>
                  </m:e>
                </m:nary>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i</m:t>
                    </m:r>
                  </m:sub>
                </m:sSub>
                <m:r>
                  <w:rPr>
                    <w:rFonts w:ascii="Cambria Math" w:eastAsia="Cambria Math" w:hAnsi="Cambria Math" w:cs="Cambria Math"/>
                    <w:color w:val="000000"/>
                  </w:rPr>
                  <m:t>(x)</m:t>
                </m:r>
              </m:oMath>
            </m:oMathPara>
          </w:p>
        </w:tc>
        <w:tc>
          <w:tcPr>
            <w:tcW w:w="592" w:type="dxa"/>
          </w:tcPr>
          <w:p w:rsidR="00A15A11" w:rsidRDefault="00A15A11" w:rsidP="005B6854">
            <w:pPr>
              <w:pBdr>
                <w:top w:val="nil"/>
                <w:left w:val="nil"/>
                <w:bottom w:val="nil"/>
                <w:right w:val="nil"/>
                <w:between w:val="nil"/>
              </w:pBdr>
              <w:spacing w:before="18"/>
              <w:ind w:right="102"/>
              <w:jc w:val="both"/>
              <w:rPr>
                <w:color w:val="000000"/>
              </w:rPr>
            </w:pPr>
            <w:r>
              <w:rPr>
                <w:color w:val="000000"/>
              </w:rPr>
              <w:t xml:space="preserve">                                              (2)</w:t>
            </w:r>
          </w:p>
          <w:p w:rsidR="00A15A11" w:rsidRDefault="00A15A11" w:rsidP="005B6854">
            <w:pPr>
              <w:pBdr>
                <w:top w:val="nil"/>
                <w:left w:val="nil"/>
                <w:bottom w:val="nil"/>
                <w:right w:val="nil"/>
                <w:between w:val="nil"/>
              </w:pBdr>
              <w:spacing w:before="18"/>
              <w:ind w:right="102"/>
              <w:jc w:val="both"/>
              <w:rPr>
                <w:color w:val="000000"/>
              </w:rPr>
            </w:pPr>
          </w:p>
          <w:p w:rsidR="00A15A11" w:rsidRDefault="00A15A11" w:rsidP="005B6854">
            <w:pPr>
              <w:pBdr>
                <w:top w:val="nil"/>
                <w:left w:val="nil"/>
                <w:bottom w:val="nil"/>
                <w:right w:val="nil"/>
                <w:between w:val="nil"/>
              </w:pBdr>
              <w:spacing w:before="18"/>
              <w:ind w:right="102"/>
              <w:jc w:val="both"/>
              <w:rPr>
                <w:color w:val="000000"/>
              </w:rPr>
            </w:pPr>
          </w:p>
        </w:tc>
      </w:tr>
    </w:tbl>
    <w:p w:rsidR="00A15A11" w:rsidRDefault="00A15A11" w:rsidP="00A15A11">
      <w:pPr>
        <w:pBdr>
          <w:top w:val="nil"/>
          <w:left w:val="nil"/>
          <w:bottom w:val="nil"/>
          <w:right w:val="nil"/>
          <w:between w:val="nil"/>
        </w:pBdr>
        <w:spacing w:before="18"/>
        <w:ind w:left="113" w:right="102"/>
        <w:jc w:val="both"/>
        <w:rPr>
          <w:color w:val="000000"/>
          <w:sz w:val="20"/>
          <w:szCs w:val="20"/>
        </w:rPr>
      </w:pPr>
      <w:r>
        <w:rPr>
          <w:color w:val="000000"/>
          <w:sz w:val="20"/>
          <w:szCs w:val="20"/>
        </w:rPr>
        <w:t xml:space="preserve">Where n is the total number of features, </w:t>
      </w:r>
      <m:oMath>
        <m:sSub>
          <m:sSubPr>
            <m:ctrlPr>
              <w:rPr>
                <w:rFonts w:ascii="Cambria Math" w:eastAsia="Cambria Math" w:hAnsi="Cambria Math" w:cs="Cambria Math"/>
                <w:color w:val="000000"/>
                <w:sz w:val="20"/>
                <w:szCs w:val="20"/>
              </w:rPr>
            </m:ctrlPr>
          </m:sSubPr>
          <m:e>
            <m:r>
              <w:rPr>
                <w:rFonts w:ascii="Cambria Math" w:hAnsi="Cambria Math"/>
              </w:rPr>
              <m:t>ω</m:t>
            </m:r>
          </m:e>
          <m:sub>
            <m:r>
              <w:rPr>
                <w:rFonts w:ascii="Cambria Math" w:eastAsia="Cambria Math" w:hAnsi="Cambria Math" w:cs="Cambria Math"/>
                <w:color w:val="000000"/>
                <w:sz w:val="20"/>
                <w:szCs w:val="20"/>
              </w:rPr>
              <m:t xml:space="preserve">i </m:t>
            </m:r>
          </m:sub>
        </m:sSub>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f</m:t>
            </m:r>
          </m:e>
          <m:sub>
            <m:r>
              <w:rPr>
                <w:rFonts w:ascii="Cambria Math" w:eastAsia="Cambria Math" w:hAnsi="Cambria Math" w:cs="Cambria Math"/>
                <w:color w:val="000000"/>
                <w:sz w:val="20"/>
                <w:szCs w:val="20"/>
              </w:rPr>
              <m:t>i</m:t>
            </m:r>
          </m:sub>
        </m:sSub>
        <m:d>
          <m:dPr>
            <m:ctrlPr>
              <w:rPr>
                <w:rFonts w:ascii="Cambria Math" w:eastAsia="Cambria Math" w:hAnsi="Cambria Math" w:cs="Cambria Math"/>
                <w:color w:val="000000"/>
                <w:sz w:val="20"/>
                <w:szCs w:val="20"/>
              </w:rPr>
            </m:ctrlPr>
          </m:dPr>
          <m:e>
            <m:r>
              <w:rPr>
                <w:rFonts w:ascii="Cambria Math" w:eastAsia="Cambria Math" w:hAnsi="Cambria Math" w:cs="Cambria Math"/>
                <w:color w:val="000000"/>
                <w:sz w:val="20"/>
                <w:szCs w:val="20"/>
              </w:rPr>
              <m:t>x</m:t>
            </m:r>
          </m:e>
        </m:d>
      </m:oMath>
      <w:r>
        <w:rPr>
          <w:color w:val="000000"/>
          <w:sz w:val="20"/>
          <w:szCs w:val="20"/>
        </w:rPr>
        <w:t>is the weighted contribution of the i</w:t>
      </w:r>
      <w:r w:rsidRPr="00D26BCF">
        <w:rPr>
          <w:color w:val="000000"/>
          <w:sz w:val="20"/>
          <w:szCs w:val="20"/>
          <w:vertAlign w:val="superscript"/>
        </w:rPr>
        <w:t>th</w:t>
      </w:r>
      <w:r>
        <w:rPr>
          <w:color w:val="000000"/>
          <w:sz w:val="20"/>
          <w:szCs w:val="20"/>
        </w:rPr>
        <w:t xml:space="preserve">   feature of the final score.</w:t>
      </w:r>
    </w:p>
    <w:p w:rsidR="00A15A11" w:rsidRDefault="00A15A11" w:rsidP="00A15A11">
      <w:pPr>
        <w:spacing w:before="16"/>
        <w:ind w:left="113" w:right="108"/>
        <w:jc w:val="both"/>
        <w:rPr>
          <w:sz w:val="20"/>
          <w:szCs w:val="20"/>
        </w:rPr>
      </w:pPr>
      <w:r>
        <w:rPr>
          <w:i/>
          <w:sz w:val="20"/>
          <w:szCs w:val="20"/>
        </w:rPr>
        <w:t xml:space="preserve">F(X) </w:t>
      </w:r>
      <w:r>
        <w:rPr>
          <w:sz w:val="20"/>
          <w:szCs w:val="20"/>
        </w:rPr>
        <w:t>represents the aggregate or cumulative feature score for</w:t>
      </w:r>
      <w:r>
        <w:rPr>
          <w:i/>
          <w:sz w:val="20"/>
          <w:szCs w:val="20"/>
        </w:rPr>
        <w:t xml:space="preserve"> X. </w:t>
      </w:r>
      <w:r>
        <w:rPr>
          <w:sz w:val="20"/>
          <w:szCs w:val="20"/>
        </w:rPr>
        <w:t>This section provides a comprehensive overview of the proposed framework.</w:t>
      </w:r>
    </w:p>
    <w:p w:rsidR="00A15A11" w:rsidRDefault="00A15A11" w:rsidP="00A15A11">
      <w:pPr>
        <w:spacing w:before="16"/>
        <w:ind w:left="113" w:right="108" w:firstLine="607"/>
        <w:jc w:val="both"/>
        <w:sectPr w:rsidR="00A15A11">
          <w:type w:val="continuous"/>
          <w:pgSz w:w="11910" w:h="16840"/>
          <w:pgMar w:top="1040" w:right="620" w:bottom="280" w:left="880" w:header="720" w:footer="720" w:gutter="0"/>
          <w:cols w:num="2" w:space="720" w:equalWidth="0">
            <w:col w:w="5176" w:space="58"/>
            <w:col w:w="5176" w:space="0"/>
          </w:cols>
        </w:sectPr>
      </w:pPr>
      <w:r>
        <w:rPr>
          <w:sz w:val="20"/>
          <w:szCs w:val="20"/>
        </w:rPr>
        <w:t>Text feature extraction in image processing is a specialized method focused on identifying, localizing, and extracting textual information from images. This technique is vital for applications such as document digitization, scene text recognition, and image-based language processing</w:t>
      </w:r>
      <w:r>
        <w:rPr>
          <w:b/>
          <w:sz w:val="20"/>
          <w:szCs w:val="20"/>
        </w:rPr>
        <w:t xml:space="preserve">. </w:t>
      </w:r>
      <w:r>
        <w:rPr>
          <w:sz w:val="20"/>
          <w:szCs w:val="20"/>
        </w:rPr>
        <w:t xml:space="preserve">The process of extracting textual features allows computers to comprehend and analyze the content of text embedded within images. This capability is essential for applications such as Optical Character Recognition (OCR), Natural Language Processing(NLP), and automated document analysis. During text feature extraction, images are scrutinized to detect patterns that correspond to individual characters or words, which are subsequently converted into organized text data. In contrast to conventional object recognition, text feature extraction presents distinct challenges, including diverse fonts, </w:t>
      </w:r>
      <w:r>
        <w:rPr>
          <w:sz w:val="20"/>
          <w:szCs w:val="20"/>
        </w:rPr>
        <w:lastRenderedPageBreak/>
        <w:t xml:space="preserve">backgrounds, orientations, and noise that may obscure the characters. Various methodologies for text feature extraction </w:t>
      </w:r>
      <w:r>
        <w:rPr>
          <w:sz w:val="20"/>
          <w:szCs w:val="20"/>
        </w:rPr>
        <w:lastRenderedPageBreak/>
        <w:t>are outlined below.</w:t>
      </w:r>
    </w:p>
    <w:p w:rsidR="00A15A11" w:rsidRDefault="00A15A11" w:rsidP="00A15A11">
      <w:pPr>
        <w:spacing w:before="1"/>
        <w:ind w:left="112"/>
        <w:jc w:val="center"/>
        <w:rPr>
          <w:sz w:val="20"/>
          <w:szCs w:val="20"/>
        </w:rPr>
        <w:sectPr w:rsidR="00A15A11">
          <w:type w:val="continuous"/>
          <w:pgSz w:w="11910" w:h="16840"/>
          <w:pgMar w:top="1040" w:right="620" w:bottom="280" w:left="880" w:header="720" w:footer="720" w:gutter="0"/>
          <w:cols w:space="720"/>
        </w:sectPr>
      </w:pPr>
      <w:r>
        <w:rPr>
          <w:noProof/>
        </w:rPr>
        <w:lastRenderedPageBreak/>
        <w:drawing>
          <wp:inline distT="0" distB="0" distL="0" distR="0" wp14:anchorId="29B275D1" wp14:editId="3E5EA173">
            <wp:extent cx="5907592" cy="1270436"/>
            <wp:effectExtent l="0" t="0" r="0" b="0"/>
            <wp:docPr id="241" name="image9.png" descr="https://documents.lucid.app/documents/9f326a10-33ac-49c7-a1ed-b84079feaa57/pages/0_0?a=580&amp;x=401&amp;y=43&amp;w=1717&amp;h=353&amp;store=1&amp;accept=image%2F*&amp;auth=LCA%2042e5ac242d227bf5a49d13fa50b38d3db6f0be0f945f9ef828ac71ec042815bd-ts%3D1709366482"/>
            <wp:cNvGraphicFramePr/>
            <a:graphic xmlns:a="http://schemas.openxmlformats.org/drawingml/2006/main">
              <a:graphicData uri="http://schemas.openxmlformats.org/drawingml/2006/picture">
                <pic:pic xmlns:pic="http://schemas.openxmlformats.org/drawingml/2006/picture">
                  <pic:nvPicPr>
                    <pic:cNvPr id="0" name="image9.png" descr="https://documents.lucid.app/documents/9f326a10-33ac-49c7-a1ed-b84079feaa57/pages/0_0?a=580&amp;x=401&amp;y=43&amp;w=1717&amp;h=353&amp;store=1&amp;accept=image%2F*&amp;auth=LCA%2042e5ac242d227bf5a49d13fa50b38d3db6f0be0f945f9ef828ac71ec042815bd-ts%3D1709366482"/>
                    <pic:cNvPicPr preferRelativeResize="0"/>
                  </pic:nvPicPr>
                  <pic:blipFill>
                    <a:blip r:embed="rId9"/>
                    <a:srcRect l="5060" t="6916" r="4444" b="6593"/>
                    <a:stretch>
                      <a:fillRect/>
                    </a:stretch>
                  </pic:blipFill>
                  <pic:spPr>
                    <a:xfrm>
                      <a:off x="0" y="0"/>
                      <a:ext cx="5907592" cy="1270436"/>
                    </a:xfrm>
                    <a:prstGeom prst="rect">
                      <a:avLst/>
                    </a:prstGeom>
                    <a:ln/>
                  </pic:spPr>
                </pic:pic>
              </a:graphicData>
            </a:graphic>
          </wp:inline>
        </w:drawing>
      </w:r>
    </w:p>
    <w:p w:rsidR="00A15A11" w:rsidRDefault="00A15A11" w:rsidP="00A15A11">
      <w:pPr>
        <w:spacing w:before="1"/>
        <w:ind w:left="112"/>
        <w:jc w:val="both"/>
        <w:rPr>
          <w:sz w:val="20"/>
          <w:szCs w:val="20"/>
        </w:rPr>
        <w:sectPr w:rsidR="00A15A11">
          <w:type w:val="continuous"/>
          <w:pgSz w:w="11910" w:h="16840"/>
          <w:pgMar w:top="1040" w:right="620" w:bottom="280" w:left="880" w:header="720" w:footer="720" w:gutter="0"/>
          <w:cols w:num="2" w:space="720" w:equalWidth="0">
            <w:col w:w="5176" w:space="58"/>
            <w:col w:w="5176" w:space="0"/>
          </w:cols>
        </w:sectPr>
      </w:pPr>
    </w:p>
    <w:p w:rsidR="00A15A11" w:rsidRDefault="00E6048A" w:rsidP="00A15A11">
      <w:pPr>
        <w:spacing w:before="1"/>
        <w:ind w:left="112"/>
        <w:jc w:val="center"/>
        <w:rPr>
          <w:sz w:val="20"/>
          <w:szCs w:val="20"/>
        </w:rPr>
      </w:pPr>
      <w:r w:rsidRPr="00E6048A">
        <w:rPr>
          <w:sz w:val="20"/>
          <w:szCs w:val="20"/>
        </w:rPr>
        <w:lastRenderedPageBreak/>
        <w:t xml:space="preserve">Figure </w:t>
      </w:r>
      <w:r w:rsidR="00A15A11" w:rsidRPr="00E6048A">
        <w:rPr>
          <w:sz w:val="20"/>
          <w:szCs w:val="20"/>
        </w:rPr>
        <w:t>2</w:t>
      </w:r>
      <w:r>
        <w:rPr>
          <w:sz w:val="20"/>
          <w:szCs w:val="20"/>
        </w:rPr>
        <w:t>:</w:t>
      </w:r>
      <w:r w:rsidR="00A15A11">
        <w:rPr>
          <w:sz w:val="20"/>
          <w:szCs w:val="20"/>
        </w:rPr>
        <w:t xml:space="preserve"> Classification of Text Feature Extraction Approaches</w:t>
      </w:r>
    </w:p>
    <w:p w:rsidR="00A15A11" w:rsidRDefault="00A15A11" w:rsidP="00A15A11">
      <w:pPr>
        <w:spacing w:before="1"/>
        <w:ind w:left="112"/>
        <w:jc w:val="center"/>
        <w:rPr>
          <w:sz w:val="20"/>
          <w:szCs w:val="20"/>
        </w:rPr>
      </w:pPr>
    </w:p>
    <w:p w:rsidR="00A15A11" w:rsidRDefault="00A15A11" w:rsidP="00A15A11">
      <w:pPr>
        <w:spacing w:before="1"/>
        <w:ind w:left="112"/>
        <w:jc w:val="center"/>
        <w:rPr>
          <w:sz w:val="20"/>
          <w:szCs w:val="20"/>
        </w:rPr>
        <w:sectPr w:rsidR="00A15A11">
          <w:type w:val="continuous"/>
          <w:pgSz w:w="11910" w:h="16840"/>
          <w:pgMar w:top="1040" w:right="620" w:bottom="280" w:left="880" w:header="720" w:footer="720" w:gutter="0"/>
          <w:cols w:space="720"/>
        </w:sectPr>
      </w:pPr>
    </w:p>
    <w:p w:rsidR="00A15A11" w:rsidRDefault="00A15A11" w:rsidP="00A15A11">
      <w:pPr>
        <w:spacing w:before="16" w:line="249" w:lineRule="auto"/>
        <w:ind w:left="113" w:right="108"/>
        <w:jc w:val="both"/>
        <w:rPr>
          <w:sz w:val="20"/>
          <w:szCs w:val="20"/>
        </w:rPr>
      </w:pPr>
      <w:r>
        <w:rPr>
          <w:color w:val="000000"/>
          <w:sz w:val="20"/>
          <w:szCs w:val="20"/>
        </w:rPr>
        <w:lastRenderedPageBreak/>
        <w:t>The organization of the paper is as follows: Section 2 provides a review of related work concerning Gujarati text feature extraction techniques. Section 3 details the proposed methodologies. Section 4 showcases experimental results along with a comparative analysis. Finally, Section 5 concludes with a summary of the proposed method and discusses avenues for future research.</w:t>
      </w:r>
      <w:r>
        <w:rPr>
          <w:sz w:val="20"/>
          <w:szCs w:val="20"/>
        </w:rPr>
        <w:t xml:space="preserve"> The necessity for feature extraction methodologies specific to Gujarati text arises from the need to assess the efficacy of the Gujarati OCR Dataset in relation to both documented and handwritten texts sourced from various users. </w:t>
      </w:r>
    </w:p>
    <w:p w:rsidR="00A15A11" w:rsidRPr="00E6048A" w:rsidRDefault="00A15A11" w:rsidP="00A15A11">
      <w:pPr>
        <w:pStyle w:val="Heading1"/>
        <w:tabs>
          <w:tab w:val="left" w:pos="332"/>
        </w:tabs>
        <w:spacing w:before="16"/>
        <w:ind w:left="113" w:right="108" w:firstLine="0"/>
        <w:jc w:val="both"/>
        <w:rPr>
          <w:color w:val="000000"/>
          <w:sz w:val="28"/>
        </w:rPr>
      </w:pPr>
      <w:r w:rsidRPr="00E6048A">
        <w:rPr>
          <w:color w:val="000000"/>
          <w:sz w:val="28"/>
        </w:rPr>
        <w:t>2. Literature Review</w:t>
      </w:r>
    </w:p>
    <w:p w:rsidR="00A15A11" w:rsidRDefault="00A15A11" w:rsidP="00C32D5E">
      <w:pPr>
        <w:spacing w:before="16" w:line="249" w:lineRule="auto"/>
        <w:ind w:left="113" w:right="108"/>
        <w:jc w:val="both"/>
        <w:rPr>
          <w:color w:val="000000"/>
          <w:sz w:val="20"/>
          <w:szCs w:val="20"/>
        </w:rPr>
      </w:pPr>
      <w:r>
        <w:rPr>
          <w:color w:val="000000"/>
          <w:sz w:val="20"/>
          <w:szCs w:val="20"/>
        </w:rPr>
        <w:t xml:space="preserve">As the volume of digital documents has been increased after COVID, due to which accurate retrieval of </w:t>
      </w:r>
      <w:r w:rsidR="005B6854">
        <w:rPr>
          <w:color w:val="000000"/>
          <w:sz w:val="20"/>
          <w:szCs w:val="20"/>
        </w:rPr>
        <w:t>meaningful</w:t>
      </w:r>
      <w:r>
        <w:rPr>
          <w:color w:val="000000"/>
          <w:sz w:val="20"/>
          <w:szCs w:val="20"/>
        </w:rPr>
        <w:t xml:space="preserve"> information from those documents is a challenging task. These features capture information about key aspects of the image, making it possible to analyze, interpret, and extract relevant information. Features are essential for tasks such as image recognition, object detection, segmentation, and other forms of image analysis. The Text features in image processing refer to characteristics or attributes related to the textual content present within images. In this research we are focusing on text features, which are essential for optical character recognition (OCR), document analysis, scene text recognition and many more. Below diagram shows the different category of feature extraction techniques. </w:t>
      </w:r>
    </w:p>
    <w:p w:rsidR="00F5420D" w:rsidRDefault="00A15A11" w:rsidP="00A15A11">
      <w:pPr>
        <w:spacing w:before="16" w:line="249" w:lineRule="auto"/>
        <w:ind w:left="113" w:right="108" w:firstLine="607"/>
        <w:jc w:val="both"/>
        <w:rPr>
          <w:color w:val="000000"/>
          <w:sz w:val="20"/>
          <w:szCs w:val="20"/>
        </w:rPr>
      </w:pPr>
      <w:r>
        <w:rPr>
          <w:color w:val="000000"/>
          <w:sz w:val="20"/>
          <w:szCs w:val="20"/>
        </w:rPr>
        <w:t xml:space="preserve">There are numerous types of text features like OCR Features, Text Region Features, Text Texture Features, Text Layout Features, Text Color features which are designed to handle various challenges associated with recognizing text from scanned documents, images, or other sources. There are many text feature extraction approaches available in Image Processing such as Text Localization, Connected Components, Skeletonization, Bounding Box Coordinates etc. Hong Liang et al [3] has presented exhaustive research work </w:t>
      </w:r>
    </w:p>
    <w:p w:rsidR="00F5420D" w:rsidRDefault="00F5420D" w:rsidP="00A15A11">
      <w:pPr>
        <w:spacing w:before="16" w:line="249" w:lineRule="auto"/>
        <w:ind w:left="113" w:right="108" w:firstLine="607"/>
        <w:jc w:val="both"/>
        <w:rPr>
          <w:color w:val="000000"/>
          <w:sz w:val="20"/>
          <w:szCs w:val="20"/>
        </w:rPr>
      </w:pPr>
    </w:p>
    <w:p w:rsidR="00F5420D" w:rsidRDefault="00F5420D" w:rsidP="00F5420D">
      <w:pPr>
        <w:spacing w:before="16" w:line="249" w:lineRule="auto"/>
        <w:ind w:left="113" w:right="108" w:firstLine="112"/>
        <w:jc w:val="center"/>
        <w:rPr>
          <w:sz w:val="20"/>
          <w:szCs w:val="20"/>
        </w:rPr>
      </w:pPr>
      <w:r>
        <w:rPr>
          <w:sz w:val="20"/>
          <w:szCs w:val="20"/>
        </w:rPr>
        <w:lastRenderedPageBreak/>
        <w:t>Extraction Approaches</w:t>
      </w:r>
    </w:p>
    <w:p w:rsidR="00A15A11" w:rsidRDefault="00A15A11" w:rsidP="00A15A11">
      <w:pPr>
        <w:spacing w:before="16" w:line="249" w:lineRule="auto"/>
        <w:ind w:left="113" w:right="108" w:firstLine="607"/>
        <w:jc w:val="both"/>
        <w:rPr>
          <w:color w:val="000000"/>
          <w:sz w:val="20"/>
          <w:szCs w:val="20"/>
        </w:rPr>
      </w:pPr>
      <w:r>
        <w:rPr>
          <w:color w:val="000000"/>
          <w:sz w:val="20"/>
          <w:szCs w:val="20"/>
        </w:rPr>
        <w:t>on different text feature extraction approach using Deep Learning methodologies. S.A. Rajesh et al. [4</w:t>
      </w:r>
      <w:proofErr w:type="gramStart"/>
      <w:r>
        <w:rPr>
          <w:color w:val="000000"/>
          <w:sz w:val="20"/>
          <w:szCs w:val="20"/>
        </w:rPr>
        <w:t>],[</w:t>
      </w:r>
      <w:proofErr w:type="gramEnd"/>
      <w:r>
        <w:rPr>
          <w:color w:val="000000"/>
          <w:sz w:val="20"/>
          <w:szCs w:val="20"/>
        </w:rPr>
        <w:t xml:space="preserve">5] &amp; A. O. </w:t>
      </w:r>
      <w:proofErr w:type="spellStart"/>
      <w:r>
        <w:rPr>
          <w:color w:val="000000"/>
          <w:sz w:val="20"/>
          <w:szCs w:val="20"/>
        </w:rPr>
        <w:t>Salau</w:t>
      </w:r>
      <w:proofErr w:type="spellEnd"/>
      <w:r>
        <w:rPr>
          <w:color w:val="000000"/>
          <w:sz w:val="20"/>
          <w:szCs w:val="20"/>
        </w:rPr>
        <w:t xml:space="preserve"> et al. [33] has discussed various Image processing based features extraction approaches. To process the Gujarati text is a challenging process due to its rich morphology. The researcher Nikita P. Desai et al. [6] considering Gujarati's rich morphology, which causes a single word   to have multiple versions making it challenging for Gujarati language. </w:t>
      </w:r>
      <w:proofErr w:type="spellStart"/>
      <w:r>
        <w:rPr>
          <w:color w:val="000000"/>
          <w:sz w:val="20"/>
          <w:szCs w:val="20"/>
        </w:rPr>
        <w:t>Anardan</w:t>
      </w:r>
      <w:proofErr w:type="spellEnd"/>
      <w:r>
        <w:rPr>
          <w:color w:val="000000"/>
          <w:sz w:val="20"/>
          <w:szCs w:val="20"/>
        </w:rPr>
        <w:t xml:space="preserve"> </w:t>
      </w:r>
      <w:proofErr w:type="spellStart"/>
      <w:r>
        <w:rPr>
          <w:color w:val="000000"/>
          <w:sz w:val="20"/>
          <w:szCs w:val="20"/>
        </w:rPr>
        <w:t>Bharvad</w:t>
      </w:r>
      <w:proofErr w:type="spellEnd"/>
      <w:r>
        <w:rPr>
          <w:color w:val="000000"/>
          <w:sz w:val="20"/>
          <w:szCs w:val="20"/>
        </w:rPr>
        <w:t xml:space="preserve"> et al [7] has compared various methods Stroke Orientation Estimation Technique, Neural Network, Naive Bayes, Sparse Representation Classifier, Low-level Strokes, Support Vector Machine, Wavelet Features Extraction for recognition of Gujarati handwritten digits. Although the gradient's direction was taken into account as a function vector, the researcher obtained significantly lower accuracy. S. </w:t>
      </w:r>
      <w:proofErr w:type="spellStart"/>
      <w:r>
        <w:rPr>
          <w:color w:val="000000"/>
          <w:sz w:val="20"/>
          <w:szCs w:val="20"/>
        </w:rPr>
        <w:t>Gautam</w:t>
      </w:r>
      <w:proofErr w:type="spellEnd"/>
      <w:r>
        <w:rPr>
          <w:color w:val="000000"/>
          <w:sz w:val="20"/>
          <w:szCs w:val="20"/>
        </w:rPr>
        <w:t xml:space="preserve"> et al. [8] discussed various approaches for retrieval of documents in Gujarati text. This research paper has also provided an exhaustive literature survey by comparing different text recognition methods, feature extraction approach, feature matching techniques which can be further used for retrieval approaches. K. B. </w:t>
      </w:r>
      <w:proofErr w:type="spellStart"/>
      <w:r>
        <w:rPr>
          <w:color w:val="000000"/>
          <w:sz w:val="20"/>
          <w:szCs w:val="20"/>
        </w:rPr>
        <w:t>Khushali</w:t>
      </w:r>
      <w:proofErr w:type="spellEnd"/>
      <w:r>
        <w:rPr>
          <w:color w:val="000000"/>
          <w:sz w:val="20"/>
          <w:szCs w:val="20"/>
        </w:rPr>
        <w:t xml:space="preserve"> et al. [9] described different Gujarati text recognition methods, properties for Gujarati script, recognition of printed and handwritten documents. The researchers </w:t>
      </w:r>
      <w:proofErr w:type="spellStart"/>
      <w:r>
        <w:rPr>
          <w:color w:val="000000"/>
          <w:sz w:val="20"/>
          <w:szCs w:val="20"/>
        </w:rPr>
        <w:t>Jyoti</w:t>
      </w:r>
      <w:proofErr w:type="spellEnd"/>
      <w:r>
        <w:rPr>
          <w:color w:val="000000"/>
          <w:sz w:val="20"/>
          <w:szCs w:val="20"/>
        </w:rPr>
        <w:t xml:space="preserve"> </w:t>
      </w:r>
      <w:proofErr w:type="spellStart"/>
      <w:r>
        <w:rPr>
          <w:color w:val="000000"/>
          <w:sz w:val="20"/>
          <w:szCs w:val="20"/>
        </w:rPr>
        <w:t>Pareek</w:t>
      </w:r>
      <w:proofErr w:type="spellEnd"/>
      <w:r>
        <w:rPr>
          <w:color w:val="000000"/>
          <w:sz w:val="20"/>
          <w:szCs w:val="20"/>
        </w:rPr>
        <w:t xml:space="preserve"> et al. [10] have proposed a unique method for extracting features from raw character images using the skeletonization concept. The researcher [11] proposed OCR approach for Gujarati handwritten digits and observed that verification of numbers like zero, four and seven, is ve</w:t>
      </w:r>
      <w:r w:rsidR="005B6854">
        <w:rPr>
          <w:color w:val="000000"/>
          <w:sz w:val="20"/>
          <w:szCs w:val="20"/>
        </w:rPr>
        <w:t xml:space="preserve">ry high- 98% and for digit six </w:t>
      </w:r>
      <w:r>
        <w:rPr>
          <w:color w:val="000000"/>
          <w:sz w:val="20"/>
          <w:szCs w:val="20"/>
        </w:rPr>
        <w:t>72% and also stated Gujarati handwritten digit recognition rate is also low as compared to Kannada, Telugu, Tamil and Malayalam. Table 1 presents a summary of the literature pertaining to the research paper, detailing the datasets utilized, the feature extraction methodologies employed and the accuracy achieved.</w:t>
      </w:r>
    </w:p>
    <w:p w:rsidR="00E6048A" w:rsidRDefault="00E6048A" w:rsidP="00A15A11">
      <w:pPr>
        <w:spacing w:before="16" w:line="249" w:lineRule="auto"/>
        <w:ind w:left="113" w:right="108" w:firstLine="607"/>
        <w:jc w:val="both"/>
        <w:rPr>
          <w:color w:val="000000"/>
          <w:sz w:val="20"/>
          <w:szCs w:val="20"/>
        </w:rPr>
        <w:sectPr w:rsidR="00E6048A">
          <w:type w:val="continuous"/>
          <w:pgSz w:w="11910" w:h="16840"/>
          <w:pgMar w:top="1040" w:right="620" w:bottom="280" w:left="880" w:header="720" w:footer="720" w:gutter="0"/>
          <w:cols w:num="2" w:space="720" w:equalWidth="0">
            <w:col w:w="5176" w:space="58"/>
            <w:col w:w="5176" w:space="0"/>
          </w:cols>
        </w:sectPr>
      </w:pPr>
    </w:p>
    <w:tbl>
      <w:tblPr>
        <w:tblW w:w="10145" w:type="dxa"/>
        <w:jc w:val="center"/>
        <w:tblLayout w:type="fixed"/>
        <w:tblLook w:val="0400" w:firstRow="0" w:lastRow="0" w:firstColumn="0" w:lastColumn="0" w:noHBand="0" w:noVBand="1"/>
      </w:tblPr>
      <w:tblGrid>
        <w:gridCol w:w="733"/>
        <w:gridCol w:w="2562"/>
        <w:gridCol w:w="1098"/>
        <w:gridCol w:w="2197"/>
        <w:gridCol w:w="3555"/>
      </w:tblGrid>
      <w:tr w:rsidR="00F5420D" w:rsidRPr="005B6854" w:rsidTr="00F5420D">
        <w:trPr>
          <w:cantSplit/>
          <w:trHeight w:val="478"/>
          <w:jc w:val="center"/>
        </w:trPr>
        <w:tc>
          <w:tcPr>
            <w:tcW w:w="10145" w:type="dxa"/>
            <w:gridSpan w:val="5"/>
            <w:tcBorders>
              <w:bottom w:val="single" w:sz="18" w:space="0" w:color="auto"/>
            </w:tcBorders>
            <w:vAlign w:val="center"/>
          </w:tcPr>
          <w:p w:rsidR="00F5420D" w:rsidRPr="005B6854" w:rsidRDefault="00F5420D" w:rsidP="005B6854">
            <w:pPr>
              <w:spacing w:line="249" w:lineRule="auto"/>
              <w:ind w:right="-34"/>
              <w:jc w:val="center"/>
              <w:rPr>
                <w:sz w:val="20"/>
              </w:rPr>
            </w:pPr>
            <w:r w:rsidRPr="00F5420D">
              <w:rPr>
                <w:sz w:val="20"/>
                <w:szCs w:val="20"/>
              </w:rPr>
              <w:lastRenderedPageBreak/>
              <w:t>Table 1:</w:t>
            </w:r>
            <w:r>
              <w:rPr>
                <w:b/>
                <w:sz w:val="20"/>
                <w:szCs w:val="20"/>
              </w:rPr>
              <w:t xml:space="preserve"> </w:t>
            </w:r>
            <w:r>
              <w:rPr>
                <w:sz w:val="20"/>
                <w:szCs w:val="20"/>
              </w:rPr>
              <w:t>Literature Survey on Gujarati Text Feature</w:t>
            </w:r>
          </w:p>
        </w:tc>
      </w:tr>
      <w:tr w:rsidR="00A15A11" w:rsidRPr="005B6854" w:rsidTr="00F5420D">
        <w:trPr>
          <w:cantSplit/>
          <w:trHeight w:val="478"/>
          <w:jc w:val="center"/>
        </w:trPr>
        <w:tc>
          <w:tcPr>
            <w:tcW w:w="733" w:type="dxa"/>
            <w:tcBorders>
              <w:top w:val="single" w:sz="18" w:space="0" w:color="auto"/>
              <w:bottom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Paper</w:t>
            </w:r>
          </w:p>
        </w:tc>
        <w:tc>
          <w:tcPr>
            <w:tcW w:w="2562" w:type="dxa"/>
            <w:tcBorders>
              <w:top w:val="single" w:sz="18" w:space="0" w:color="auto"/>
              <w:bottom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Dataset</w:t>
            </w:r>
          </w:p>
        </w:tc>
        <w:tc>
          <w:tcPr>
            <w:tcW w:w="1098" w:type="dxa"/>
            <w:tcBorders>
              <w:top w:val="single" w:sz="18" w:space="0" w:color="auto"/>
              <w:bottom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Sample size</w:t>
            </w:r>
          </w:p>
        </w:tc>
        <w:tc>
          <w:tcPr>
            <w:tcW w:w="2197" w:type="dxa"/>
            <w:tcBorders>
              <w:top w:val="single" w:sz="18" w:space="0" w:color="auto"/>
              <w:bottom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Text Feature Extraction Approach</w:t>
            </w:r>
          </w:p>
        </w:tc>
        <w:tc>
          <w:tcPr>
            <w:tcW w:w="3555" w:type="dxa"/>
            <w:tcBorders>
              <w:top w:val="single" w:sz="18" w:space="0" w:color="auto"/>
              <w:bottom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Classification Accuracy</w:t>
            </w:r>
          </w:p>
        </w:tc>
      </w:tr>
      <w:tr w:rsidR="00A15A11" w:rsidRPr="005B6854" w:rsidTr="005B6854">
        <w:trPr>
          <w:cantSplit/>
          <w:trHeight w:val="549"/>
          <w:jc w:val="center"/>
        </w:trPr>
        <w:tc>
          <w:tcPr>
            <w:tcW w:w="733" w:type="dxa"/>
            <w:tcBorders>
              <w:top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[7]</w:t>
            </w:r>
          </w:p>
        </w:tc>
        <w:tc>
          <w:tcPr>
            <w:tcW w:w="2562" w:type="dxa"/>
            <w:tcBorders>
              <w:top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Gujarati Handwritten Digits</w:t>
            </w:r>
          </w:p>
          <w:p w:rsidR="00A15A11" w:rsidRPr="005B6854" w:rsidRDefault="00A15A11" w:rsidP="005B6854">
            <w:pPr>
              <w:spacing w:line="249" w:lineRule="auto"/>
              <w:ind w:right="-34"/>
              <w:jc w:val="center"/>
              <w:rPr>
                <w:sz w:val="20"/>
              </w:rPr>
            </w:pPr>
          </w:p>
        </w:tc>
        <w:tc>
          <w:tcPr>
            <w:tcW w:w="1098" w:type="dxa"/>
            <w:tcBorders>
              <w:top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600</w:t>
            </w:r>
          </w:p>
        </w:tc>
        <w:tc>
          <w:tcPr>
            <w:tcW w:w="2197" w:type="dxa"/>
            <w:tcBorders>
              <w:top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Matrix Pattern Method</w:t>
            </w:r>
          </w:p>
        </w:tc>
        <w:tc>
          <w:tcPr>
            <w:tcW w:w="3555" w:type="dxa"/>
            <w:tcBorders>
              <w:top w:val="single" w:sz="18" w:space="0" w:color="auto"/>
            </w:tcBorders>
            <w:vAlign w:val="center"/>
          </w:tcPr>
          <w:p w:rsidR="00A15A11" w:rsidRPr="005B6854" w:rsidRDefault="00A15A11" w:rsidP="005B6854">
            <w:pPr>
              <w:spacing w:line="249" w:lineRule="auto"/>
              <w:ind w:right="-34"/>
              <w:jc w:val="center"/>
              <w:rPr>
                <w:sz w:val="20"/>
              </w:rPr>
            </w:pPr>
            <w:r w:rsidRPr="005B6854">
              <w:rPr>
                <w:sz w:val="20"/>
              </w:rPr>
              <w:t>without Skeleton 89.83%,  with Skeleton 91.76%</w:t>
            </w:r>
          </w:p>
        </w:tc>
      </w:tr>
      <w:tr w:rsidR="00A15A11" w:rsidRPr="005B6854" w:rsidTr="005B6854">
        <w:trPr>
          <w:cantSplit/>
          <w:trHeight w:val="608"/>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[8]</w:t>
            </w:r>
          </w:p>
        </w:tc>
        <w:tc>
          <w:tcPr>
            <w:tcW w:w="2562" w:type="dxa"/>
            <w:vAlign w:val="center"/>
          </w:tcPr>
          <w:p w:rsidR="00A15A11" w:rsidRPr="005B6854" w:rsidRDefault="00A15A11" w:rsidP="005B6854">
            <w:pPr>
              <w:spacing w:line="249" w:lineRule="auto"/>
              <w:ind w:right="-34"/>
              <w:jc w:val="center"/>
              <w:rPr>
                <w:sz w:val="20"/>
              </w:rPr>
            </w:pPr>
            <w:r w:rsidRPr="005B6854">
              <w:rPr>
                <w:sz w:val="20"/>
              </w:rPr>
              <w:t>Handwritten Data</w:t>
            </w:r>
          </w:p>
        </w:tc>
        <w:tc>
          <w:tcPr>
            <w:tcW w:w="1098" w:type="dxa"/>
            <w:vAlign w:val="center"/>
          </w:tcPr>
          <w:p w:rsidR="00A15A11" w:rsidRPr="005B6854" w:rsidRDefault="00A15A11" w:rsidP="005B6854">
            <w:pPr>
              <w:spacing w:line="249" w:lineRule="auto"/>
              <w:ind w:right="-34"/>
              <w:jc w:val="center"/>
              <w:rPr>
                <w:sz w:val="20"/>
              </w:rPr>
            </w:pPr>
            <w:r w:rsidRPr="005B6854">
              <w:rPr>
                <w:sz w:val="20"/>
              </w:rPr>
              <w:t>9318</w:t>
            </w:r>
          </w:p>
        </w:tc>
        <w:tc>
          <w:tcPr>
            <w:tcW w:w="2197" w:type="dxa"/>
            <w:vAlign w:val="center"/>
          </w:tcPr>
          <w:p w:rsidR="00A15A11" w:rsidRPr="005B6854" w:rsidRDefault="00A15A11" w:rsidP="005B6854">
            <w:pPr>
              <w:spacing w:line="249" w:lineRule="auto"/>
              <w:ind w:right="-34"/>
              <w:jc w:val="center"/>
              <w:rPr>
                <w:sz w:val="20"/>
              </w:rPr>
            </w:pPr>
            <w:proofErr w:type="spellStart"/>
            <w:r w:rsidRPr="005B6854">
              <w:rPr>
                <w:sz w:val="20"/>
              </w:rPr>
              <w:t>HoG</w:t>
            </w:r>
            <w:proofErr w:type="spellEnd"/>
            <w:r w:rsidRPr="005B6854">
              <w:rPr>
                <w:sz w:val="20"/>
              </w:rPr>
              <w:t xml:space="preserve"> and SD</w:t>
            </w:r>
          </w:p>
        </w:tc>
        <w:tc>
          <w:tcPr>
            <w:tcW w:w="3555" w:type="dxa"/>
            <w:vAlign w:val="center"/>
          </w:tcPr>
          <w:p w:rsidR="00A15A11" w:rsidRPr="005B6854" w:rsidRDefault="00A15A11" w:rsidP="005B6854">
            <w:pPr>
              <w:spacing w:line="249" w:lineRule="auto"/>
              <w:ind w:right="-34"/>
              <w:jc w:val="center"/>
              <w:rPr>
                <w:sz w:val="20"/>
              </w:rPr>
            </w:pPr>
            <w:r w:rsidRPr="005B6854">
              <w:rPr>
                <w:sz w:val="20"/>
              </w:rPr>
              <w:t>Convolutional Autoencoder</w:t>
            </w:r>
          </w:p>
          <w:p w:rsidR="00A15A11" w:rsidRPr="005B6854" w:rsidRDefault="00A15A11" w:rsidP="005B6854">
            <w:pPr>
              <w:spacing w:line="249" w:lineRule="auto"/>
              <w:ind w:right="-34"/>
              <w:jc w:val="center"/>
              <w:rPr>
                <w:sz w:val="20"/>
              </w:rPr>
            </w:pPr>
            <w:r w:rsidRPr="005B6854">
              <w:rPr>
                <w:sz w:val="20"/>
              </w:rPr>
              <w:t>67.95%</w:t>
            </w:r>
          </w:p>
        </w:tc>
      </w:tr>
      <w:tr w:rsidR="00A15A11" w:rsidRPr="005B6854" w:rsidTr="005B6854">
        <w:trPr>
          <w:cantSplit/>
          <w:trHeight w:val="679"/>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[9]</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Text</w:t>
            </w:r>
          </w:p>
        </w:tc>
        <w:tc>
          <w:tcPr>
            <w:tcW w:w="1098" w:type="dxa"/>
            <w:vAlign w:val="center"/>
          </w:tcPr>
          <w:p w:rsidR="00A15A11" w:rsidRPr="005B6854" w:rsidRDefault="00A15A11" w:rsidP="005B6854">
            <w:pPr>
              <w:spacing w:line="249" w:lineRule="auto"/>
              <w:ind w:right="-34"/>
              <w:jc w:val="center"/>
              <w:rPr>
                <w:sz w:val="20"/>
              </w:rPr>
            </w:pPr>
            <w:r w:rsidRPr="005B6854">
              <w:rPr>
                <w:sz w:val="20"/>
              </w:rPr>
              <w:t>22</w:t>
            </w:r>
          </w:p>
        </w:tc>
        <w:tc>
          <w:tcPr>
            <w:tcW w:w="2197" w:type="dxa"/>
            <w:vAlign w:val="center"/>
          </w:tcPr>
          <w:p w:rsidR="00A15A11" w:rsidRPr="005B6854" w:rsidRDefault="00A15A11" w:rsidP="005B6854">
            <w:pPr>
              <w:spacing w:line="249" w:lineRule="auto"/>
              <w:ind w:right="-34"/>
              <w:jc w:val="center"/>
              <w:rPr>
                <w:sz w:val="20"/>
              </w:rPr>
            </w:pPr>
            <w:r w:rsidRPr="005B6854">
              <w:rPr>
                <w:sz w:val="20"/>
              </w:rPr>
              <w:t>Histogram of Oriented Gradient , Chain Code Histogram</w:t>
            </w:r>
          </w:p>
        </w:tc>
        <w:tc>
          <w:tcPr>
            <w:tcW w:w="3555" w:type="dxa"/>
            <w:vAlign w:val="center"/>
          </w:tcPr>
          <w:p w:rsidR="00A15A11" w:rsidRPr="005B6854" w:rsidRDefault="00A15A11" w:rsidP="005B6854">
            <w:pPr>
              <w:spacing w:line="249" w:lineRule="auto"/>
              <w:ind w:right="-34"/>
              <w:jc w:val="center"/>
              <w:rPr>
                <w:sz w:val="20"/>
              </w:rPr>
            </w:pPr>
            <w:r w:rsidRPr="005B6854">
              <w:rPr>
                <w:sz w:val="20"/>
              </w:rPr>
              <w:t>SVM -88.4%</w:t>
            </w:r>
          </w:p>
        </w:tc>
      </w:tr>
      <w:tr w:rsidR="00A15A11" w:rsidRPr="005B6854" w:rsidTr="005B6854">
        <w:trPr>
          <w:cantSplit/>
          <w:trHeight w:val="487"/>
          <w:jc w:val="center"/>
        </w:trPr>
        <w:tc>
          <w:tcPr>
            <w:tcW w:w="733" w:type="dxa"/>
            <w:vAlign w:val="center"/>
          </w:tcPr>
          <w:p w:rsidR="00A15A11" w:rsidRPr="005B6854" w:rsidRDefault="00A15A11" w:rsidP="005B6854">
            <w:pPr>
              <w:pBdr>
                <w:top w:val="nil"/>
                <w:left w:val="nil"/>
                <w:bottom w:val="nil"/>
                <w:right w:val="nil"/>
                <w:between w:val="nil"/>
              </w:pBdr>
              <w:spacing w:line="249" w:lineRule="auto"/>
              <w:ind w:right="-34"/>
              <w:jc w:val="center"/>
              <w:rPr>
                <w:sz w:val="20"/>
              </w:rPr>
            </w:pPr>
          </w:p>
          <w:p w:rsidR="00A15A11" w:rsidRPr="005B6854" w:rsidRDefault="00A15A11" w:rsidP="005B6854">
            <w:pPr>
              <w:tabs>
                <w:tab w:val="left" w:pos="847"/>
              </w:tabs>
              <w:spacing w:line="249" w:lineRule="auto"/>
              <w:ind w:right="-34"/>
              <w:jc w:val="center"/>
              <w:rPr>
                <w:sz w:val="20"/>
              </w:rPr>
            </w:pPr>
            <w:r w:rsidRPr="005B6854">
              <w:rPr>
                <w:sz w:val="20"/>
              </w:rPr>
              <w:t>[10]</w:t>
            </w:r>
          </w:p>
        </w:tc>
        <w:tc>
          <w:tcPr>
            <w:tcW w:w="2562" w:type="dxa"/>
            <w:vAlign w:val="center"/>
          </w:tcPr>
          <w:p w:rsidR="00A15A11" w:rsidRPr="005B6854" w:rsidRDefault="00A15A11" w:rsidP="005B6854">
            <w:pPr>
              <w:pBdr>
                <w:top w:val="nil"/>
                <w:left w:val="nil"/>
                <w:bottom w:val="nil"/>
                <w:right w:val="nil"/>
                <w:between w:val="nil"/>
              </w:pBdr>
              <w:spacing w:line="249" w:lineRule="auto"/>
              <w:ind w:right="-34"/>
              <w:jc w:val="center"/>
              <w:rPr>
                <w:sz w:val="20"/>
              </w:rPr>
            </w:pPr>
            <w:r w:rsidRPr="005B6854">
              <w:rPr>
                <w:sz w:val="20"/>
              </w:rPr>
              <w:t>Gujarati Handwritten Text</w:t>
            </w:r>
          </w:p>
        </w:tc>
        <w:tc>
          <w:tcPr>
            <w:tcW w:w="1098" w:type="dxa"/>
            <w:vAlign w:val="center"/>
          </w:tcPr>
          <w:p w:rsidR="00A15A11" w:rsidRPr="005B6854" w:rsidRDefault="00A15A11" w:rsidP="005B6854">
            <w:pPr>
              <w:pBdr>
                <w:top w:val="nil"/>
                <w:left w:val="nil"/>
                <w:bottom w:val="nil"/>
                <w:right w:val="nil"/>
                <w:between w:val="nil"/>
              </w:pBdr>
              <w:spacing w:line="249" w:lineRule="auto"/>
              <w:ind w:right="-34"/>
              <w:jc w:val="center"/>
              <w:rPr>
                <w:sz w:val="20"/>
              </w:rPr>
            </w:pPr>
            <w:r w:rsidRPr="005B6854">
              <w:rPr>
                <w:sz w:val="20"/>
              </w:rPr>
              <w:t>10000</w:t>
            </w:r>
          </w:p>
        </w:tc>
        <w:tc>
          <w:tcPr>
            <w:tcW w:w="2197" w:type="dxa"/>
            <w:vAlign w:val="center"/>
          </w:tcPr>
          <w:p w:rsidR="00A15A11" w:rsidRPr="005B6854" w:rsidRDefault="00A15A11" w:rsidP="005B6854">
            <w:pPr>
              <w:pBdr>
                <w:top w:val="nil"/>
                <w:left w:val="nil"/>
                <w:bottom w:val="nil"/>
                <w:right w:val="nil"/>
                <w:between w:val="nil"/>
              </w:pBdr>
              <w:spacing w:line="249" w:lineRule="auto"/>
              <w:ind w:right="-34"/>
              <w:jc w:val="center"/>
              <w:rPr>
                <w:sz w:val="20"/>
              </w:rPr>
            </w:pPr>
            <w:r w:rsidRPr="005B6854">
              <w:rPr>
                <w:sz w:val="20"/>
              </w:rPr>
              <w:t>--</w:t>
            </w:r>
          </w:p>
        </w:tc>
        <w:tc>
          <w:tcPr>
            <w:tcW w:w="3555" w:type="dxa"/>
            <w:vAlign w:val="center"/>
          </w:tcPr>
          <w:p w:rsidR="00A15A11" w:rsidRPr="005B6854" w:rsidRDefault="00A15A11" w:rsidP="005B6854">
            <w:pPr>
              <w:pBdr>
                <w:top w:val="nil"/>
                <w:left w:val="nil"/>
                <w:bottom w:val="nil"/>
                <w:right w:val="nil"/>
                <w:between w:val="nil"/>
              </w:pBdr>
              <w:spacing w:line="249" w:lineRule="auto"/>
              <w:ind w:right="-34"/>
              <w:jc w:val="center"/>
              <w:rPr>
                <w:sz w:val="20"/>
              </w:rPr>
            </w:pPr>
            <w:r w:rsidRPr="005B6854">
              <w:rPr>
                <w:sz w:val="20"/>
              </w:rPr>
              <w:t>CNN- 97.21%</w:t>
            </w:r>
          </w:p>
          <w:p w:rsidR="00A15A11" w:rsidRPr="005B6854" w:rsidRDefault="00A15A11" w:rsidP="005B6854">
            <w:pPr>
              <w:spacing w:line="249" w:lineRule="auto"/>
              <w:ind w:right="-34"/>
              <w:jc w:val="center"/>
              <w:rPr>
                <w:sz w:val="20"/>
              </w:rPr>
            </w:pPr>
            <w:r w:rsidRPr="005B6854">
              <w:rPr>
                <w:sz w:val="20"/>
              </w:rPr>
              <w:t>64.28%</w:t>
            </w:r>
          </w:p>
        </w:tc>
      </w:tr>
      <w:tr w:rsidR="00A15A11" w:rsidRPr="005B6854" w:rsidTr="005B6854">
        <w:trPr>
          <w:cantSplit/>
          <w:trHeight w:val="423"/>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lastRenderedPageBreak/>
              <w:t>[11]</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Digits</w:t>
            </w:r>
          </w:p>
          <w:p w:rsidR="00A15A11" w:rsidRPr="005B6854" w:rsidRDefault="00A15A11" w:rsidP="005B6854">
            <w:pPr>
              <w:spacing w:line="249" w:lineRule="auto"/>
              <w:ind w:right="-34"/>
              <w:jc w:val="center"/>
              <w:rPr>
                <w:sz w:val="20"/>
              </w:rPr>
            </w:pPr>
          </w:p>
        </w:tc>
        <w:tc>
          <w:tcPr>
            <w:tcW w:w="1098" w:type="dxa"/>
            <w:vAlign w:val="center"/>
          </w:tcPr>
          <w:p w:rsidR="00A15A11" w:rsidRPr="005B6854" w:rsidRDefault="00A15A11" w:rsidP="005B6854">
            <w:pPr>
              <w:spacing w:line="249" w:lineRule="auto"/>
              <w:ind w:right="-34"/>
              <w:jc w:val="center"/>
              <w:rPr>
                <w:sz w:val="20"/>
              </w:rPr>
            </w:pPr>
            <w:r w:rsidRPr="005B6854">
              <w:rPr>
                <w:sz w:val="20"/>
              </w:rPr>
              <w:t>300</w:t>
            </w:r>
          </w:p>
        </w:tc>
        <w:tc>
          <w:tcPr>
            <w:tcW w:w="2197" w:type="dxa"/>
            <w:vAlign w:val="center"/>
          </w:tcPr>
          <w:p w:rsidR="00A15A11" w:rsidRPr="005B6854" w:rsidRDefault="00A15A11" w:rsidP="005B6854">
            <w:pPr>
              <w:spacing w:line="249" w:lineRule="auto"/>
              <w:ind w:right="-34"/>
              <w:jc w:val="center"/>
              <w:rPr>
                <w:sz w:val="20"/>
              </w:rPr>
            </w:pPr>
            <w:r w:rsidRPr="005B6854">
              <w:rPr>
                <w:sz w:val="20"/>
              </w:rPr>
              <w:t>Pattern Matrix</w:t>
            </w:r>
          </w:p>
        </w:tc>
        <w:tc>
          <w:tcPr>
            <w:tcW w:w="3555" w:type="dxa"/>
            <w:vAlign w:val="center"/>
          </w:tcPr>
          <w:p w:rsidR="00A15A11" w:rsidRPr="005B6854" w:rsidRDefault="00A15A11" w:rsidP="005B6854">
            <w:pPr>
              <w:spacing w:line="249" w:lineRule="auto"/>
              <w:ind w:right="-34"/>
              <w:jc w:val="center"/>
              <w:rPr>
                <w:sz w:val="20"/>
              </w:rPr>
            </w:pPr>
            <w:r w:rsidRPr="005B6854">
              <w:rPr>
                <w:sz w:val="20"/>
              </w:rPr>
              <w:t>Feed Forward Back Propagation Neural Network- 81.66%</w:t>
            </w:r>
          </w:p>
        </w:tc>
      </w:tr>
      <w:tr w:rsidR="00A15A11" w:rsidRPr="005B6854" w:rsidTr="005B6854">
        <w:trPr>
          <w:cantSplit/>
          <w:trHeight w:val="479"/>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[12]</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Digits</w:t>
            </w:r>
          </w:p>
          <w:p w:rsidR="00A15A11" w:rsidRPr="005B6854" w:rsidRDefault="00A15A11" w:rsidP="005B6854">
            <w:pPr>
              <w:spacing w:line="249" w:lineRule="auto"/>
              <w:ind w:right="-34"/>
              <w:jc w:val="center"/>
              <w:rPr>
                <w:sz w:val="20"/>
              </w:rPr>
            </w:pPr>
          </w:p>
        </w:tc>
        <w:tc>
          <w:tcPr>
            <w:tcW w:w="1098" w:type="dxa"/>
            <w:vAlign w:val="center"/>
          </w:tcPr>
          <w:p w:rsidR="00A15A11" w:rsidRPr="005B6854" w:rsidRDefault="00A15A11" w:rsidP="005B6854">
            <w:pPr>
              <w:spacing w:line="249" w:lineRule="auto"/>
              <w:ind w:right="-34"/>
              <w:jc w:val="center"/>
              <w:rPr>
                <w:sz w:val="20"/>
              </w:rPr>
            </w:pPr>
            <w:r w:rsidRPr="005B6854">
              <w:rPr>
                <w:sz w:val="20"/>
              </w:rPr>
              <w:t>5000</w:t>
            </w:r>
          </w:p>
        </w:tc>
        <w:tc>
          <w:tcPr>
            <w:tcW w:w="2197" w:type="dxa"/>
            <w:vAlign w:val="center"/>
          </w:tcPr>
          <w:p w:rsidR="00A15A11" w:rsidRPr="005B6854" w:rsidRDefault="00A15A11" w:rsidP="005B6854">
            <w:pPr>
              <w:spacing w:line="249" w:lineRule="auto"/>
              <w:ind w:right="-34"/>
              <w:jc w:val="center"/>
              <w:rPr>
                <w:sz w:val="20"/>
              </w:rPr>
            </w:pPr>
            <w:r w:rsidRPr="005B6854">
              <w:rPr>
                <w:sz w:val="20"/>
              </w:rPr>
              <w:t>Invariant Moments</w:t>
            </w:r>
          </w:p>
        </w:tc>
        <w:tc>
          <w:tcPr>
            <w:tcW w:w="3555" w:type="dxa"/>
            <w:vAlign w:val="center"/>
          </w:tcPr>
          <w:p w:rsidR="00A15A11" w:rsidRPr="005B6854" w:rsidRDefault="00A15A11" w:rsidP="005B6854">
            <w:pPr>
              <w:spacing w:line="249" w:lineRule="auto"/>
              <w:ind w:right="-34"/>
              <w:jc w:val="center"/>
              <w:rPr>
                <w:sz w:val="20"/>
              </w:rPr>
            </w:pPr>
            <w:r w:rsidRPr="005B6854">
              <w:rPr>
                <w:sz w:val="20"/>
              </w:rPr>
              <w:t>Neural Network 80.5%</w:t>
            </w:r>
          </w:p>
        </w:tc>
      </w:tr>
      <w:tr w:rsidR="00A15A11" w:rsidRPr="005B6854" w:rsidTr="005B6854">
        <w:trPr>
          <w:cantSplit/>
          <w:trHeight w:val="548"/>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[13]</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Digits</w:t>
            </w:r>
          </w:p>
          <w:p w:rsidR="00A15A11" w:rsidRPr="005B6854" w:rsidRDefault="00A15A11" w:rsidP="005B6854">
            <w:pPr>
              <w:spacing w:line="249" w:lineRule="auto"/>
              <w:ind w:right="-34"/>
              <w:jc w:val="center"/>
              <w:rPr>
                <w:sz w:val="20"/>
              </w:rPr>
            </w:pPr>
          </w:p>
        </w:tc>
        <w:tc>
          <w:tcPr>
            <w:tcW w:w="1098" w:type="dxa"/>
            <w:vAlign w:val="center"/>
          </w:tcPr>
          <w:p w:rsidR="00A15A11" w:rsidRPr="005B6854" w:rsidRDefault="00A15A11" w:rsidP="005B6854">
            <w:pPr>
              <w:spacing w:line="249" w:lineRule="auto"/>
              <w:ind w:right="-34"/>
              <w:jc w:val="center"/>
              <w:rPr>
                <w:sz w:val="20"/>
              </w:rPr>
            </w:pPr>
            <w:r w:rsidRPr="005B6854">
              <w:rPr>
                <w:sz w:val="20"/>
              </w:rPr>
              <w:t>600</w:t>
            </w:r>
          </w:p>
        </w:tc>
        <w:tc>
          <w:tcPr>
            <w:tcW w:w="2197" w:type="dxa"/>
            <w:vAlign w:val="center"/>
          </w:tcPr>
          <w:p w:rsidR="00A15A11" w:rsidRPr="005B6854" w:rsidRDefault="00A15A11" w:rsidP="005B6854">
            <w:pPr>
              <w:spacing w:line="249" w:lineRule="auto"/>
              <w:ind w:right="-34"/>
              <w:jc w:val="center"/>
              <w:rPr>
                <w:sz w:val="20"/>
              </w:rPr>
            </w:pPr>
            <w:r w:rsidRPr="005B6854">
              <w:rPr>
                <w:sz w:val="20"/>
              </w:rPr>
              <w:t>Block wise division character</w:t>
            </w:r>
          </w:p>
        </w:tc>
        <w:tc>
          <w:tcPr>
            <w:tcW w:w="3555" w:type="dxa"/>
            <w:vAlign w:val="center"/>
          </w:tcPr>
          <w:p w:rsidR="00A15A11" w:rsidRPr="005B6854" w:rsidRDefault="00A15A11" w:rsidP="005B6854">
            <w:pPr>
              <w:spacing w:line="249" w:lineRule="auto"/>
              <w:ind w:right="-34"/>
              <w:jc w:val="center"/>
              <w:rPr>
                <w:sz w:val="20"/>
              </w:rPr>
            </w:pPr>
            <w:r w:rsidRPr="005B6854">
              <w:rPr>
                <w:sz w:val="20"/>
              </w:rPr>
              <w:t>Naive Bayesian model 80.5%</w:t>
            </w:r>
          </w:p>
        </w:tc>
      </w:tr>
      <w:tr w:rsidR="00A15A11" w:rsidRPr="005B6854" w:rsidTr="005B6854">
        <w:trPr>
          <w:cantSplit/>
          <w:trHeight w:val="493"/>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[14]</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Digits</w:t>
            </w:r>
          </w:p>
        </w:tc>
        <w:tc>
          <w:tcPr>
            <w:tcW w:w="1098" w:type="dxa"/>
            <w:vAlign w:val="center"/>
          </w:tcPr>
          <w:p w:rsidR="00A15A11" w:rsidRPr="005B6854" w:rsidRDefault="00A15A11" w:rsidP="005B6854">
            <w:pPr>
              <w:spacing w:line="249" w:lineRule="auto"/>
              <w:ind w:right="-34"/>
              <w:jc w:val="center"/>
              <w:rPr>
                <w:sz w:val="20"/>
              </w:rPr>
            </w:pPr>
            <w:r w:rsidRPr="005B6854">
              <w:rPr>
                <w:sz w:val="20"/>
              </w:rPr>
              <w:t>2500</w:t>
            </w:r>
          </w:p>
        </w:tc>
        <w:tc>
          <w:tcPr>
            <w:tcW w:w="2197" w:type="dxa"/>
            <w:vAlign w:val="center"/>
          </w:tcPr>
          <w:p w:rsidR="00A15A11" w:rsidRPr="005B6854" w:rsidRDefault="00A15A11" w:rsidP="005B6854">
            <w:pPr>
              <w:spacing w:line="249" w:lineRule="auto"/>
              <w:ind w:right="-34"/>
              <w:jc w:val="center"/>
              <w:rPr>
                <w:sz w:val="20"/>
              </w:rPr>
            </w:pPr>
            <w:r w:rsidRPr="005B6854">
              <w:rPr>
                <w:sz w:val="20"/>
              </w:rPr>
              <w:t>Pre trained CNN networks</w:t>
            </w:r>
          </w:p>
        </w:tc>
        <w:tc>
          <w:tcPr>
            <w:tcW w:w="3555" w:type="dxa"/>
            <w:vAlign w:val="center"/>
          </w:tcPr>
          <w:p w:rsidR="00A15A11" w:rsidRPr="005B6854" w:rsidRDefault="00A15A11" w:rsidP="005B6854">
            <w:pPr>
              <w:spacing w:line="249" w:lineRule="auto"/>
              <w:ind w:right="-34"/>
              <w:jc w:val="center"/>
              <w:rPr>
                <w:sz w:val="20"/>
              </w:rPr>
            </w:pPr>
            <w:r w:rsidRPr="005B6854">
              <w:rPr>
                <w:sz w:val="20"/>
              </w:rPr>
              <w:t>EfficientNet 96.5%</w:t>
            </w:r>
          </w:p>
        </w:tc>
      </w:tr>
      <w:tr w:rsidR="00A15A11" w:rsidRPr="005B6854" w:rsidTr="005B6854">
        <w:trPr>
          <w:cantSplit/>
          <w:trHeight w:val="412"/>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[15]</w:t>
            </w:r>
          </w:p>
          <w:p w:rsidR="00A15A11" w:rsidRPr="005B6854" w:rsidRDefault="00A15A11" w:rsidP="005B6854">
            <w:pPr>
              <w:spacing w:line="249" w:lineRule="auto"/>
              <w:ind w:right="-34"/>
              <w:jc w:val="center"/>
              <w:rPr>
                <w:sz w:val="20"/>
              </w:rPr>
            </w:pP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Digits</w:t>
            </w:r>
          </w:p>
        </w:tc>
        <w:tc>
          <w:tcPr>
            <w:tcW w:w="1098" w:type="dxa"/>
            <w:vAlign w:val="center"/>
          </w:tcPr>
          <w:p w:rsidR="00A15A11" w:rsidRPr="005B6854" w:rsidRDefault="00A15A11" w:rsidP="005B6854">
            <w:pPr>
              <w:spacing w:line="249" w:lineRule="auto"/>
              <w:ind w:right="-34"/>
              <w:jc w:val="center"/>
              <w:rPr>
                <w:sz w:val="20"/>
              </w:rPr>
            </w:pPr>
            <w:r w:rsidRPr="005B6854">
              <w:rPr>
                <w:sz w:val="20"/>
              </w:rPr>
              <w:t>14000</w:t>
            </w:r>
          </w:p>
        </w:tc>
        <w:tc>
          <w:tcPr>
            <w:tcW w:w="2197" w:type="dxa"/>
            <w:vAlign w:val="center"/>
          </w:tcPr>
          <w:p w:rsidR="00A15A11" w:rsidRPr="005B6854" w:rsidRDefault="00A15A11" w:rsidP="005B6854">
            <w:pPr>
              <w:spacing w:line="249" w:lineRule="auto"/>
              <w:ind w:right="-34"/>
              <w:jc w:val="center"/>
              <w:rPr>
                <w:sz w:val="20"/>
              </w:rPr>
            </w:pPr>
            <w:r w:rsidRPr="005B6854">
              <w:rPr>
                <w:sz w:val="20"/>
              </w:rPr>
              <w:t>--</w:t>
            </w:r>
          </w:p>
        </w:tc>
        <w:tc>
          <w:tcPr>
            <w:tcW w:w="3555" w:type="dxa"/>
            <w:vAlign w:val="center"/>
          </w:tcPr>
          <w:p w:rsidR="00A15A11" w:rsidRPr="005B6854" w:rsidRDefault="00A15A11" w:rsidP="005B6854">
            <w:pPr>
              <w:spacing w:line="249" w:lineRule="auto"/>
              <w:ind w:right="-34"/>
              <w:jc w:val="center"/>
              <w:rPr>
                <w:sz w:val="20"/>
              </w:rPr>
            </w:pPr>
            <w:r w:rsidRPr="005B6854">
              <w:rPr>
                <w:sz w:val="20"/>
              </w:rPr>
              <w:t>CNN- 99.81%</w:t>
            </w:r>
          </w:p>
        </w:tc>
      </w:tr>
      <w:tr w:rsidR="00A15A11" w:rsidRPr="005B6854" w:rsidTr="005B6854">
        <w:trPr>
          <w:cantSplit/>
          <w:trHeight w:val="269"/>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[16]</w:t>
            </w:r>
          </w:p>
        </w:tc>
        <w:tc>
          <w:tcPr>
            <w:tcW w:w="2562" w:type="dxa"/>
            <w:vAlign w:val="center"/>
          </w:tcPr>
          <w:p w:rsidR="00A15A11" w:rsidRPr="005B6854" w:rsidRDefault="00A15A11" w:rsidP="005B6854">
            <w:pPr>
              <w:spacing w:line="249" w:lineRule="auto"/>
              <w:ind w:right="-34"/>
              <w:jc w:val="center"/>
              <w:rPr>
                <w:sz w:val="20"/>
              </w:rPr>
            </w:pPr>
            <w:r w:rsidRPr="005B6854">
              <w:rPr>
                <w:sz w:val="20"/>
              </w:rPr>
              <w:t>Newspaper, articles etc.</w:t>
            </w:r>
          </w:p>
        </w:tc>
        <w:tc>
          <w:tcPr>
            <w:tcW w:w="1098" w:type="dxa"/>
            <w:vAlign w:val="center"/>
          </w:tcPr>
          <w:p w:rsidR="00A15A11" w:rsidRPr="005B6854" w:rsidRDefault="00A15A11" w:rsidP="005B6854">
            <w:pPr>
              <w:spacing w:line="249" w:lineRule="auto"/>
              <w:ind w:right="-34"/>
              <w:jc w:val="center"/>
              <w:rPr>
                <w:sz w:val="20"/>
              </w:rPr>
            </w:pPr>
            <w:r w:rsidRPr="005B6854">
              <w:rPr>
                <w:sz w:val="20"/>
              </w:rPr>
              <w:t>500</w:t>
            </w:r>
          </w:p>
        </w:tc>
        <w:tc>
          <w:tcPr>
            <w:tcW w:w="2197" w:type="dxa"/>
            <w:vAlign w:val="center"/>
          </w:tcPr>
          <w:p w:rsidR="00A15A11" w:rsidRPr="005B6854" w:rsidRDefault="00A15A11" w:rsidP="005B6854">
            <w:pPr>
              <w:spacing w:line="249" w:lineRule="auto"/>
              <w:ind w:right="-34"/>
              <w:jc w:val="center"/>
              <w:rPr>
                <w:sz w:val="20"/>
              </w:rPr>
            </w:pPr>
            <w:r w:rsidRPr="005B6854">
              <w:rPr>
                <w:sz w:val="20"/>
              </w:rPr>
              <w:t>Darknet-53</w:t>
            </w:r>
          </w:p>
        </w:tc>
        <w:tc>
          <w:tcPr>
            <w:tcW w:w="3555" w:type="dxa"/>
            <w:vAlign w:val="center"/>
          </w:tcPr>
          <w:p w:rsidR="00A15A11" w:rsidRPr="005B6854" w:rsidRDefault="00A15A11" w:rsidP="005B6854">
            <w:pPr>
              <w:spacing w:line="249" w:lineRule="auto"/>
              <w:ind w:right="-34"/>
              <w:jc w:val="center"/>
              <w:rPr>
                <w:sz w:val="20"/>
              </w:rPr>
            </w:pPr>
            <w:r w:rsidRPr="005B6854">
              <w:rPr>
                <w:sz w:val="20"/>
              </w:rPr>
              <w:t>FCN</w:t>
            </w:r>
          </w:p>
        </w:tc>
      </w:tr>
      <w:tr w:rsidR="00A15A11" w:rsidRPr="005B6854" w:rsidTr="005B6854">
        <w:trPr>
          <w:cantSplit/>
          <w:trHeight w:val="227"/>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[17]</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Characters</w:t>
            </w:r>
          </w:p>
        </w:tc>
        <w:tc>
          <w:tcPr>
            <w:tcW w:w="1098" w:type="dxa"/>
            <w:vAlign w:val="center"/>
          </w:tcPr>
          <w:p w:rsidR="00A15A11" w:rsidRPr="005B6854" w:rsidRDefault="00A15A11" w:rsidP="005B6854">
            <w:pPr>
              <w:spacing w:line="249" w:lineRule="auto"/>
              <w:ind w:right="-34"/>
              <w:jc w:val="center"/>
              <w:rPr>
                <w:sz w:val="20"/>
              </w:rPr>
            </w:pPr>
            <w:r w:rsidRPr="005B6854">
              <w:rPr>
                <w:sz w:val="20"/>
              </w:rPr>
              <w:t>6000</w:t>
            </w:r>
          </w:p>
        </w:tc>
        <w:tc>
          <w:tcPr>
            <w:tcW w:w="2197" w:type="dxa"/>
            <w:vAlign w:val="center"/>
          </w:tcPr>
          <w:p w:rsidR="00A15A11" w:rsidRPr="005B6854" w:rsidRDefault="00A15A11" w:rsidP="005B6854">
            <w:pPr>
              <w:spacing w:line="249" w:lineRule="auto"/>
              <w:ind w:right="-34"/>
              <w:jc w:val="center"/>
              <w:rPr>
                <w:sz w:val="20"/>
              </w:rPr>
            </w:pPr>
            <w:r w:rsidRPr="005B6854">
              <w:rPr>
                <w:sz w:val="20"/>
              </w:rPr>
              <w:t>Deep Learning</w:t>
            </w:r>
          </w:p>
        </w:tc>
        <w:tc>
          <w:tcPr>
            <w:tcW w:w="3555" w:type="dxa"/>
            <w:vAlign w:val="center"/>
          </w:tcPr>
          <w:p w:rsidR="00A15A11" w:rsidRPr="005B6854" w:rsidRDefault="00A15A11" w:rsidP="005B6854">
            <w:pPr>
              <w:spacing w:line="249" w:lineRule="auto"/>
              <w:ind w:right="-34"/>
              <w:jc w:val="center"/>
              <w:rPr>
                <w:sz w:val="20"/>
              </w:rPr>
            </w:pPr>
            <w:r w:rsidRPr="005B6854">
              <w:rPr>
                <w:sz w:val="20"/>
              </w:rPr>
              <w:t>LSTM-97.00%</w:t>
            </w:r>
          </w:p>
        </w:tc>
      </w:tr>
      <w:tr w:rsidR="00A15A11" w:rsidRPr="005B6854" w:rsidTr="005B6854">
        <w:trPr>
          <w:cantSplit/>
          <w:trHeight w:val="385"/>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[18]</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Text</w:t>
            </w:r>
          </w:p>
        </w:tc>
        <w:tc>
          <w:tcPr>
            <w:tcW w:w="1098" w:type="dxa"/>
            <w:vAlign w:val="center"/>
          </w:tcPr>
          <w:p w:rsidR="00A15A11" w:rsidRPr="005B6854" w:rsidRDefault="00A15A11" w:rsidP="005B6854">
            <w:pPr>
              <w:spacing w:line="249" w:lineRule="auto"/>
              <w:ind w:right="-34"/>
              <w:jc w:val="center"/>
              <w:rPr>
                <w:sz w:val="20"/>
              </w:rPr>
            </w:pPr>
            <w:r w:rsidRPr="005B6854">
              <w:rPr>
                <w:sz w:val="20"/>
              </w:rPr>
              <w:t>--</w:t>
            </w:r>
          </w:p>
        </w:tc>
        <w:tc>
          <w:tcPr>
            <w:tcW w:w="2197" w:type="dxa"/>
            <w:vAlign w:val="center"/>
          </w:tcPr>
          <w:p w:rsidR="00A15A11" w:rsidRPr="005B6854" w:rsidRDefault="00A15A11" w:rsidP="005B6854">
            <w:pPr>
              <w:spacing w:line="249" w:lineRule="auto"/>
              <w:ind w:right="-34"/>
              <w:jc w:val="center"/>
              <w:rPr>
                <w:sz w:val="20"/>
              </w:rPr>
            </w:pPr>
            <w:r w:rsidRPr="005B6854">
              <w:rPr>
                <w:sz w:val="20"/>
              </w:rPr>
              <w:t>DNN</w:t>
            </w:r>
          </w:p>
        </w:tc>
        <w:tc>
          <w:tcPr>
            <w:tcW w:w="3555" w:type="dxa"/>
            <w:vAlign w:val="center"/>
          </w:tcPr>
          <w:p w:rsidR="00A15A11" w:rsidRPr="005B6854" w:rsidRDefault="00A15A11" w:rsidP="005B6854">
            <w:pPr>
              <w:spacing w:line="249" w:lineRule="auto"/>
              <w:ind w:right="-34"/>
              <w:jc w:val="center"/>
              <w:rPr>
                <w:sz w:val="20"/>
              </w:rPr>
            </w:pPr>
            <w:r w:rsidRPr="005B6854">
              <w:rPr>
                <w:sz w:val="20"/>
              </w:rPr>
              <w:t>Neural Network</w:t>
            </w:r>
          </w:p>
        </w:tc>
      </w:tr>
      <w:tr w:rsidR="00A15A11" w:rsidRPr="005B6854" w:rsidTr="005B6854">
        <w:trPr>
          <w:cantSplit/>
          <w:trHeight w:val="504"/>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[19]</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Text</w:t>
            </w:r>
          </w:p>
        </w:tc>
        <w:tc>
          <w:tcPr>
            <w:tcW w:w="1098" w:type="dxa"/>
            <w:vAlign w:val="center"/>
          </w:tcPr>
          <w:p w:rsidR="00A15A11" w:rsidRPr="005B6854" w:rsidRDefault="00A15A11" w:rsidP="005B6854">
            <w:pPr>
              <w:spacing w:line="249" w:lineRule="auto"/>
              <w:ind w:right="-34"/>
              <w:jc w:val="center"/>
              <w:rPr>
                <w:sz w:val="20"/>
              </w:rPr>
            </w:pPr>
            <w:r w:rsidRPr="005B6854">
              <w:rPr>
                <w:sz w:val="20"/>
              </w:rPr>
              <w:t>30</w:t>
            </w:r>
          </w:p>
        </w:tc>
        <w:tc>
          <w:tcPr>
            <w:tcW w:w="2197" w:type="dxa"/>
            <w:vAlign w:val="center"/>
          </w:tcPr>
          <w:p w:rsidR="00A15A11" w:rsidRPr="005B6854" w:rsidRDefault="00A15A11" w:rsidP="005B6854">
            <w:pPr>
              <w:spacing w:line="249" w:lineRule="auto"/>
              <w:ind w:right="-34"/>
              <w:jc w:val="center"/>
              <w:rPr>
                <w:sz w:val="20"/>
              </w:rPr>
            </w:pPr>
            <w:r w:rsidRPr="005B6854">
              <w:rPr>
                <w:sz w:val="20"/>
              </w:rPr>
              <w:t>Morphological Transformation</w:t>
            </w:r>
          </w:p>
        </w:tc>
        <w:tc>
          <w:tcPr>
            <w:tcW w:w="3555" w:type="dxa"/>
            <w:vAlign w:val="center"/>
          </w:tcPr>
          <w:p w:rsidR="00A15A11" w:rsidRPr="005B6854" w:rsidRDefault="00A15A11" w:rsidP="005B6854">
            <w:pPr>
              <w:spacing w:line="249" w:lineRule="auto"/>
              <w:ind w:right="-34"/>
              <w:jc w:val="center"/>
              <w:rPr>
                <w:sz w:val="20"/>
              </w:rPr>
            </w:pPr>
            <w:r w:rsidRPr="005B6854">
              <w:rPr>
                <w:sz w:val="20"/>
              </w:rPr>
              <w:t>K-NN 82.03%</w:t>
            </w:r>
          </w:p>
        </w:tc>
      </w:tr>
      <w:tr w:rsidR="00A15A11" w:rsidRPr="005B6854" w:rsidTr="005B6854">
        <w:trPr>
          <w:cantSplit/>
          <w:trHeight w:val="642"/>
          <w:jc w:val="center"/>
        </w:trPr>
        <w:tc>
          <w:tcPr>
            <w:tcW w:w="733" w:type="dxa"/>
            <w:vAlign w:val="center"/>
          </w:tcPr>
          <w:p w:rsidR="00A15A11" w:rsidRPr="005B6854" w:rsidRDefault="00A15A11" w:rsidP="005B6854">
            <w:pPr>
              <w:spacing w:line="249" w:lineRule="auto"/>
              <w:ind w:right="-34"/>
              <w:jc w:val="center"/>
              <w:rPr>
                <w:sz w:val="20"/>
              </w:rPr>
            </w:pPr>
            <w:r w:rsidRPr="005B6854">
              <w:rPr>
                <w:sz w:val="20"/>
              </w:rPr>
              <w:t>[20]</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Text</w:t>
            </w:r>
          </w:p>
        </w:tc>
        <w:tc>
          <w:tcPr>
            <w:tcW w:w="1098" w:type="dxa"/>
            <w:vAlign w:val="center"/>
          </w:tcPr>
          <w:p w:rsidR="00A15A11" w:rsidRPr="005B6854" w:rsidRDefault="00A15A11" w:rsidP="005B6854">
            <w:pPr>
              <w:spacing w:line="249" w:lineRule="auto"/>
              <w:ind w:right="-34"/>
              <w:jc w:val="center"/>
              <w:rPr>
                <w:sz w:val="20"/>
              </w:rPr>
            </w:pPr>
            <w:r w:rsidRPr="005B6854">
              <w:rPr>
                <w:sz w:val="20"/>
              </w:rPr>
              <w:t>200</w:t>
            </w:r>
          </w:p>
        </w:tc>
        <w:tc>
          <w:tcPr>
            <w:tcW w:w="2197" w:type="dxa"/>
            <w:vAlign w:val="center"/>
          </w:tcPr>
          <w:p w:rsidR="00A15A11" w:rsidRPr="005B6854" w:rsidRDefault="00A15A11" w:rsidP="005B6854">
            <w:pPr>
              <w:spacing w:line="249" w:lineRule="auto"/>
              <w:ind w:right="-34"/>
              <w:jc w:val="center"/>
              <w:rPr>
                <w:sz w:val="20"/>
              </w:rPr>
            </w:pPr>
            <w:r w:rsidRPr="005B6854">
              <w:rPr>
                <w:sz w:val="20"/>
              </w:rPr>
              <w:t>--</w:t>
            </w:r>
          </w:p>
        </w:tc>
        <w:tc>
          <w:tcPr>
            <w:tcW w:w="3555" w:type="dxa"/>
            <w:vAlign w:val="center"/>
          </w:tcPr>
          <w:p w:rsidR="00A15A11" w:rsidRPr="005B6854" w:rsidRDefault="00A15A11" w:rsidP="005B6854">
            <w:pPr>
              <w:spacing w:line="249" w:lineRule="auto"/>
              <w:ind w:right="-34"/>
              <w:jc w:val="center"/>
              <w:rPr>
                <w:sz w:val="20"/>
              </w:rPr>
            </w:pPr>
            <w:r w:rsidRPr="005B6854">
              <w:rPr>
                <w:sz w:val="20"/>
              </w:rPr>
              <w:t>Efficient Det-60%</w:t>
            </w:r>
          </w:p>
          <w:p w:rsidR="00A15A11" w:rsidRPr="005B6854" w:rsidRDefault="00A15A11" w:rsidP="005B6854">
            <w:pPr>
              <w:spacing w:line="249" w:lineRule="auto"/>
              <w:ind w:right="-34"/>
              <w:jc w:val="center"/>
              <w:rPr>
                <w:sz w:val="20"/>
              </w:rPr>
            </w:pPr>
            <w:r w:rsidRPr="005B6854">
              <w:rPr>
                <w:sz w:val="20"/>
              </w:rPr>
              <w:t>YOLO-42.64%</w:t>
            </w:r>
          </w:p>
          <w:p w:rsidR="00A15A11" w:rsidRPr="005B6854" w:rsidRDefault="00A15A11" w:rsidP="005B6854">
            <w:pPr>
              <w:spacing w:line="249" w:lineRule="auto"/>
              <w:ind w:right="-34"/>
              <w:jc w:val="center"/>
              <w:rPr>
                <w:sz w:val="20"/>
              </w:rPr>
            </w:pPr>
            <w:r w:rsidRPr="005B6854">
              <w:rPr>
                <w:sz w:val="20"/>
              </w:rPr>
              <w:t>FASTER RCNN - 55%</w:t>
            </w:r>
          </w:p>
        </w:tc>
      </w:tr>
      <w:tr w:rsidR="00A15A11" w:rsidRPr="005B6854" w:rsidTr="005B6854">
        <w:trPr>
          <w:cantSplit/>
          <w:trHeight w:val="452"/>
          <w:jc w:val="center"/>
        </w:trPr>
        <w:tc>
          <w:tcPr>
            <w:tcW w:w="733" w:type="dxa"/>
            <w:vAlign w:val="center"/>
          </w:tcPr>
          <w:p w:rsidR="00A15A11" w:rsidRPr="005B6854" w:rsidRDefault="00A15A11" w:rsidP="005B6854">
            <w:pPr>
              <w:pBdr>
                <w:top w:val="nil"/>
                <w:left w:val="nil"/>
                <w:bottom w:val="nil"/>
                <w:right w:val="nil"/>
                <w:between w:val="nil"/>
              </w:pBdr>
              <w:spacing w:line="249" w:lineRule="auto"/>
              <w:ind w:right="-34"/>
              <w:jc w:val="center"/>
              <w:rPr>
                <w:sz w:val="20"/>
              </w:rPr>
            </w:pPr>
            <w:r w:rsidRPr="005B6854">
              <w:rPr>
                <w:sz w:val="20"/>
              </w:rPr>
              <w:t>[21]</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Newspapers Articles</w:t>
            </w:r>
          </w:p>
        </w:tc>
        <w:tc>
          <w:tcPr>
            <w:tcW w:w="1098" w:type="dxa"/>
            <w:vAlign w:val="center"/>
          </w:tcPr>
          <w:p w:rsidR="00A15A11" w:rsidRPr="005B6854" w:rsidRDefault="00A15A11" w:rsidP="005B6854">
            <w:pPr>
              <w:spacing w:line="249" w:lineRule="auto"/>
              <w:ind w:right="-34"/>
              <w:jc w:val="center"/>
              <w:rPr>
                <w:sz w:val="20"/>
              </w:rPr>
            </w:pPr>
            <w:r w:rsidRPr="005B6854">
              <w:rPr>
                <w:sz w:val="20"/>
              </w:rPr>
              <w:t>6558</w:t>
            </w:r>
          </w:p>
        </w:tc>
        <w:tc>
          <w:tcPr>
            <w:tcW w:w="2197" w:type="dxa"/>
            <w:vAlign w:val="center"/>
          </w:tcPr>
          <w:p w:rsidR="00A15A11" w:rsidRPr="005B6854" w:rsidRDefault="00A15A11" w:rsidP="005B6854">
            <w:pPr>
              <w:spacing w:line="249" w:lineRule="auto"/>
              <w:ind w:right="-34"/>
              <w:jc w:val="center"/>
              <w:rPr>
                <w:sz w:val="20"/>
              </w:rPr>
            </w:pPr>
            <w:r w:rsidRPr="005B6854">
              <w:rPr>
                <w:sz w:val="20"/>
              </w:rPr>
              <w:t>--</w:t>
            </w:r>
          </w:p>
        </w:tc>
        <w:tc>
          <w:tcPr>
            <w:tcW w:w="3555" w:type="dxa"/>
            <w:vAlign w:val="center"/>
          </w:tcPr>
          <w:p w:rsidR="00A15A11" w:rsidRPr="005B6854" w:rsidRDefault="00A15A11" w:rsidP="005B6854">
            <w:pPr>
              <w:spacing w:line="249" w:lineRule="auto"/>
              <w:ind w:right="-34"/>
              <w:jc w:val="center"/>
              <w:rPr>
                <w:sz w:val="20"/>
              </w:rPr>
            </w:pPr>
            <w:r w:rsidRPr="005B6854">
              <w:rPr>
                <w:sz w:val="20"/>
              </w:rPr>
              <w:t>68.17%</w:t>
            </w:r>
          </w:p>
          <w:p w:rsidR="00A15A11" w:rsidRPr="005B6854" w:rsidRDefault="00A15A11" w:rsidP="005B6854">
            <w:pPr>
              <w:pBdr>
                <w:top w:val="nil"/>
                <w:left w:val="nil"/>
                <w:bottom w:val="nil"/>
                <w:right w:val="nil"/>
                <w:between w:val="nil"/>
              </w:pBdr>
              <w:spacing w:line="249" w:lineRule="auto"/>
              <w:ind w:right="-34"/>
              <w:jc w:val="center"/>
              <w:rPr>
                <w:sz w:val="20"/>
              </w:rPr>
            </w:pPr>
            <w:r w:rsidRPr="005B6854">
              <w:rPr>
                <w:sz w:val="20"/>
              </w:rPr>
              <w:t>EfficientNetB3-99.70%</w:t>
            </w:r>
          </w:p>
        </w:tc>
      </w:tr>
      <w:tr w:rsidR="00A15A11" w:rsidRPr="005B6854" w:rsidTr="002B2B99">
        <w:trPr>
          <w:cantSplit/>
          <w:trHeight w:val="103"/>
          <w:jc w:val="center"/>
        </w:trPr>
        <w:tc>
          <w:tcPr>
            <w:tcW w:w="733" w:type="dxa"/>
            <w:vAlign w:val="center"/>
          </w:tcPr>
          <w:p w:rsidR="00A15A11" w:rsidRPr="005B6854" w:rsidRDefault="00A15A11" w:rsidP="005B6854">
            <w:pPr>
              <w:pBdr>
                <w:top w:val="nil"/>
                <w:left w:val="nil"/>
                <w:bottom w:val="nil"/>
                <w:right w:val="nil"/>
                <w:between w:val="nil"/>
              </w:pBdr>
              <w:spacing w:line="249" w:lineRule="auto"/>
              <w:ind w:right="-34"/>
              <w:jc w:val="center"/>
              <w:rPr>
                <w:sz w:val="20"/>
              </w:rPr>
            </w:pPr>
            <w:r w:rsidRPr="005B6854">
              <w:rPr>
                <w:sz w:val="20"/>
              </w:rPr>
              <w:t>[22]</w:t>
            </w:r>
          </w:p>
        </w:tc>
        <w:tc>
          <w:tcPr>
            <w:tcW w:w="2562" w:type="dxa"/>
            <w:vAlign w:val="center"/>
          </w:tcPr>
          <w:p w:rsidR="00A15A11" w:rsidRPr="005B6854" w:rsidRDefault="00A15A11" w:rsidP="005B6854">
            <w:pPr>
              <w:spacing w:line="249" w:lineRule="auto"/>
              <w:ind w:right="-34"/>
              <w:jc w:val="center"/>
              <w:rPr>
                <w:sz w:val="20"/>
              </w:rPr>
            </w:pPr>
            <w:r w:rsidRPr="005B6854">
              <w:rPr>
                <w:sz w:val="20"/>
              </w:rPr>
              <w:t>Gujarati Handwritten Text</w:t>
            </w:r>
          </w:p>
        </w:tc>
        <w:tc>
          <w:tcPr>
            <w:tcW w:w="1098" w:type="dxa"/>
            <w:vAlign w:val="center"/>
          </w:tcPr>
          <w:p w:rsidR="00A15A11" w:rsidRPr="005B6854" w:rsidRDefault="00A15A11" w:rsidP="005B6854">
            <w:pPr>
              <w:spacing w:line="249" w:lineRule="auto"/>
              <w:ind w:right="-34"/>
              <w:jc w:val="center"/>
              <w:rPr>
                <w:sz w:val="20"/>
              </w:rPr>
            </w:pPr>
            <w:r w:rsidRPr="005B6854">
              <w:rPr>
                <w:sz w:val="20"/>
              </w:rPr>
              <w:t>5980</w:t>
            </w:r>
          </w:p>
        </w:tc>
        <w:tc>
          <w:tcPr>
            <w:tcW w:w="2197" w:type="dxa"/>
            <w:vAlign w:val="center"/>
          </w:tcPr>
          <w:p w:rsidR="00A15A11" w:rsidRPr="005B6854" w:rsidRDefault="00A15A11" w:rsidP="005B6854">
            <w:pPr>
              <w:spacing w:line="249" w:lineRule="auto"/>
              <w:ind w:right="-34"/>
              <w:jc w:val="center"/>
              <w:rPr>
                <w:sz w:val="20"/>
              </w:rPr>
            </w:pPr>
            <w:r w:rsidRPr="005B6854">
              <w:rPr>
                <w:sz w:val="20"/>
              </w:rPr>
              <w:t>--</w:t>
            </w:r>
          </w:p>
        </w:tc>
        <w:tc>
          <w:tcPr>
            <w:tcW w:w="3555" w:type="dxa"/>
            <w:vAlign w:val="center"/>
          </w:tcPr>
          <w:p w:rsidR="00A15A11" w:rsidRPr="005B6854" w:rsidRDefault="00A15A11" w:rsidP="005B6854">
            <w:pPr>
              <w:spacing w:line="249" w:lineRule="auto"/>
              <w:ind w:right="-34"/>
              <w:jc w:val="center"/>
              <w:rPr>
                <w:sz w:val="20"/>
              </w:rPr>
            </w:pPr>
            <w:r w:rsidRPr="005B6854">
              <w:rPr>
                <w:sz w:val="20"/>
              </w:rPr>
              <w:t>CNN- 94.8%</w:t>
            </w:r>
          </w:p>
        </w:tc>
      </w:tr>
      <w:tr w:rsidR="00A15A11" w:rsidRPr="005B6854" w:rsidTr="005B6854">
        <w:trPr>
          <w:cantSplit/>
          <w:trHeight w:val="901"/>
          <w:jc w:val="center"/>
        </w:trPr>
        <w:tc>
          <w:tcPr>
            <w:tcW w:w="733" w:type="dxa"/>
            <w:tcBorders>
              <w:bottom w:val="single" w:sz="4" w:space="0" w:color="auto"/>
            </w:tcBorders>
            <w:vAlign w:val="center"/>
          </w:tcPr>
          <w:p w:rsidR="00A15A11" w:rsidRPr="005B6854" w:rsidRDefault="00A15A11" w:rsidP="005B6854">
            <w:pPr>
              <w:pBdr>
                <w:top w:val="nil"/>
                <w:left w:val="nil"/>
                <w:bottom w:val="nil"/>
                <w:right w:val="nil"/>
                <w:between w:val="nil"/>
              </w:pBdr>
              <w:spacing w:line="249" w:lineRule="auto"/>
              <w:ind w:right="-34"/>
              <w:jc w:val="center"/>
              <w:rPr>
                <w:sz w:val="20"/>
              </w:rPr>
            </w:pPr>
            <w:r w:rsidRPr="005B6854">
              <w:rPr>
                <w:sz w:val="20"/>
              </w:rPr>
              <w:t>[23]</w:t>
            </w:r>
          </w:p>
        </w:tc>
        <w:tc>
          <w:tcPr>
            <w:tcW w:w="2562" w:type="dxa"/>
            <w:tcBorders>
              <w:bottom w:val="single" w:sz="4" w:space="0" w:color="auto"/>
            </w:tcBorders>
            <w:vAlign w:val="center"/>
          </w:tcPr>
          <w:p w:rsidR="00A15A11" w:rsidRPr="005B6854" w:rsidRDefault="00A15A11" w:rsidP="005B6854">
            <w:pPr>
              <w:spacing w:line="249" w:lineRule="auto"/>
              <w:ind w:right="-34"/>
              <w:jc w:val="center"/>
              <w:rPr>
                <w:sz w:val="20"/>
              </w:rPr>
            </w:pPr>
            <w:r w:rsidRPr="005B6854">
              <w:rPr>
                <w:sz w:val="20"/>
              </w:rPr>
              <w:t>Online image from internet</w:t>
            </w:r>
          </w:p>
        </w:tc>
        <w:tc>
          <w:tcPr>
            <w:tcW w:w="1098" w:type="dxa"/>
            <w:tcBorders>
              <w:bottom w:val="single" w:sz="4" w:space="0" w:color="auto"/>
            </w:tcBorders>
            <w:vAlign w:val="center"/>
          </w:tcPr>
          <w:p w:rsidR="00A15A11" w:rsidRPr="005B6854" w:rsidRDefault="00A15A11" w:rsidP="005B6854">
            <w:pPr>
              <w:spacing w:line="249" w:lineRule="auto"/>
              <w:ind w:right="-34"/>
              <w:jc w:val="center"/>
              <w:rPr>
                <w:sz w:val="20"/>
              </w:rPr>
            </w:pPr>
            <w:r w:rsidRPr="005B6854">
              <w:rPr>
                <w:sz w:val="20"/>
              </w:rPr>
              <w:t>--</w:t>
            </w:r>
          </w:p>
        </w:tc>
        <w:tc>
          <w:tcPr>
            <w:tcW w:w="2197" w:type="dxa"/>
            <w:tcBorders>
              <w:bottom w:val="single" w:sz="4" w:space="0" w:color="auto"/>
            </w:tcBorders>
            <w:vAlign w:val="center"/>
          </w:tcPr>
          <w:p w:rsidR="00A15A11" w:rsidRPr="005B6854" w:rsidRDefault="00A15A11" w:rsidP="005B6854">
            <w:pPr>
              <w:spacing w:line="249" w:lineRule="auto"/>
              <w:ind w:right="-34"/>
              <w:jc w:val="center"/>
              <w:rPr>
                <w:sz w:val="20"/>
              </w:rPr>
            </w:pPr>
            <w:r w:rsidRPr="005B6854">
              <w:rPr>
                <w:sz w:val="20"/>
              </w:rPr>
              <w:t>--</w:t>
            </w:r>
          </w:p>
        </w:tc>
        <w:tc>
          <w:tcPr>
            <w:tcW w:w="3555" w:type="dxa"/>
            <w:tcBorders>
              <w:bottom w:val="single" w:sz="4" w:space="0" w:color="auto"/>
            </w:tcBorders>
            <w:vAlign w:val="center"/>
          </w:tcPr>
          <w:p w:rsidR="00A15A11" w:rsidRPr="005B6854" w:rsidRDefault="00A15A11" w:rsidP="005B6854">
            <w:pPr>
              <w:spacing w:line="249" w:lineRule="auto"/>
              <w:ind w:right="-34"/>
              <w:jc w:val="center"/>
              <w:rPr>
                <w:sz w:val="20"/>
              </w:rPr>
            </w:pPr>
            <w:r w:rsidRPr="005B6854">
              <w:rPr>
                <w:sz w:val="20"/>
              </w:rPr>
              <w:t>k-Nearest Neighbor</w:t>
            </w:r>
          </w:p>
          <w:p w:rsidR="00A15A11" w:rsidRPr="005B6854" w:rsidRDefault="00A15A11" w:rsidP="005B6854">
            <w:pPr>
              <w:spacing w:line="249" w:lineRule="auto"/>
              <w:ind w:right="-34"/>
              <w:jc w:val="center"/>
              <w:rPr>
                <w:sz w:val="20"/>
              </w:rPr>
            </w:pPr>
            <w:r w:rsidRPr="005B6854">
              <w:rPr>
                <w:sz w:val="20"/>
              </w:rPr>
              <w:t>67.00%</w:t>
            </w:r>
          </w:p>
          <w:p w:rsidR="00A15A11" w:rsidRPr="005B6854" w:rsidRDefault="00A15A11" w:rsidP="005B6854">
            <w:pPr>
              <w:spacing w:line="249" w:lineRule="auto"/>
              <w:ind w:right="-34"/>
              <w:jc w:val="center"/>
              <w:rPr>
                <w:sz w:val="20"/>
              </w:rPr>
            </w:pPr>
            <w:r w:rsidRPr="005B6854">
              <w:rPr>
                <w:sz w:val="20"/>
              </w:rPr>
              <w:t>The Minimum Hamming Distance 39%</w:t>
            </w:r>
          </w:p>
        </w:tc>
      </w:tr>
    </w:tbl>
    <w:p w:rsidR="00A15A11" w:rsidRDefault="00A15A11" w:rsidP="00A15A11">
      <w:pPr>
        <w:spacing w:line="249" w:lineRule="auto"/>
        <w:ind w:right="-34"/>
        <w:rPr>
          <w:sz w:val="20"/>
          <w:szCs w:val="20"/>
        </w:rPr>
        <w:sectPr w:rsidR="00A15A11">
          <w:type w:val="continuous"/>
          <w:pgSz w:w="11910" w:h="16840"/>
          <w:pgMar w:top="1040" w:right="620" w:bottom="280" w:left="880" w:header="720" w:footer="720" w:gutter="0"/>
          <w:cols w:space="720"/>
        </w:sectPr>
      </w:pPr>
    </w:p>
    <w:p w:rsidR="00A15A11" w:rsidRDefault="00A15A11" w:rsidP="00A15A11">
      <w:pPr>
        <w:jc w:val="both"/>
        <w:sectPr w:rsidR="00A15A11">
          <w:type w:val="continuous"/>
          <w:pgSz w:w="11910" w:h="16840"/>
          <w:pgMar w:top="1040" w:right="620" w:bottom="280" w:left="880" w:header="720" w:footer="720" w:gutter="0"/>
          <w:cols w:space="720"/>
        </w:sectPr>
      </w:pPr>
    </w:p>
    <w:p w:rsidR="00A15A11" w:rsidRPr="005B6854" w:rsidRDefault="00A15A11" w:rsidP="00A15A11">
      <w:pPr>
        <w:jc w:val="both"/>
        <w:rPr>
          <w:sz w:val="20"/>
          <w:szCs w:val="20"/>
        </w:rPr>
      </w:pPr>
      <w:r w:rsidRPr="005B6854">
        <w:rPr>
          <w:sz w:val="20"/>
          <w:szCs w:val="20"/>
        </w:rPr>
        <w:lastRenderedPageBreak/>
        <w:t xml:space="preserve">Along with this exhaustive literature survey in this section we have discussed about different languages. Ismail Shah et al. [24] represented an approach for word spotting in Gray-scale Pashto Documents which was written in modified Arabic scripts. Features are extracted from gray scale images and then converted to binary feature vectors. The size of the data set is 4200 words. The average precision rate achieved is 94.75 % for an average recall of 60.25%. </w:t>
      </w:r>
      <w:proofErr w:type="spellStart"/>
      <w:r w:rsidRPr="005B6854">
        <w:rPr>
          <w:sz w:val="20"/>
          <w:szCs w:val="20"/>
        </w:rPr>
        <w:t>Kolcz</w:t>
      </w:r>
      <w:proofErr w:type="spellEnd"/>
      <w:r w:rsidRPr="005B6854">
        <w:rPr>
          <w:sz w:val="20"/>
          <w:szCs w:val="20"/>
        </w:rPr>
        <w:t xml:space="preserve"> </w:t>
      </w:r>
      <w:proofErr w:type="gramStart"/>
      <w:r w:rsidRPr="005B6854">
        <w:rPr>
          <w:sz w:val="20"/>
          <w:szCs w:val="20"/>
        </w:rPr>
        <w:t>et al.[</w:t>
      </w:r>
      <w:proofErr w:type="gramEnd"/>
      <w:r w:rsidRPr="005B6854">
        <w:rPr>
          <w:sz w:val="20"/>
          <w:szCs w:val="20"/>
        </w:rPr>
        <w:t xml:space="preserve">25] proposed a method to extract Spanish language text from a 13 page long document using  Line Oriented Approach. </w:t>
      </w:r>
      <w:proofErr w:type="spellStart"/>
      <w:r w:rsidRPr="005B6854">
        <w:rPr>
          <w:sz w:val="20"/>
          <w:szCs w:val="20"/>
        </w:rPr>
        <w:t>Enver</w:t>
      </w:r>
      <w:proofErr w:type="spellEnd"/>
      <w:r w:rsidRPr="005B6854">
        <w:rPr>
          <w:sz w:val="20"/>
          <w:szCs w:val="20"/>
        </w:rPr>
        <w:t xml:space="preserve"> </w:t>
      </w:r>
      <w:proofErr w:type="spellStart"/>
      <w:r w:rsidRPr="005B6854">
        <w:rPr>
          <w:sz w:val="20"/>
          <w:szCs w:val="20"/>
        </w:rPr>
        <w:t>Akbacak</w:t>
      </w:r>
      <w:proofErr w:type="spellEnd"/>
      <w:r w:rsidRPr="005B6854">
        <w:rPr>
          <w:sz w:val="20"/>
          <w:szCs w:val="20"/>
        </w:rPr>
        <w:t xml:space="preserve"> </w:t>
      </w:r>
      <w:proofErr w:type="gramStart"/>
      <w:r w:rsidRPr="005B6854">
        <w:rPr>
          <w:sz w:val="20"/>
          <w:szCs w:val="20"/>
        </w:rPr>
        <w:t>et al.[</w:t>
      </w:r>
      <w:proofErr w:type="gramEnd"/>
      <w:r w:rsidRPr="005B6854">
        <w:rPr>
          <w:sz w:val="20"/>
          <w:szCs w:val="20"/>
        </w:rPr>
        <w:t xml:space="preserve">26] has collected 15 images having 2381 English words and obtained single feature using dynamic time warping.  Also </w:t>
      </w:r>
      <w:proofErr w:type="spellStart"/>
      <w:r w:rsidRPr="005B6854">
        <w:rPr>
          <w:sz w:val="20"/>
          <w:szCs w:val="20"/>
        </w:rPr>
        <w:t>Yogya</w:t>
      </w:r>
      <w:proofErr w:type="spellEnd"/>
      <w:r w:rsidRPr="005B6854">
        <w:rPr>
          <w:sz w:val="20"/>
          <w:szCs w:val="20"/>
        </w:rPr>
        <w:t xml:space="preserve"> </w:t>
      </w:r>
      <w:proofErr w:type="spellStart"/>
      <w:r w:rsidRPr="005B6854">
        <w:rPr>
          <w:sz w:val="20"/>
          <w:szCs w:val="20"/>
        </w:rPr>
        <w:t>Tewari</w:t>
      </w:r>
      <w:proofErr w:type="spellEnd"/>
      <w:r w:rsidRPr="005B6854">
        <w:rPr>
          <w:sz w:val="20"/>
          <w:szCs w:val="20"/>
        </w:rPr>
        <w:t xml:space="preserve"> et al. [27] has developed a m</w:t>
      </w:r>
      <w:r w:rsidR="005B6854" w:rsidRPr="005B6854">
        <w:rPr>
          <w:sz w:val="20"/>
          <w:szCs w:val="20"/>
        </w:rPr>
        <w:t>odel that uses</w:t>
      </w:r>
      <w:r w:rsidRPr="005B6854">
        <w:rPr>
          <w:sz w:val="20"/>
          <w:szCs w:val="20"/>
        </w:rPr>
        <w:t xml:space="preserve"> CNN to split signs into the appropriate English alphabets in order to translate signs from American Sign Language (ASL) into English letters. Up to 99.78% accuracy was achieved by the model in identifying 26 alphabets and 3 extra characters. Hassan Althobaitim et al. [30] have applied Chain code method on OCR in handwritten Arabic language. The accuracy was 92% to 97% based on character input. On Document Analysis and Recognition (CEDAR) dataset Muhammad </w:t>
      </w:r>
      <w:proofErr w:type="spellStart"/>
      <w:r w:rsidRPr="005B6854">
        <w:rPr>
          <w:sz w:val="20"/>
          <w:szCs w:val="20"/>
        </w:rPr>
        <w:t>Arif</w:t>
      </w:r>
      <w:proofErr w:type="spellEnd"/>
      <w:r w:rsidRPr="005B6854">
        <w:rPr>
          <w:sz w:val="20"/>
          <w:szCs w:val="20"/>
        </w:rPr>
        <w:t xml:space="preserve"> Mohamad et al. [31] has applied the Chain Code approach to extract the features and stated this approach takes 1.10 seconds to solve the entire set of character images. </w:t>
      </w:r>
    </w:p>
    <w:p w:rsidR="00A15A11" w:rsidRPr="005B6854" w:rsidRDefault="00A15A11" w:rsidP="00A15A11">
      <w:pPr>
        <w:jc w:val="both"/>
        <w:rPr>
          <w:sz w:val="20"/>
          <w:szCs w:val="20"/>
        </w:rPr>
      </w:pPr>
      <w:r w:rsidRPr="005B6854">
        <w:rPr>
          <w:sz w:val="20"/>
          <w:szCs w:val="20"/>
        </w:rPr>
        <w:lastRenderedPageBreak/>
        <w:t xml:space="preserve">Researcher Mohamed fakir et al. [28] has mentioned that exhaustive work has been done for various Indian languages like Hindi, Kannada, Tamil, </w:t>
      </w:r>
      <w:proofErr w:type="spellStart"/>
      <w:r w:rsidRPr="005B6854">
        <w:rPr>
          <w:sz w:val="20"/>
          <w:szCs w:val="20"/>
        </w:rPr>
        <w:t>Bangala</w:t>
      </w:r>
      <w:proofErr w:type="spellEnd"/>
      <w:r w:rsidRPr="005B6854">
        <w:rPr>
          <w:sz w:val="20"/>
          <w:szCs w:val="20"/>
        </w:rPr>
        <w:t xml:space="preserve">, Malayalam, Gurumukhi. In total out of 7000 languages recognized around the world, English 38%, Chinese 33%, other regional language constitute only 2%. Regional language like ‘Gujarati’ which is spoken by more than 66 million people is the 26th most widely spoken language in the world and only 2% research has been accomplished as per literature.  </w:t>
      </w:r>
    </w:p>
    <w:p w:rsidR="00A15A11" w:rsidRPr="00F5420D" w:rsidRDefault="00A15A11" w:rsidP="00A15A11">
      <w:pPr>
        <w:jc w:val="both"/>
        <w:rPr>
          <w:sz w:val="24"/>
          <w:szCs w:val="20"/>
        </w:rPr>
      </w:pPr>
      <w:r w:rsidRPr="00F5420D">
        <w:rPr>
          <w:b/>
          <w:sz w:val="24"/>
          <w:szCs w:val="20"/>
        </w:rPr>
        <w:t>2.1 Motivation and Problem Definition</w:t>
      </w:r>
      <w:r w:rsidRPr="00F5420D">
        <w:rPr>
          <w:sz w:val="24"/>
          <w:szCs w:val="20"/>
        </w:rPr>
        <w:t>:</w:t>
      </w:r>
    </w:p>
    <w:p w:rsidR="00A15A11" w:rsidRPr="005B6854" w:rsidRDefault="00A15A11" w:rsidP="00A15A11">
      <w:pPr>
        <w:jc w:val="both"/>
        <w:rPr>
          <w:sz w:val="20"/>
          <w:szCs w:val="20"/>
        </w:rPr>
        <w:sectPr w:rsidR="00A15A11" w:rsidRPr="005B6854" w:rsidSect="005B6854">
          <w:type w:val="continuous"/>
          <w:pgSz w:w="11910" w:h="16840"/>
          <w:pgMar w:top="1040" w:right="620" w:bottom="280" w:left="880" w:header="720" w:footer="720" w:gutter="0"/>
          <w:cols w:num="2" w:space="720"/>
        </w:sectPr>
      </w:pPr>
      <w:r w:rsidRPr="005B6854">
        <w:rPr>
          <w:sz w:val="20"/>
          <w:szCs w:val="20"/>
        </w:rPr>
        <w:t>The development of Gujarati-specific text feature extraction approach would address the below mentioned challenges by leveraging modern techniques, such as deep learning and Image processing algorithms, to handle script-specific complexities, noisy data, and diverse text styles. Such an approach would not only enhance the accuracy of text recognition systems for Gujarati but also contribute to the broader goal of making regional language data accessible and usable in the digital age. Numerous research gaps have been identified from the literature [7]</w:t>
      </w:r>
      <w:proofErr w:type="gramStart"/>
      <w:r w:rsidRPr="005B6854">
        <w:rPr>
          <w:sz w:val="20"/>
          <w:szCs w:val="20"/>
        </w:rPr>
        <w:t>-[</w:t>
      </w:r>
      <w:proofErr w:type="gramEnd"/>
      <w:r w:rsidRPr="005B6854">
        <w:rPr>
          <w:sz w:val="20"/>
          <w:szCs w:val="20"/>
        </w:rPr>
        <w:t xml:space="preserve">23] regarding text feature extraction methodologies over Deep Learning and Image processing concepts. </w:t>
      </w:r>
      <w:r w:rsidR="005B6854" w:rsidRPr="005B6854">
        <w:rPr>
          <w:sz w:val="20"/>
          <w:szCs w:val="20"/>
        </w:rPr>
        <w:t>The literature has revealed certain research gaps, and the proposed solutions are outlined in the table below.</w:t>
      </w:r>
    </w:p>
    <w:p w:rsidR="00A15A11" w:rsidRPr="005B6854" w:rsidRDefault="00A15A11" w:rsidP="00A15A11">
      <w:pPr>
        <w:jc w:val="both"/>
        <w:rPr>
          <w:sz w:val="20"/>
          <w:szCs w:val="20"/>
        </w:rPr>
      </w:pPr>
      <w:r w:rsidRPr="005B6854">
        <w:rPr>
          <w:sz w:val="20"/>
          <w:szCs w:val="20"/>
        </w:rPr>
        <w:lastRenderedPageBreak/>
        <w:t xml:space="preserve">  </w:t>
      </w:r>
    </w:p>
    <w:p w:rsidR="00F5420D" w:rsidRDefault="00F5420D" w:rsidP="00F5420D">
      <w:pPr>
        <w:spacing w:before="16" w:line="249" w:lineRule="auto"/>
        <w:ind w:left="113" w:right="108" w:firstLine="112"/>
        <w:jc w:val="center"/>
        <w:rPr>
          <w:sz w:val="20"/>
          <w:szCs w:val="20"/>
        </w:rPr>
      </w:pPr>
      <w:r w:rsidRPr="00F5420D">
        <w:rPr>
          <w:sz w:val="20"/>
          <w:szCs w:val="20"/>
        </w:rPr>
        <w:t>Table 2:</w:t>
      </w:r>
      <w:r>
        <w:rPr>
          <w:b/>
          <w:sz w:val="20"/>
          <w:szCs w:val="20"/>
        </w:rPr>
        <w:t xml:space="preserve"> </w:t>
      </w:r>
      <w:r>
        <w:rPr>
          <w:sz w:val="20"/>
          <w:szCs w:val="20"/>
        </w:rPr>
        <w:t xml:space="preserve">Detailed analysis of research gaps </w:t>
      </w:r>
      <w:r>
        <w:rPr>
          <w:sz w:val="20"/>
          <w:szCs w:val="20"/>
        </w:rPr>
        <w:t>with respect to proposed work</w:t>
      </w:r>
    </w:p>
    <w:p w:rsidR="00A15A11" w:rsidRDefault="00A15A11" w:rsidP="00A15A11">
      <w:pPr>
        <w:spacing w:before="16" w:line="249" w:lineRule="auto"/>
        <w:ind w:left="113" w:right="108" w:firstLine="112"/>
        <w:jc w:val="both"/>
        <w:rPr>
          <w:sz w:val="20"/>
          <w:szCs w:val="20"/>
        </w:rPr>
        <w:sectPr w:rsidR="00A15A11">
          <w:type w:val="continuous"/>
          <w:pgSz w:w="11910" w:h="16840"/>
          <w:pgMar w:top="1040" w:right="620" w:bottom="280" w:left="880" w:header="720" w:footer="720" w:gutter="0"/>
          <w:cols w:space="720"/>
        </w:sectPr>
      </w:pPr>
    </w:p>
    <w:tbl>
      <w:tblPr>
        <w:tblW w:w="10423" w:type="dxa"/>
        <w:tblBorders>
          <w:top w:val="nil"/>
          <w:left w:val="nil"/>
          <w:bottom w:val="single" w:sz="4" w:space="0" w:color="7F7F7F"/>
          <w:right w:val="nil"/>
          <w:insideH w:val="nil"/>
          <w:insideV w:val="nil"/>
        </w:tblBorders>
        <w:tblLayout w:type="fixed"/>
        <w:tblLook w:val="0400" w:firstRow="0" w:lastRow="0" w:firstColumn="0" w:lastColumn="0" w:noHBand="0" w:noVBand="1"/>
      </w:tblPr>
      <w:tblGrid>
        <w:gridCol w:w="2880"/>
        <w:gridCol w:w="3780"/>
        <w:gridCol w:w="3763"/>
      </w:tblGrid>
      <w:tr w:rsidR="00A15A11" w:rsidTr="005B6854">
        <w:trPr>
          <w:trHeight w:val="407"/>
        </w:trPr>
        <w:tc>
          <w:tcPr>
            <w:tcW w:w="2880" w:type="dxa"/>
            <w:tcBorders>
              <w:top w:val="single" w:sz="18" w:space="0" w:color="000000"/>
              <w:bottom w:val="single" w:sz="18" w:space="0" w:color="000000"/>
            </w:tcBorders>
            <w:vAlign w:val="center"/>
          </w:tcPr>
          <w:p w:rsidR="00A15A11" w:rsidRPr="005B6854" w:rsidRDefault="00A15A11" w:rsidP="005B6854">
            <w:pPr>
              <w:jc w:val="center"/>
              <w:rPr>
                <w:sz w:val="20"/>
                <w:szCs w:val="20"/>
              </w:rPr>
            </w:pPr>
            <w:r w:rsidRPr="005B6854">
              <w:rPr>
                <w:sz w:val="20"/>
                <w:szCs w:val="20"/>
              </w:rPr>
              <w:lastRenderedPageBreak/>
              <w:t>Research Gap</w:t>
            </w:r>
          </w:p>
        </w:tc>
        <w:tc>
          <w:tcPr>
            <w:tcW w:w="3780" w:type="dxa"/>
            <w:tcBorders>
              <w:top w:val="single" w:sz="18" w:space="0" w:color="000000"/>
              <w:bottom w:val="single" w:sz="18" w:space="0" w:color="000000"/>
            </w:tcBorders>
            <w:vAlign w:val="center"/>
          </w:tcPr>
          <w:p w:rsidR="00A15A11" w:rsidRPr="005B6854" w:rsidRDefault="00A15A11" w:rsidP="005B6854">
            <w:pPr>
              <w:jc w:val="center"/>
              <w:rPr>
                <w:sz w:val="20"/>
                <w:szCs w:val="20"/>
              </w:rPr>
            </w:pPr>
            <w:r w:rsidRPr="005B6854">
              <w:rPr>
                <w:sz w:val="20"/>
                <w:szCs w:val="20"/>
              </w:rPr>
              <w:t>Underlying Issue</w:t>
            </w:r>
            <w:r w:rsidR="00F5420D">
              <w:rPr>
                <w:sz w:val="20"/>
                <w:szCs w:val="20"/>
              </w:rPr>
              <w:t>s</w:t>
            </w:r>
          </w:p>
        </w:tc>
        <w:tc>
          <w:tcPr>
            <w:tcW w:w="3763" w:type="dxa"/>
            <w:tcBorders>
              <w:top w:val="single" w:sz="18" w:space="0" w:color="000000"/>
              <w:bottom w:val="single" w:sz="18" w:space="0" w:color="000000"/>
            </w:tcBorders>
            <w:vAlign w:val="center"/>
          </w:tcPr>
          <w:p w:rsidR="00A15A11" w:rsidRPr="005B6854" w:rsidRDefault="00A15A11" w:rsidP="005B6854">
            <w:pPr>
              <w:jc w:val="center"/>
              <w:rPr>
                <w:sz w:val="20"/>
                <w:szCs w:val="20"/>
              </w:rPr>
            </w:pPr>
            <w:r w:rsidRPr="005B6854">
              <w:rPr>
                <w:sz w:val="20"/>
                <w:szCs w:val="20"/>
              </w:rPr>
              <w:t>Proposed Solution</w:t>
            </w:r>
          </w:p>
        </w:tc>
      </w:tr>
      <w:tr w:rsidR="00A15A11" w:rsidTr="005B6854">
        <w:trPr>
          <w:cantSplit/>
          <w:trHeight w:val="1134"/>
        </w:trPr>
        <w:tc>
          <w:tcPr>
            <w:tcW w:w="2880" w:type="dxa"/>
            <w:tcBorders>
              <w:top w:val="single" w:sz="18"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Dataset utilization [7]-[23]</w:t>
            </w:r>
          </w:p>
        </w:tc>
        <w:tc>
          <w:tcPr>
            <w:tcW w:w="3780" w:type="dxa"/>
            <w:tcBorders>
              <w:top w:val="single" w:sz="18"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Existing major research work as mentioned in [7]-[23] done under the Gujarati digits and limited to Guajarati text.</w:t>
            </w:r>
          </w:p>
        </w:tc>
        <w:tc>
          <w:tcPr>
            <w:tcW w:w="3763" w:type="dxa"/>
            <w:tcBorders>
              <w:top w:val="single" w:sz="18"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Worked over Guajarati OCR text dataset with 23100 samples of text variations</w:t>
            </w:r>
          </w:p>
        </w:tc>
      </w:tr>
      <w:tr w:rsidR="00A15A11" w:rsidTr="005B6854">
        <w:trPr>
          <w:cantSplit/>
          <w:trHeight w:val="1134"/>
        </w:trPr>
        <w:tc>
          <w:tcPr>
            <w:tcW w:w="2880" w:type="dxa"/>
            <w:tcBorders>
              <w:top w:val="single" w:sz="6" w:space="0" w:color="000000"/>
              <w:bottom w:val="single" w:sz="8" w:space="0" w:color="auto"/>
            </w:tcBorders>
            <w:vAlign w:val="center"/>
          </w:tcPr>
          <w:p w:rsidR="00A15A11" w:rsidRPr="005B6854" w:rsidRDefault="00A15A11" w:rsidP="005B6854">
            <w:pPr>
              <w:jc w:val="center"/>
              <w:rPr>
                <w:sz w:val="20"/>
                <w:szCs w:val="20"/>
              </w:rPr>
            </w:pPr>
            <w:r w:rsidRPr="005B6854">
              <w:rPr>
                <w:sz w:val="20"/>
                <w:szCs w:val="20"/>
              </w:rPr>
              <w:lastRenderedPageBreak/>
              <w:t>Lack of Explainability [14]-[22]</w:t>
            </w:r>
          </w:p>
        </w:tc>
        <w:tc>
          <w:tcPr>
            <w:tcW w:w="3780" w:type="dxa"/>
            <w:tcBorders>
              <w:top w:val="single" w:sz="6" w:space="0" w:color="000000"/>
              <w:bottom w:val="single" w:sz="8" w:space="0" w:color="auto"/>
            </w:tcBorders>
            <w:vAlign w:val="center"/>
          </w:tcPr>
          <w:p w:rsidR="00A15A11" w:rsidRPr="005B6854" w:rsidRDefault="00A15A11" w:rsidP="005B6854">
            <w:pPr>
              <w:jc w:val="center"/>
              <w:rPr>
                <w:sz w:val="20"/>
                <w:szCs w:val="20"/>
              </w:rPr>
            </w:pPr>
            <w:r w:rsidRPr="005B6854">
              <w:rPr>
                <w:sz w:val="20"/>
                <w:szCs w:val="20"/>
              </w:rPr>
              <w:t>in Deep learning models often operate as black boxes, making it difficult to understand how features are extracted and why certain errors occur.</w:t>
            </w:r>
          </w:p>
        </w:tc>
        <w:tc>
          <w:tcPr>
            <w:tcW w:w="3763" w:type="dxa"/>
            <w:tcBorders>
              <w:top w:val="single" w:sz="6" w:space="0" w:color="000000"/>
              <w:bottom w:val="single" w:sz="8" w:space="0" w:color="auto"/>
            </w:tcBorders>
            <w:vAlign w:val="center"/>
          </w:tcPr>
          <w:p w:rsidR="00A15A11" w:rsidRPr="005B6854" w:rsidRDefault="00A15A11" w:rsidP="005B6854">
            <w:pPr>
              <w:jc w:val="center"/>
              <w:rPr>
                <w:sz w:val="20"/>
                <w:szCs w:val="20"/>
              </w:rPr>
            </w:pPr>
            <w:r w:rsidRPr="005B6854">
              <w:rPr>
                <w:sz w:val="20"/>
                <w:szCs w:val="20"/>
              </w:rPr>
              <w:t>Incorporating explainability techniques we have provided our proposed solution with details text feature values  and presented in the table and the graphical manner.</w:t>
            </w:r>
          </w:p>
        </w:tc>
      </w:tr>
      <w:tr w:rsidR="00A15A11" w:rsidTr="005B6854">
        <w:trPr>
          <w:cantSplit/>
          <w:trHeight w:val="1134"/>
        </w:trPr>
        <w:tc>
          <w:tcPr>
            <w:tcW w:w="2880" w:type="dxa"/>
            <w:tcBorders>
              <w:top w:val="single" w:sz="8" w:space="0" w:color="auto"/>
              <w:bottom w:val="single" w:sz="6" w:space="0" w:color="000000"/>
            </w:tcBorders>
            <w:vAlign w:val="center"/>
          </w:tcPr>
          <w:p w:rsidR="00A15A11" w:rsidRPr="005B6854" w:rsidRDefault="00A15A11" w:rsidP="005B6854">
            <w:pPr>
              <w:jc w:val="center"/>
              <w:rPr>
                <w:sz w:val="20"/>
                <w:szCs w:val="20"/>
              </w:rPr>
            </w:pPr>
            <w:r w:rsidRPr="005B6854">
              <w:rPr>
                <w:sz w:val="20"/>
                <w:szCs w:val="20"/>
              </w:rPr>
              <w:t>Computational Efficiency [14]-[22]</w:t>
            </w:r>
          </w:p>
        </w:tc>
        <w:tc>
          <w:tcPr>
            <w:tcW w:w="3780" w:type="dxa"/>
            <w:tcBorders>
              <w:top w:val="single" w:sz="8" w:space="0" w:color="auto"/>
              <w:bottom w:val="single" w:sz="6" w:space="0" w:color="000000"/>
            </w:tcBorders>
            <w:vAlign w:val="center"/>
          </w:tcPr>
          <w:p w:rsidR="00A15A11" w:rsidRPr="005B6854" w:rsidRDefault="00A15A11" w:rsidP="005B6854">
            <w:pPr>
              <w:jc w:val="center"/>
              <w:rPr>
                <w:sz w:val="20"/>
                <w:szCs w:val="20"/>
              </w:rPr>
            </w:pPr>
            <w:r w:rsidRPr="005B6854">
              <w:rPr>
                <w:sz w:val="20"/>
                <w:szCs w:val="20"/>
              </w:rPr>
              <w:t>Deep learning models for text feature extraction are often resource-intensive, making them impractical for deployment on edge devices.</w:t>
            </w:r>
          </w:p>
        </w:tc>
        <w:tc>
          <w:tcPr>
            <w:tcW w:w="3763" w:type="dxa"/>
            <w:tcBorders>
              <w:top w:val="single" w:sz="8" w:space="0" w:color="auto"/>
              <w:bottom w:val="single" w:sz="6" w:space="0" w:color="000000"/>
            </w:tcBorders>
            <w:vAlign w:val="center"/>
          </w:tcPr>
          <w:p w:rsidR="00A15A11" w:rsidRPr="005B6854" w:rsidRDefault="00A15A11" w:rsidP="005B6854">
            <w:pPr>
              <w:jc w:val="center"/>
              <w:rPr>
                <w:sz w:val="20"/>
                <w:szCs w:val="20"/>
              </w:rPr>
            </w:pPr>
            <w:r w:rsidRPr="005B6854">
              <w:rPr>
                <w:sz w:val="20"/>
                <w:szCs w:val="20"/>
              </w:rPr>
              <w:t>Image processing models doesn’t required high computational devices for the feature extraction process</w:t>
            </w:r>
          </w:p>
        </w:tc>
      </w:tr>
      <w:tr w:rsidR="00A15A11" w:rsidTr="005B6854">
        <w:trPr>
          <w:cantSplit/>
          <w:trHeight w:val="1310"/>
        </w:trPr>
        <w:tc>
          <w:tcPr>
            <w:tcW w:w="2880"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Generalization Across Languages [24]-[28],[30]-[31]</w:t>
            </w:r>
          </w:p>
        </w:tc>
        <w:tc>
          <w:tcPr>
            <w:tcW w:w="3780"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Existing Deep models are often trained on datasets from high-resource languages (like English) and may not generalize well to low-resource or complex scripts (e.g., Gujarati, Devanagari, Arabic, etc.).</w:t>
            </w:r>
          </w:p>
        </w:tc>
        <w:tc>
          <w:tcPr>
            <w:tcW w:w="3763"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Creating Gujarati language-agnostic text feature extraction frameworks that adapt to a wide variety of scripts and styles.</w:t>
            </w:r>
          </w:p>
          <w:p w:rsidR="00A15A11" w:rsidRPr="005B6854" w:rsidRDefault="00A15A11" w:rsidP="005B6854">
            <w:pPr>
              <w:jc w:val="center"/>
              <w:rPr>
                <w:sz w:val="20"/>
                <w:szCs w:val="20"/>
              </w:rPr>
            </w:pPr>
          </w:p>
        </w:tc>
      </w:tr>
      <w:tr w:rsidR="00A15A11" w:rsidTr="005B6854">
        <w:trPr>
          <w:cantSplit/>
          <w:trHeight w:val="1134"/>
        </w:trPr>
        <w:tc>
          <w:tcPr>
            <w:tcW w:w="2880"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Complex Fonts and Handwritten Text [7]-[23]</w:t>
            </w:r>
          </w:p>
        </w:tc>
        <w:tc>
          <w:tcPr>
            <w:tcW w:w="3780"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Extracting features from Gujarati handwritten or stylized text remains a challenge due to the variability in character shapes, spacing, and strokes.</w:t>
            </w:r>
          </w:p>
        </w:tc>
        <w:tc>
          <w:tcPr>
            <w:tcW w:w="3763"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Developed image processing approaches those able to identify the 60 augmented variations of single</w:t>
            </w:r>
            <w:r w:rsidR="005B6854">
              <w:rPr>
                <w:sz w:val="20"/>
                <w:szCs w:val="20"/>
              </w:rPr>
              <w:t xml:space="preserve"> alphabet from</w:t>
            </w:r>
            <w:r w:rsidRPr="005B6854">
              <w:rPr>
                <w:sz w:val="20"/>
                <w:szCs w:val="20"/>
              </w:rPr>
              <w:t xml:space="preserve"> 385 classes.</w:t>
            </w:r>
          </w:p>
        </w:tc>
      </w:tr>
      <w:tr w:rsidR="00A15A11" w:rsidTr="005B6854">
        <w:trPr>
          <w:cantSplit/>
          <w:trHeight w:val="1134"/>
        </w:trPr>
        <w:tc>
          <w:tcPr>
            <w:tcW w:w="2880" w:type="dxa"/>
            <w:tcBorders>
              <w:top w:val="single" w:sz="6" w:space="0" w:color="000000"/>
              <w:bottom w:val="single" w:sz="6" w:space="0" w:color="000000"/>
            </w:tcBorders>
            <w:vAlign w:val="center"/>
          </w:tcPr>
          <w:p w:rsidR="00A15A11" w:rsidRPr="005B6854" w:rsidRDefault="00A15A11" w:rsidP="005B6854">
            <w:pPr>
              <w:pStyle w:val="Heading3"/>
              <w:jc w:val="center"/>
              <w:rPr>
                <w:rFonts w:ascii="Times New Roman" w:eastAsia="Times New Roman" w:hAnsi="Times New Roman" w:cs="Times New Roman"/>
                <w:color w:val="000000"/>
                <w:sz w:val="20"/>
                <w:szCs w:val="20"/>
              </w:rPr>
            </w:pPr>
            <w:r w:rsidRPr="005B6854">
              <w:rPr>
                <w:rFonts w:ascii="Times New Roman" w:eastAsia="Times New Roman" w:hAnsi="Times New Roman" w:cs="Times New Roman"/>
                <w:color w:val="000000"/>
                <w:sz w:val="20"/>
                <w:szCs w:val="20"/>
              </w:rPr>
              <w:t>Text Feature Extraction for Non-Latin Scripts [24]</w:t>
            </w:r>
            <w:proofErr w:type="gramStart"/>
            <w:r w:rsidRPr="005B6854">
              <w:rPr>
                <w:rFonts w:ascii="Times New Roman" w:eastAsia="Times New Roman" w:hAnsi="Times New Roman" w:cs="Times New Roman"/>
                <w:color w:val="000000"/>
                <w:sz w:val="20"/>
                <w:szCs w:val="20"/>
              </w:rPr>
              <w:t>-[</w:t>
            </w:r>
            <w:proofErr w:type="gramEnd"/>
            <w:r w:rsidRPr="005B6854">
              <w:rPr>
                <w:rFonts w:ascii="Times New Roman" w:eastAsia="Times New Roman" w:hAnsi="Times New Roman" w:cs="Times New Roman"/>
                <w:color w:val="000000"/>
                <w:sz w:val="20"/>
                <w:szCs w:val="20"/>
              </w:rPr>
              <w:t>28],[30]-[31]</w:t>
            </w:r>
          </w:p>
          <w:p w:rsidR="00A15A11" w:rsidRPr="005B6854" w:rsidRDefault="00A15A11" w:rsidP="005B6854">
            <w:pPr>
              <w:jc w:val="center"/>
              <w:rPr>
                <w:sz w:val="20"/>
                <w:szCs w:val="20"/>
              </w:rPr>
            </w:pPr>
          </w:p>
        </w:tc>
        <w:tc>
          <w:tcPr>
            <w:tcW w:w="3780"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A lack of publicly available datasets and models optimized for non-Latin scripts (e.g., Gujarati, Tamil, Chinese) limits research in this area.</w:t>
            </w:r>
          </w:p>
        </w:tc>
        <w:tc>
          <w:tcPr>
            <w:tcW w:w="3763"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Curating diverse, open-source datasets for Gujarati languages and designing script-specific feature extraction pipelines.</w:t>
            </w:r>
          </w:p>
        </w:tc>
      </w:tr>
      <w:tr w:rsidR="00A15A11" w:rsidTr="005B6854">
        <w:trPr>
          <w:cantSplit/>
          <w:trHeight w:val="1134"/>
        </w:trPr>
        <w:tc>
          <w:tcPr>
            <w:tcW w:w="2880" w:type="dxa"/>
            <w:tcBorders>
              <w:top w:val="single" w:sz="6" w:space="0" w:color="000000"/>
              <w:bottom w:val="single" w:sz="6" w:space="0" w:color="000000"/>
            </w:tcBorders>
            <w:vAlign w:val="center"/>
          </w:tcPr>
          <w:p w:rsidR="00A15A11" w:rsidRPr="005B6854" w:rsidRDefault="00A15A11" w:rsidP="005B6854">
            <w:pPr>
              <w:pStyle w:val="Heading3"/>
              <w:jc w:val="center"/>
              <w:rPr>
                <w:rFonts w:ascii="Times New Roman" w:eastAsia="Times New Roman" w:hAnsi="Times New Roman" w:cs="Times New Roman"/>
                <w:color w:val="000000"/>
                <w:sz w:val="20"/>
                <w:szCs w:val="20"/>
              </w:rPr>
            </w:pPr>
            <w:r w:rsidRPr="005B6854">
              <w:rPr>
                <w:rFonts w:ascii="Times New Roman" w:eastAsia="Times New Roman" w:hAnsi="Times New Roman" w:cs="Times New Roman"/>
                <w:color w:val="000000"/>
                <w:sz w:val="20"/>
                <w:szCs w:val="20"/>
              </w:rPr>
              <w:t>Multi-modal Feature Integration [7]-[28],[30]-[31]</w:t>
            </w:r>
          </w:p>
        </w:tc>
        <w:tc>
          <w:tcPr>
            <w:tcW w:w="3780"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Current text feature extraction methods focus only on single feature values not on composite feature values.</w:t>
            </w:r>
          </w:p>
        </w:tc>
        <w:tc>
          <w:tcPr>
            <w:tcW w:w="3763" w:type="dxa"/>
            <w:tcBorders>
              <w:top w:val="single" w:sz="6" w:space="0" w:color="000000"/>
              <w:bottom w:val="single" w:sz="6" w:space="0" w:color="000000"/>
            </w:tcBorders>
            <w:vAlign w:val="center"/>
          </w:tcPr>
          <w:p w:rsidR="00A15A11" w:rsidRPr="005B6854" w:rsidRDefault="00A15A11" w:rsidP="005B6854">
            <w:pPr>
              <w:jc w:val="center"/>
              <w:rPr>
                <w:sz w:val="20"/>
                <w:szCs w:val="20"/>
              </w:rPr>
            </w:pPr>
            <w:r w:rsidRPr="005B6854">
              <w:rPr>
                <w:sz w:val="20"/>
                <w:szCs w:val="20"/>
              </w:rPr>
              <w:t>We have proposed the fusion approach which successfully able to extract the fusion features.</w:t>
            </w:r>
          </w:p>
        </w:tc>
      </w:tr>
    </w:tbl>
    <w:p w:rsidR="00A15A11" w:rsidRDefault="00A15A11" w:rsidP="00A15A11">
      <w:pPr>
        <w:spacing w:before="16" w:line="249" w:lineRule="auto"/>
        <w:ind w:left="113" w:right="108" w:firstLine="112"/>
        <w:jc w:val="center"/>
        <w:rPr>
          <w:sz w:val="20"/>
          <w:szCs w:val="20"/>
        </w:rPr>
      </w:pPr>
    </w:p>
    <w:p w:rsidR="00A15A11" w:rsidRDefault="00A15A11" w:rsidP="005B6854">
      <w:pPr>
        <w:spacing w:before="16" w:line="249" w:lineRule="auto"/>
        <w:ind w:right="108"/>
        <w:rPr>
          <w:sz w:val="20"/>
          <w:szCs w:val="20"/>
        </w:rPr>
        <w:sectPr w:rsidR="00A15A11">
          <w:headerReference w:type="default" r:id="rId10"/>
          <w:type w:val="continuous"/>
          <w:pgSz w:w="11910" w:h="16840"/>
          <w:pgMar w:top="1040" w:right="620" w:bottom="280" w:left="880" w:header="720" w:footer="720" w:gutter="0"/>
          <w:cols w:space="720"/>
        </w:sectPr>
      </w:pPr>
    </w:p>
    <w:p w:rsidR="00A15A11" w:rsidRDefault="00A15A11" w:rsidP="00A15A11">
      <w:pPr>
        <w:spacing w:before="16" w:line="249" w:lineRule="auto"/>
        <w:ind w:left="113" w:right="108"/>
        <w:jc w:val="both"/>
        <w:rPr>
          <w:color w:val="000000"/>
          <w:sz w:val="20"/>
          <w:szCs w:val="20"/>
        </w:rPr>
      </w:pPr>
      <w:r>
        <w:rPr>
          <w:color w:val="000000"/>
          <w:sz w:val="20"/>
          <w:szCs w:val="20"/>
        </w:rPr>
        <w:lastRenderedPageBreak/>
        <w:t>Unique contribution for underlying issues and challenges:</w:t>
      </w:r>
    </w:p>
    <w:p w:rsidR="00A15A11" w:rsidRDefault="00A15A11" w:rsidP="00A15A11">
      <w:pPr>
        <w:spacing w:before="16" w:line="249" w:lineRule="auto"/>
        <w:ind w:left="113" w:right="108"/>
        <w:jc w:val="both"/>
        <w:rPr>
          <w:color w:val="000000"/>
          <w:sz w:val="20"/>
          <w:szCs w:val="20"/>
        </w:rPr>
      </w:pPr>
      <w:r>
        <w:rPr>
          <w:color w:val="000000"/>
          <w:sz w:val="20"/>
          <w:szCs w:val="20"/>
        </w:rPr>
        <w:t xml:space="preserve">1. We introduce an innovative Shape Numeric Encoding Approach (ISNEA) that creates a pixel-level representation of the shape of text images, with a particular emphasis on their boundaries. These numerical representations are compiled as features which will be unique length of each feature, resulting in a detailed feature vector that is integrated into the Gujarati text feature vector dictionary. This technique effectively captures the shape characteristics of the text in a numerical format.  </w:t>
      </w:r>
    </w:p>
    <w:p w:rsidR="00A15A11" w:rsidRDefault="00A15A11" w:rsidP="00A15A11">
      <w:pPr>
        <w:spacing w:before="16" w:line="249" w:lineRule="auto"/>
        <w:ind w:left="113" w:right="108"/>
        <w:jc w:val="both"/>
        <w:rPr>
          <w:color w:val="000000"/>
          <w:sz w:val="20"/>
          <w:szCs w:val="20"/>
        </w:rPr>
      </w:pPr>
      <w:r>
        <w:rPr>
          <w:color w:val="000000"/>
          <w:sz w:val="20"/>
          <w:szCs w:val="20"/>
        </w:rPr>
        <w:t xml:space="preserve">2. In addition, we propose the One-Bit Frequency Count Approach (OBFCA), which aims to extract the central axis of the text by employing morphological operations, thereby producing a thin boundary representation. Once this thin boundary image is generated, it is converted into a character array to obtain the numerical values of the grayscale image. This grayscale character array is then transformed into a binary character array through pixel value substitution. In the concluding phase, we calculate the frequencies of 1’s in a row-wise manner for a 32x32 image, with the cumulative frequency recorded as a feature vector in the Gujarati text feature vector dictionary.  </w:t>
      </w:r>
    </w:p>
    <w:p w:rsidR="00A15A11" w:rsidRDefault="00A15A11" w:rsidP="00A15A11">
      <w:pPr>
        <w:spacing w:before="16" w:line="249" w:lineRule="auto"/>
        <w:ind w:left="113" w:right="108"/>
        <w:jc w:val="both"/>
        <w:rPr>
          <w:color w:val="000000"/>
          <w:sz w:val="20"/>
          <w:szCs w:val="20"/>
        </w:rPr>
      </w:pPr>
      <w:r>
        <w:rPr>
          <w:color w:val="000000"/>
          <w:sz w:val="20"/>
          <w:szCs w:val="20"/>
        </w:rPr>
        <w:t xml:space="preserve">3. We also proposed the third approach, in which we advance the framework for regional analysis by incorporating connected components to determine the number of regions </w:t>
      </w:r>
      <w:r>
        <w:rPr>
          <w:color w:val="000000"/>
          <w:sz w:val="20"/>
          <w:szCs w:val="20"/>
        </w:rPr>
        <w:lastRenderedPageBreak/>
        <w:t xml:space="preserve">within the text. We extract geometric features from these text regions, which are subsequently categorized into distinct features and combined features.  </w:t>
      </w:r>
    </w:p>
    <w:p w:rsidR="00A15A11" w:rsidRDefault="00A15A11" w:rsidP="00F5420D">
      <w:pPr>
        <w:spacing w:before="16" w:line="249" w:lineRule="auto"/>
        <w:ind w:left="113" w:right="108"/>
        <w:jc w:val="both"/>
        <w:rPr>
          <w:color w:val="000000"/>
          <w:sz w:val="20"/>
          <w:szCs w:val="20"/>
        </w:rPr>
      </w:pPr>
      <w:r>
        <w:rPr>
          <w:color w:val="000000"/>
          <w:sz w:val="20"/>
          <w:szCs w:val="20"/>
        </w:rPr>
        <w:t xml:space="preserve">4. We perform comparative experiments to evaluate the efficacy of the proposed framework utilizing the Gujarati OCR dataset, comparing it against both existing </w:t>
      </w:r>
      <w:r w:rsidR="00F5420D">
        <w:rPr>
          <w:color w:val="000000"/>
          <w:sz w:val="20"/>
          <w:szCs w:val="20"/>
        </w:rPr>
        <w:t>and cutting-edge methodologies.</w:t>
      </w:r>
    </w:p>
    <w:p w:rsidR="00A15A11" w:rsidRPr="00F5420D" w:rsidRDefault="00087AC5" w:rsidP="00F5420D">
      <w:pPr>
        <w:spacing w:before="18" w:line="249" w:lineRule="auto"/>
        <w:ind w:left="113" w:right="102"/>
        <w:jc w:val="both"/>
        <w:rPr>
          <w:b/>
          <w:sz w:val="28"/>
          <w:szCs w:val="20"/>
        </w:rPr>
      </w:pPr>
      <w:r w:rsidRPr="00F5420D">
        <w:rPr>
          <w:b/>
          <w:sz w:val="28"/>
          <w:szCs w:val="20"/>
        </w:rPr>
        <w:t>3 Proposed Approaches for Text Feature Extraction:</w:t>
      </w:r>
    </w:p>
    <w:p w:rsidR="00A15A11" w:rsidRDefault="00A15A11" w:rsidP="00A15A11">
      <w:pPr>
        <w:spacing w:before="16" w:line="249" w:lineRule="auto"/>
        <w:ind w:left="113" w:right="108"/>
        <w:jc w:val="both"/>
        <w:rPr>
          <w:sz w:val="20"/>
          <w:szCs w:val="20"/>
        </w:rPr>
        <w:sectPr w:rsidR="00A15A11">
          <w:type w:val="continuous"/>
          <w:pgSz w:w="11910" w:h="16840"/>
          <w:pgMar w:top="1040" w:right="620" w:bottom="280" w:left="880" w:header="720" w:footer="720" w:gutter="0"/>
          <w:cols w:num="2" w:space="720" w:equalWidth="0">
            <w:col w:w="5176" w:space="58"/>
            <w:col w:w="5176" w:space="0"/>
          </w:cols>
        </w:sectPr>
      </w:pPr>
      <w:r>
        <w:rPr>
          <w:sz w:val="20"/>
          <w:szCs w:val="20"/>
        </w:rPr>
        <w:t xml:space="preserve">This research was undertaken to develop a feature vector dictionary. Our subsequent objective is to expand this investigation by integrating it with content obtained from video frames. Following the extraction of Gujarati text features, these will be evaluated against our proposed Gujarati text feature vector dictionary. Additionally, training convolutional neural networks (CNNs) requires both hardware support and considerable time investment to effectively process the text features. Currently, we have not employed state-of-the-art techniques in this research endeavor. However, we have conducted comparisons between the proposed methods and those based on CNN and long short-term memory (LSTM) architectures in the experimental section. The basic architecture of the proposed system is shown in the below given image.  </w:t>
      </w:r>
    </w:p>
    <w:p w:rsidR="00A15A11" w:rsidRDefault="00A15A11" w:rsidP="00A15A11">
      <w:pPr>
        <w:spacing w:before="188" w:line="249" w:lineRule="auto"/>
        <w:ind w:left="113"/>
        <w:jc w:val="center"/>
        <w:rPr>
          <w:i/>
          <w:sz w:val="20"/>
          <w:szCs w:val="20"/>
        </w:rPr>
        <w:sectPr w:rsidR="00A15A11">
          <w:type w:val="continuous"/>
          <w:pgSz w:w="11910" w:h="16840"/>
          <w:pgMar w:top="1040" w:right="620" w:bottom="280" w:left="880" w:header="720" w:footer="720" w:gutter="0"/>
          <w:cols w:space="720"/>
        </w:sectPr>
      </w:pPr>
      <w:r>
        <w:rPr>
          <w:i/>
          <w:sz w:val="20"/>
          <w:szCs w:val="20"/>
        </w:rPr>
        <w:lastRenderedPageBreak/>
        <w:t xml:space="preserve"> </w:t>
      </w:r>
      <w:r w:rsidR="00F5420D" w:rsidRPr="00F5420D">
        <w:rPr>
          <w:i/>
          <w:sz w:val="20"/>
          <w:szCs w:val="20"/>
        </w:rPr>
        <w:drawing>
          <wp:inline distT="0" distB="0" distL="0" distR="0" wp14:anchorId="20D6F694" wp14:editId="17155476">
            <wp:extent cx="5897880" cy="278350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03330" cy="2786077"/>
                    </a:xfrm>
                    <a:prstGeom prst="rect">
                      <a:avLst/>
                    </a:prstGeom>
                  </pic:spPr>
                </pic:pic>
              </a:graphicData>
            </a:graphic>
          </wp:inline>
        </w:drawing>
      </w:r>
    </w:p>
    <w:p w:rsidR="00A15A11" w:rsidRDefault="00F5420D" w:rsidP="00A15A11">
      <w:pPr>
        <w:spacing w:before="188" w:line="249" w:lineRule="auto"/>
        <w:jc w:val="center"/>
        <w:rPr>
          <w:sz w:val="20"/>
          <w:szCs w:val="20"/>
        </w:rPr>
      </w:pPr>
      <w:r w:rsidRPr="00F5420D">
        <w:rPr>
          <w:sz w:val="20"/>
          <w:szCs w:val="20"/>
        </w:rPr>
        <w:lastRenderedPageBreak/>
        <w:t>Figure 3:</w:t>
      </w:r>
      <w:r w:rsidR="00A15A11">
        <w:rPr>
          <w:sz w:val="20"/>
          <w:szCs w:val="20"/>
        </w:rPr>
        <w:t xml:space="preserve"> Proposed Workflow for Text Feature Extraction Approach</w:t>
      </w:r>
    </w:p>
    <w:p w:rsidR="00A15A11" w:rsidRDefault="00A15A11" w:rsidP="00A15A11">
      <w:pPr>
        <w:spacing w:before="188" w:line="249" w:lineRule="auto"/>
        <w:jc w:val="center"/>
        <w:rPr>
          <w:sz w:val="20"/>
          <w:szCs w:val="20"/>
        </w:rPr>
      </w:pPr>
    </w:p>
    <w:p w:rsidR="00A15A11" w:rsidRDefault="00A15A11" w:rsidP="00A15A11">
      <w:pPr>
        <w:spacing w:before="188" w:line="249" w:lineRule="auto"/>
        <w:jc w:val="center"/>
        <w:rPr>
          <w:sz w:val="20"/>
          <w:szCs w:val="20"/>
        </w:rPr>
        <w:sectPr w:rsidR="00A15A11">
          <w:type w:val="continuous"/>
          <w:pgSz w:w="11910" w:h="16840"/>
          <w:pgMar w:top="1040" w:right="620" w:bottom="280" w:left="880" w:header="720" w:footer="720" w:gutter="0"/>
          <w:cols w:space="720"/>
        </w:sectPr>
      </w:pPr>
    </w:p>
    <w:p w:rsidR="00A15A11" w:rsidRDefault="00A15A11" w:rsidP="00A15A11">
      <w:pPr>
        <w:pBdr>
          <w:top w:val="nil"/>
          <w:left w:val="nil"/>
          <w:bottom w:val="nil"/>
          <w:right w:val="nil"/>
          <w:between w:val="nil"/>
        </w:pBdr>
        <w:spacing w:before="18"/>
        <w:ind w:left="113" w:right="102"/>
        <w:jc w:val="both"/>
        <w:rPr>
          <w:color w:val="000000"/>
          <w:sz w:val="20"/>
          <w:szCs w:val="20"/>
        </w:rPr>
      </w:pPr>
      <w:r>
        <w:rPr>
          <w:color w:val="000000"/>
          <w:sz w:val="20"/>
          <w:szCs w:val="20"/>
        </w:rPr>
        <w:lastRenderedPageBreak/>
        <w:t>The system's architecture is organized into three distinct stages: (</w:t>
      </w:r>
      <w:proofErr w:type="spellStart"/>
      <w:r>
        <w:rPr>
          <w:color w:val="000000"/>
          <w:sz w:val="20"/>
          <w:szCs w:val="20"/>
        </w:rPr>
        <w:t>i</w:t>
      </w:r>
      <w:proofErr w:type="spellEnd"/>
      <w:r>
        <w:rPr>
          <w:color w:val="000000"/>
          <w:sz w:val="20"/>
          <w:szCs w:val="20"/>
        </w:rPr>
        <w:t xml:space="preserve">) Preprocessing and Binarization, (ii) Extraction of text features utilizing the proposed methodologies, and (iii) Storage of the extracted features in a Gujarati feature vector dictionary. In the first stage, input text images undergo a Binarization process. The outcomes of this initial stage are visually represented in Fig. 4. The second stage focuses on the extraction of shape, boundary, and geometric features specific to Gujarati text, with the results depicted in Figs. 5, 6, and 9. The feature vector dictionary will be formatted numerically, and the visual representation of the third stage is presented in Fig. 9. </w:t>
      </w:r>
    </w:p>
    <w:p w:rsidR="00A15A11" w:rsidRDefault="00A15A11" w:rsidP="00A15A11">
      <w:pPr>
        <w:pBdr>
          <w:top w:val="nil"/>
          <w:left w:val="nil"/>
          <w:bottom w:val="nil"/>
          <w:right w:val="nil"/>
          <w:between w:val="nil"/>
        </w:pBdr>
        <w:spacing w:before="18"/>
        <w:ind w:left="113" w:right="102"/>
        <w:rPr>
          <w:b/>
          <w:i/>
          <w:color w:val="000000"/>
          <w:sz w:val="20"/>
          <w:szCs w:val="20"/>
        </w:rPr>
      </w:pPr>
      <w:r>
        <w:rPr>
          <w:b/>
          <w:i/>
          <w:color w:val="000000"/>
          <w:sz w:val="20"/>
          <w:szCs w:val="20"/>
        </w:rPr>
        <w:lastRenderedPageBreak/>
        <w:t>3.1 Integrated Shape Numeric Encoding Approach (ISNEA):</w:t>
      </w:r>
    </w:p>
    <w:p w:rsidR="00A15A11" w:rsidRDefault="00A15A11" w:rsidP="00A15A11">
      <w:pPr>
        <w:spacing w:before="188" w:line="249" w:lineRule="auto"/>
        <w:ind w:left="113"/>
        <w:jc w:val="both"/>
        <w:rPr>
          <w:sz w:val="20"/>
          <w:szCs w:val="20"/>
        </w:rPr>
        <w:sectPr w:rsidR="00A15A11">
          <w:type w:val="continuous"/>
          <w:pgSz w:w="11910" w:h="16840"/>
          <w:pgMar w:top="1040" w:right="620" w:bottom="280" w:left="880" w:header="720" w:footer="720" w:gutter="0"/>
          <w:cols w:num="2" w:space="720" w:equalWidth="0">
            <w:col w:w="5176" w:space="58"/>
            <w:col w:w="5176" w:space="0"/>
          </w:cols>
        </w:sectPr>
      </w:pPr>
      <w:r>
        <w:rPr>
          <w:sz w:val="20"/>
          <w:szCs w:val="20"/>
        </w:rPr>
        <w:t>The morphological richness of the Gujarati language contributes to a high complexity in its textual structure. As a result, the tasks of processing and feature extraction are notably challenging. This section will address the first proposed approach, which aims to extract shape features from Gujarati text through a numerical encoding method. A detailed block diagram outlining the proposed methodology is displayed below.</w:t>
      </w:r>
    </w:p>
    <w:p w:rsidR="00A15A11" w:rsidRPr="00866A21" w:rsidRDefault="00F5420D" w:rsidP="00A15A11">
      <w:pPr>
        <w:spacing w:before="188" w:line="249" w:lineRule="auto"/>
        <w:ind w:left="113"/>
        <w:jc w:val="both"/>
        <w:rPr>
          <w:sz w:val="20"/>
          <w:szCs w:val="20"/>
        </w:rPr>
        <w:sectPr w:rsidR="00A15A11" w:rsidRPr="00866A21" w:rsidSect="005B6854">
          <w:headerReference w:type="default" r:id="rId12"/>
          <w:type w:val="continuous"/>
          <w:pgSz w:w="11910" w:h="16840"/>
          <w:pgMar w:top="1040" w:right="620" w:bottom="280" w:left="880" w:header="720" w:footer="720" w:gutter="0"/>
          <w:cols w:space="58"/>
        </w:sectPr>
      </w:pPr>
      <w:r>
        <w:rPr>
          <w:noProof/>
        </w:rPr>
        <w:lastRenderedPageBreak/>
        <mc:AlternateContent>
          <mc:Choice Requires="wpg">
            <w:drawing>
              <wp:anchor distT="0" distB="0" distL="114300" distR="114300" simplePos="0" relativeHeight="251688960" behindDoc="0" locked="0" layoutInCell="1" allowOverlap="1" wp14:anchorId="0978A162" wp14:editId="73D3E578">
                <wp:simplePos x="0" y="0"/>
                <wp:positionH relativeFrom="column">
                  <wp:posOffset>2420620</wp:posOffset>
                </wp:positionH>
                <wp:positionV relativeFrom="paragraph">
                  <wp:posOffset>30480</wp:posOffset>
                </wp:positionV>
                <wp:extent cx="556260" cy="1661160"/>
                <wp:effectExtent l="0" t="0" r="0" b="0"/>
                <wp:wrapNone/>
                <wp:docPr id="174" name="Group 174"/>
                <wp:cNvGraphicFramePr/>
                <a:graphic xmlns:a="http://schemas.openxmlformats.org/drawingml/2006/main">
                  <a:graphicData uri="http://schemas.microsoft.com/office/word/2010/wordprocessingGroup">
                    <wpg:wgp>
                      <wpg:cNvGrpSpPr/>
                      <wpg:grpSpPr>
                        <a:xfrm>
                          <a:off x="0" y="0"/>
                          <a:ext cx="556260" cy="1661160"/>
                          <a:chOff x="0" y="0"/>
                          <a:chExt cx="478790" cy="1457285"/>
                        </a:xfrm>
                      </wpg:grpSpPr>
                      <pic:pic xmlns:pic="http://schemas.openxmlformats.org/drawingml/2006/picture">
                        <pic:nvPicPr>
                          <pic:cNvPr id="16" name="Picture 1"/>
                          <pic:cNvPicPr>
                            <a:picLocks noChangeAspect="1"/>
                          </pic:cNvPicPr>
                        </pic:nvPicPr>
                        <pic:blipFill rotWithShape="1">
                          <a:blip r:embed="rId13"/>
                          <a:srcRect r="62479"/>
                          <a:stretch/>
                        </pic:blipFill>
                        <pic:spPr bwMode="auto">
                          <a:xfrm>
                            <a:off x="5788" y="0"/>
                            <a:ext cx="398780" cy="5086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1"/>
                          <pic:cNvPicPr>
                            <a:picLocks noChangeAspect="1"/>
                          </pic:cNvPicPr>
                        </pic:nvPicPr>
                        <pic:blipFill rotWithShape="1">
                          <a:blip r:embed="rId13"/>
                          <a:srcRect l="54923" t="12516"/>
                          <a:stretch/>
                        </pic:blipFill>
                        <pic:spPr bwMode="auto">
                          <a:xfrm>
                            <a:off x="0" y="1012785"/>
                            <a:ext cx="478790" cy="4445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F33BE8E" id="Group 174" o:spid="_x0000_s1026" style="position:absolute;margin-left:190.6pt;margin-top:2.4pt;width:43.8pt;height:130.8pt;z-index:251688960;mso-width-relative:margin;mso-height-relative:margin" coordsize="4787,1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57;width:3988;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">
                  <v:imagedata r:id="rId14" o:title="" cropright="40946f"/>
                  <v:path arrowok="t"/>
                </v:shape>
                <v:shape id="Picture 1" o:spid="_x0000_s1028" type="#_x0000_t75" style="position:absolute;top:10127;width:4787;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">
                  <v:imagedata r:id="rId14" o:title="" croptop="8202f" cropleft="35994f"/>
                  <v:path arrowok="t"/>
                </v:shape>
              </v:group>
            </w:pict>
          </mc:Fallback>
        </mc:AlternateContent>
      </w:r>
      <w:r w:rsidR="00A15A11">
        <w:t xml:space="preserve">       </w:t>
      </w:r>
      <w:r w:rsidR="00A15A11">
        <w:rPr>
          <w:noProof/>
        </w:rPr>
        <w:t xml:space="preserve">       </w:t>
      </w:r>
      <w:r w:rsidRPr="00F5420D">
        <w:rPr>
          <w:noProof/>
        </w:rPr>
        <w:drawing>
          <wp:inline distT="0" distB="0" distL="0" distR="0" wp14:anchorId="270FE40F" wp14:editId="0E945349">
            <wp:extent cx="6610350" cy="169354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10350" cy="1693545"/>
                    </a:xfrm>
                    <a:prstGeom prst="rect">
                      <a:avLst/>
                    </a:prstGeom>
                  </pic:spPr>
                </pic:pic>
              </a:graphicData>
            </a:graphic>
          </wp:inline>
        </w:drawing>
      </w:r>
    </w:p>
    <w:p w:rsidR="00A15A11" w:rsidRDefault="00A15A11" w:rsidP="00A15A11">
      <w:pPr>
        <w:spacing w:before="1"/>
        <w:ind w:left="112"/>
        <w:jc w:val="center"/>
        <w:rPr>
          <w:sz w:val="20"/>
          <w:szCs w:val="20"/>
        </w:rPr>
      </w:pPr>
      <w:r w:rsidRPr="00F5420D">
        <w:rPr>
          <w:sz w:val="20"/>
        </w:rPr>
        <w:lastRenderedPageBreak/>
        <w:t>Figure 4</w:t>
      </w:r>
      <w:r w:rsidR="00F5420D">
        <w:rPr>
          <w:sz w:val="20"/>
        </w:rPr>
        <w:t xml:space="preserve">: </w:t>
      </w:r>
      <w:r w:rsidRPr="00866A21">
        <w:rPr>
          <w:b/>
          <w:sz w:val="20"/>
        </w:rPr>
        <w:t xml:space="preserve"> </w:t>
      </w:r>
      <w:r w:rsidRPr="00866A21">
        <w:rPr>
          <w:sz w:val="20"/>
        </w:rPr>
        <w:t>Proposed Detailed Diagram on Integrated Shape Nu</w:t>
      </w:r>
      <w:r>
        <w:rPr>
          <w:sz w:val="20"/>
        </w:rPr>
        <w:t>meric Encoding Approach (ISNEA)</w:t>
      </w:r>
    </w:p>
    <w:p w:rsidR="00A15A11" w:rsidRDefault="00A15A11" w:rsidP="00A15A11">
      <w:pPr>
        <w:spacing w:before="188" w:line="249" w:lineRule="auto"/>
        <w:ind w:left="113"/>
        <w:jc w:val="both"/>
        <w:rPr>
          <w:sz w:val="20"/>
          <w:szCs w:val="20"/>
        </w:rPr>
        <w:sectPr w:rsidR="00A15A11" w:rsidSect="005B6854">
          <w:type w:val="continuous"/>
          <w:pgSz w:w="11910" w:h="16840"/>
          <w:pgMar w:top="1040" w:right="620" w:bottom="280" w:left="880" w:header="720" w:footer="720" w:gutter="0"/>
          <w:cols w:space="58"/>
        </w:sect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1"/>
      </w:tblGrid>
      <w:tr w:rsidR="00884192" w:rsidTr="00884192">
        <w:tc>
          <w:tcPr>
            <w:tcW w:w="9431" w:type="dxa"/>
          </w:tcPr>
          <w:p w:rsidR="00884192" w:rsidRDefault="00884192" w:rsidP="005B6854">
            <w:pPr>
              <w:spacing w:before="188" w:line="249" w:lineRule="auto"/>
              <w:jc w:val="center"/>
              <w:rPr>
                <w:sz w:val="20"/>
                <w:szCs w:val="20"/>
              </w:rPr>
            </w:pPr>
            <w:r>
              <w:rPr>
                <w:noProof/>
                <w:sz w:val="20"/>
                <w:szCs w:val="20"/>
              </w:rPr>
              <w:lastRenderedPageBreak/>
              <w:drawing>
                <wp:inline distT="0" distB="0" distL="0" distR="0" wp14:anchorId="762CF5DD" wp14:editId="35E12050">
                  <wp:extent cx="5736893" cy="134797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IN CODE IMAGE.png"/>
                          <pic:cNvPicPr/>
                        </pic:nvPicPr>
                        <pic:blipFill>
                          <a:blip r:embed="rId16">
                            <a:extLst>
                              <a:ext uri="{28A0092B-C50C-407E-A947-70E740481C1C}">
                                <a14:useLocalDpi xmlns:a14="http://schemas.microsoft.com/office/drawing/2010/main" val="0"/>
                              </a:ext>
                            </a:extLst>
                          </a:blip>
                          <a:stretch>
                            <a:fillRect/>
                          </a:stretch>
                        </pic:blipFill>
                        <pic:spPr>
                          <a:xfrm>
                            <a:off x="0" y="0"/>
                            <a:ext cx="5752616" cy="1351671"/>
                          </a:xfrm>
                          <a:prstGeom prst="rect">
                            <a:avLst/>
                          </a:prstGeom>
                        </pic:spPr>
                      </pic:pic>
                    </a:graphicData>
                  </a:graphic>
                </wp:inline>
              </w:drawing>
            </w:r>
          </w:p>
        </w:tc>
      </w:tr>
      <w:tr w:rsidR="00884192" w:rsidTr="00884192">
        <w:tc>
          <w:tcPr>
            <w:tcW w:w="9431" w:type="dxa"/>
          </w:tcPr>
          <w:p w:rsidR="00884192" w:rsidRDefault="00F5420D" w:rsidP="005B6854">
            <w:pPr>
              <w:spacing w:before="1"/>
              <w:ind w:left="112"/>
              <w:jc w:val="center"/>
              <w:rPr>
                <w:sz w:val="20"/>
                <w:szCs w:val="20"/>
              </w:rPr>
            </w:pPr>
            <w:r>
              <w:rPr>
                <w:sz w:val="20"/>
              </w:rPr>
              <w:t>Figure 5</w:t>
            </w:r>
            <w:r>
              <w:rPr>
                <w:b/>
                <w:sz w:val="20"/>
              </w:rPr>
              <w:t>:</w:t>
            </w:r>
            <w:r w:rsidR="00884192" w:rsidRPr="00866A21">
              <w:rPr>
                <w:b/>
                <w:sz w:val="20"/>
              </w:rPr>
              <w:t xml:space="preserve"> </w:t>
            </w:r>
            <w:r w:rsidR="00884192" w:rsidRPr="00866A21">
              <w:rPr>
                <w:sz w:val="20"/>
              </w:rPr>
              <w:t>Nu</w:t>
            </w:r>
            <w:r w:rsidR="00884192">
              <w:rPr>
                <w:sz w:val="20"/>
              </w:rPr>
              <w:t>meric Encoding Feature for Gujarati Alphabet ‘Aa’</w:t>
            </w:r>
          </w:p>
        </w:tc>
      </w:tr>
    </w:tbl>
    <w:p w:rsidR="00A15A11" w:rsidRDefault="00A15A11" w:rsidP="00A15A11">
      <w:pPr>
        <w:spacing w:before="188" w:line="249" w:lineRule="auto"/>
        <w:ind w:left="113"/>
        <w:jc w:val="center"/>
        <w:rPr>
          <w:sz w:val="20"/>
          <w:szCs w:val="20"/>
        </w:rPr>
        <w:sectPr w:rsidR="00A15A11" w:rsidSect="005B6854">
          <w:type w:val="continuous"/>
          <w:pgSz w:w="11910" w:h="16840"/>
          <w:pgMar w:top="1040" w:right="620" w:bottom="280" w:left="880" w:header="720" w:footer="720" w:gutter="0"/>
          <w:cols w:space="58"/>
        </w:sectPr>
      </w:pPr>
    </w:p>
    <w:p w:rsidR="00A15A11" w:rsidRDefault="00A15A11" w:rsidP="00087AC5">
      <w:pPr>
        <w:spacing w:before="188" w:line="249" w:lineRule="auto"/>
        <w:ind w:left="113"/>
        <w:jc w:val="both"/>
        <w:rPr>
          <w:sz w:val="20"/>
          <w:szCs w:val="20"/>
        </w:rPr>
      </w:pPr>
      <w:r>
        <w:rPr>
          <w:sz w:val="20"/>
          <w:szCs w:val="20"/>
        </w:rPr>
        <w:lastRenderedPageBreak/>
        <w:t xml:space="preserve">As we can see in the above figure by using the Number coding scheme we have labeled the boundary of the text ‘Aa’ based on the arrow direction. The overall sum will be calculated as </w:t>
      </w:r>
      <w:r>
        <w:rPr>
          <w:sz w:val="20"/>
          <w:szCs w:val="20"/>
        </w:rPr>
        <w:lastRenderedPageBreak/>
        <w:t>feature vector and will be stored in the Gujarati Feature vector dictionary. This entire process h</w:t>
      </w:r>
      <w:r w:rsidR="00884192">
        <w:rPr>
          <w:sz w:val="20"/>
          <w:szCs w:val="20"/>
        </w:rPr>
        <w:t xml:space="preserve">as been discussed in the below </w:t>
      </w:r>
      <w:r>
        <w:rPr>
          <w:sz w:val="20"/>
          <w:szCs w:val="20"/>
        </w:rPr>
        <w:t>algorithm.</w:t>
      </w:r>
    </w:p>
    <w:tbl>
      <w:tblPr>
        <w:tblStyle w:val="PlainTable21"/>
        <w:tblW w:w="0" w:type="auto"/>
        <w:jc w:val="center"/>
        <w:tblBorders>
          <w:top w:val="none" w:sz="0" w:space="0" w:color="auto"/>
          <w:bottom w:val="none" w:sz="0" w:space="0" w:color="auto"/>
        </w:tblBorders>
        <w:tblLook w:val="04A0" w:firstRow="1" w:lastRow="0" w:firstColumn="1" w:lastColumn="0" w:noHBand="0" w:noVBand="1"/>
      </w:tblPr>
      <w:tblGrid>
        <w:gridCol w:w="5176"/>
      </w:tblGrid>
      <w:tr w:rsidR="00A15A11" w:rsidRPr="00884192" w:rsidTr="005B6854">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0033" w:type="dxa"/>
            <w:tcBorders>
              <w:top w:val="single" w:sz="18" w:space="0" w:color="auto"/>
              <w:bottom w:val="single" w:sz="18" w:space="0" w:color="auto"/>
            </w:tcBorders>
          </w:tcPr>
          <w:p w:rsidR="00A15A11" w:rsidRPr="00884192" w:rsidRDefault="00A15A11" w:rsidP="005B6854">
            <w:pPr>
              <w:spacing w:before="16"/>
              <w:ind w:left="115" w:right="101"/>
              <w:jc w:val="both"/>
              <w:rPr>
                <w:sz w:val="20"/>
                <w:szCs w:val="20"/>
              </w:rPr>
            </w:pPr>
            <w:r w:rsidRPr="00884192">
              <w:rPr>
                <w:i/>
                <w:sz w:val="20"/>
                <w:szCs w:val="20"/>
              </w:rPr>
              <w:lastRenderedPageBreak/>
              <w:t xml:space="preserve">Algorithm 1 </w:t>
            </w:r>
            <w:r w:rsidRPr="00884192">
              <w:rPr>
                <w:i/>
                <w:w w:val="99"/>
                <w:sz w:val="20"/>
                <w:szCs w:val="20"/>
              </w:rPr>
              <w:t>Integrated Shape Numeric Encoding Approach (ISNEA) to Extract Gujarati Text Features</w:t>
            </w:r>
          </w:p>
        </w:tc>
      </w:tr>
      <w:tr w:rsidR="00A15A11" w:rsidRPr="00884192" w:rsidTr="005B6854">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10033" w:type="dxa"/>
            <w:tcBorders>
              <w:top w:val="single" w:sz="18" w:space="0" w:color="auto"/>
              <w:bottom w:val="none" w:sz="0" w:space="0" w:color="auto"/>
            </w:tcBorders>
          </w:tcPr>
          <w:p w:rsidR="00A15A11" w:rsidRPr="00884192" w:rsidRDefault="00A15A11" w:rsidP="005B6854">
            <w:pPr>
              <w:spacing w:before="16"/>
              <w:ind w:left="115" w:right="101"/>
              <w:jc w:val="both"/>
              <w:rPr>
                <w:b w:val="0"/>
                <w:i/>
                <w:sz w:val="20"/>
                <w:szCs w:val="20"/>
              </w:rPr>
            </w:pPr>
            <w:r w:rsidRPr="00884192">
              <w:rPr>
                <w:i/>
                <w:sz w:val="20"/>
                <w:szCs w:val="20"/>
              </w:rPr>
              <w:t>Input:</w:t>
            </w:r>
            <w:r w:rsidRPr="00884192">
              <w:rPr>
                <w:b w:val="0"/>
                <w:i/>
                <w:sz w:val="20"/>
                <w:szCs w:val="20"/>
              </w:rPr>
              <w:t xml:space="preserve"> Different Gujarati text images</w:t>
            </w:r>
          </w:p>
        </w:tc>
      </w:tr>
      <w:tr w:rsidR="00A15A11" w:rsidRPr="00884192" w:rsidTr="005B6854">
        <w:trPr>
          <w:trHeight w:val="351"/>
          <w:jc w:val="center"/>
        </w:trPr>
        <w:tc>
          <w:tcPr>
            <w:cnfStyle w:val="001000000000" w:firstRow="0" w:lastRow="0" w:firstColumn="1" w:lastColumn="0" w:oddVBand="0" w:evenVBand="0" w:oddHBand="0" w:evenHBand="0" w:firstRowFirstColumn="0" w:firstRowLastColumn="0" w:lastRowFirstColumn="0" w:lastRowLastColumn="0"/>
            <w:tcW w:w="10033" w:type="dxa"/>
          </w:tcPr>
          <w:p w:rsidR="00A15A11" w:rsidRPr="00884192" w:rsidRDefault="00A15A11" w:rsidP="005B6854">
            <w:pPr>
              <w:spacing w:before="16"/>
              <w:ind w:left="115" w:right="101"/>
              <w:jc w:val="both"/>
              <w:rPr>
                <w:b w:val="0"/>
                <w:i/>
                <w:sz w:val="20"/>
                <w:szCs w:val="20"/>
              </w:rPr>
            </w:pPr>
            <w:r w:rsidRPr="00884192">
              <w:rPr>
                <w:i/>
                <w:sz w:val="20"/>
                <w:szCs w:val="20"/>
              </w:rPr>
              <w:t>Output:</w:t>
            </w:r>
            <w:r w:rsidRPr="00884192">
              <w:rPr>
                <w:b w:val="0"/>
                <w:i/>
                <w:sz w:val="20"/>
                <w:szCs w:val="20"/>
              </w:rPr>
              <w:t xml:space="preserve"> Extract the Gujarati text features and generate the feature vector file.</w:t>
            </w:r>
          </w:p>
          <w:p w:rsidR="00A15A11" w:rsidRPr="00884192" w:rsidRDefault="00A15A11" w:rsidP="005B6854">
            <w:pPr>
              <w:spacing w:before="16"/>
              <w:ind w:left="115" w:right="101"/>
              <w:jc w:val="both"/>
              <w:rPr>
                <w:i/>
                <w:sz w:val="20"/>
                <w:szCs w:val="20"/>
              </w:rPr>
            </w:pPr>
            <w:r w:rsidRPr="00884192">
              <w:rPr>
                <w:i/>
                <w:sz w:val="20"/>
                <w:szCs w:val="20"/>
              </w:rPr>
              <w:t>Procedure:</w:t>
            </w:r>
          </w:p>
        </w:tc>
      </w:tr>
      <w:tr w:rsidR="00A15A11" w:rsidRPr="00884192" w:rsidTr="005B6854">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0033" w:type="dxa"/>
            <w:tcBorders>
              <w:top w:val="none" w:sz="0" w:space="0" w:color="auto"/>
              <w:bottom w:val="single" w:sz="18" w:space="0" w:color="auto"/>
            </w:tcBorders>
          </w:tcPr>
          <w:p w:rsidR="00A15A11" w:rsidRPr="00884192" w:rsidRDefault="00A15A11" w:rsidP="005B6854">
            <w:pPr>
              <w:spacing w:before="16"/>
              <w:ind w:left="115" w:right="101"/>
              <w:jc w:val="both"/>
              <w:rPr>
                <w:b w:val="0"/>
                <w:sz w:val="20"/>
                <w:szCs w:val="20"/>
              </w:rPr>
            </w:pPr>
            <w:r w:rsidRPr="00884192">
              <w:rPr>
                <w:b w:val="0"/>
                <w:sz w:val="20"/>
                <w:szCs w:val="20"/>
              </w:rPr>
              <w:t>1: Preprocess the input image</w:t>
            </w:r>
          </w:p>
          <w:p w:rsidR="00A15A11" w:rsidRPr="00884192" w:rsidRDefault="00A15A11" w:rsidP="005B6854">
            <w:pPr>
              <w:spacing w:before="16"/>
              <w:ind w:left="115" w:right="101"/>
              <w:jc w:val="both"/>
              <w:rPr>
                <w:b w:val="0"/>
                <w:sz w:val="20"/>
                <w:szCs w:val="20"/>
              </w:rPr>
            </w:pPr>
            <w:r w:rsidRPr="00884192">
              <w:rPr>
                <w:b w:val="0"/>
                <w:sz w:val="20"/>
                <w:szCs w:val="20"/>
              </w:rPr>
              <w:t>2: Find the contour of the image:</w:t>
            </w:r>
          </w:p>
          <w:p w:rsidR="00A15A11" w:rsidRPr="00884192" w:rsidRDefault="00A15A11" w:rsidP="005B6854">
            <w:pPr>
              <w:spacing w:before="16"/>
              <w:ind w:left="115" w:right="101"/>
              <w:jc w:val="both"/>
              <w:rPr>
                <w:b w:val="0"/>
                <w:sz w:val="20"/>
                <w:szCs w:val="20"/>
              </w:rPr>
            </w:pPr>
            <w:r w:rsidRPr="00884192">
              <w:rPr>
                <w:b w:val="0"/>
                <w:sz w:val="20"/>
                <w:szCs w:val="20"/>
              </w:rPr>
              <w:t xml:space="preserve">   If no contour present, then Go Step:1 </w:t>
            </w:r>
          </w:p>
          <w:p w:rsidR="00A15A11" w:rsidRPr="00884192" w:rsidRDefault="00A15A11" w:rsidP="005B6854">
            <w:pPr>
              <w:spacing w:before="16"/>
              <w:ind w:right="101"/>
              <w:jc w:val="both"/>
              <w:rPr>
                <w:b w:val="0"/>
                <w:sz w:val="20"/>
                <w:szCs w:val="20"/>
              </w:rPr>
            </w:pPr>
            <w:r w:rsidRPr="00884192">
              <w:rPr>
                <w:b w:val="0"/>
                <w:sz w:val="20"/>
                <w:szCs w:val="20"/>
              </w:rPr>
              <w:t xml:space="preserve">     Otherwise </w:t>
            </w:r>
          </w:p>
          <w:p w:rsidR="00A15A11" w:rsidRPr="00884192" w:rsidRDefault="00A15A11" w:rsidP="005B6854">
            <w:pPr>
              <w:spacing w:before="16"/>
              <w:ind w:left="115" w:right="101"/>
              <w:jc w:val="both"/>
              <w:rPr>
                <w:b w:val="0"/>
                <w:sz w:val="20"/>
                <w:szCs w:val="20"/>
              </w:rPr>
            </w:pPr>
            <w:r w:rsidRPr="00884192">
              <w:rPr>
                <w:b w:val="0"/>
                <w:sz w:val="20"/>
                <w:szCs w:val="20"/>
              </w:rPr>
              <w:t xml:space="preserve">   Generate the Number Encoding by using following process:</w:t>
            </w:r>
          </w:p>
          <w:p w:rsidR="00A15A11" w:rsidRPr="00884192" w:rsidRDefault="00A15A11" w:rsidP="005B6854">
            <w:pPr>
              <w:pStyle w:val="ListParagraph"/>
              <w:widowControl/>
              <w:numPr>
                <w:ilvl w:val="0"/>
                <w:numId w:val="1"/>
              </w:numPr>
              <w:autoSpaceDE/>
              <w:autoSpaceDN/>
              <w:spacing w:before="16"/>
              <w:ind w:left="115" w:right="101"/>
              <w:contextualSpacing/>
              <w:rPr>
                <w:b w:val="0"/>
                <w:sz w:val="20"/>
                <w:szCs w:val="20"/>
              </w:rPr>
            </w:pPr>
            <w:r w:rsidRPr="00884192">
              <w:rPr>
                <w:b w:val="0"/>
                <w:sz w:val="20"/>
                <w:szCs w:val="20"/>
              </w:rPr>
              <w:t xml:space="preserve">   Select first contour</w:t>
            </w:r>
          </w:p>
          <w:p w:rsidR="00A15A11" w:rsidRPr="00884192" w:rsidRDefault="00A15A11" w:rsidP="005B6854">
            <w:pPr>
              <w:pStyle w:val="ListParagraph"/>
              <w:widowControl/>
              <w:autoSpaceDE/>
              <w:autoSpaceDN/>
              <w:spacing w:before="16"/>
              <w:ind w:left="115" w:right="101" w:firstLine="0"/>
              <w:contextualSpacing/>
              <w:rPr>
                <w:b w:val="0"/>
                <w:sz w:val="20"/>
                <w:szCs w:val="20"/>
              </w:rPr>
            </w:pPr>
            <w:r w:rsidRPr="00884192">
              <w:rPr>
                <w:rFonts w:asciiTheme="majorHAnsi" w:hAnsiTheme="majorHAnsi"/>
                <w:b w:val="0"/>
                <w:sz w:val="20"/>
                <w:szCs w:val="20"/>
              </w:rPr>
              <w:t xml:space="preserve">   C={(x</w:t>
            </w:r>
            <w:proofErr w:type="gramStart"/>
            <w:r w:rsidRPr="00884192">
              <w:rPr>
                <w:rFonts w:asciiTheme="majorHAnsi" w:hAnsiTheme="majorHAnsi"/>
                <w:b w:val="0"/>
                <w:sz w:val="20"/>
                <w:szCs w:val="20"/>
                <w:vertAlign w:val="subscript"/>
              </w:rPr>
              <w:t>0,</w:t>
            </w:r>
            <w:r w:rsidRPr="00884192">
              <w:rPr>
                <w:rFonts w:asciiTheme="majorHAnsi" w:hAnsiTheme="majorHAnsi"/>
                <w:b w:val="0"/>
                <w:sz w:val="20"/>
                <w:szCs w:val="20"/>
              </w:rPr>
              <w:t>y</w:t>
            </w:r>
            <w:proofErr w:type="gramEnd"/>
            <w:r w:rsidRPr="00884192">
              <w:rPr>
                <w:rFonts w:asciiTheme="majorHAnsi" w:hAnsiTheme="majorHAnsi"/>
                <w:b w:val="0"/>
                <w:sz w:val="20"/>
                <w:szCs w:val="20"/>
                <w:vertAlign w:val="subscript"/>
              </w:rPr>
              <w:t>0</w:t>
            </w:r>
            <w:r w:rsidRPr="00884192">
              <w:rPr>
                <w:rFonts w:asciiTheme="majorHAnsi" w:hAnsiTheme="majorHAnsi"/>
                <w:b w:val="0"/>
                <w:sz w:val="20"/>
                <w:szCs w:val="20"/>
              </w:rPr>
              <w:t>),(x</w:t>
            </w:r>
            <w:r w:rsidRPr="00884192">
              <w:rPr>
                <w:rFonts w:asciiTheme="majorHAnsi" w:hAnsiTheme="majorHAnsi"/>
                <w:b w:val="0"/>
                <w:sz w:val="20"/>
                <w:szCs w:val="20"/>
                <w:vertAlign w:val="subscript"/>
              </w:rPr>
              <w:t>1,</w:t>
            </w:r>
            <w:r w:rsidRPr="00884192">
              <w:rPr>
                <w:rFonts w:asciiTheme="majorHAnsi" w:hAnsiTheme="majorHAnsi"/>
                <w:b w:val="0"/>
                <w:sz w:val="20"/>
                <w:szCs w:val="20"/>
              </w:rPr>
              <w:t>y</w:t>
            </w:r>
            <w:r w:rsidRPr="00884192">
              <w:rPr>
                <w:rFonts w:asciiTheme="majorHAnsi" w:hAnsiTheme="majorHAnsi"/>
                <w:b w:val="0"/>
                <w:sz w:val="20"/>
                <w:szCs w:val="20"/>
                <w:vertAlign w:val="subscript"/>
              </w:rPr>
              <w:t>1</w:t>
            </w:r>
            <w:r w:rsidRPr="00884192">
              <w:rPr>
                <w:rFonts w:asciiTheme="majorHAnsi" w:hAnsiTheme="majorHAnsi"/>
                <w:b w:val="0"/>
                <w:sz w:val="20"/>
                <w:szCs w:val="20"/>
              </w:rPr>
              <w:t>),……(</w:t>
            </w:r>
            <w:proofErr w:type="spellStart"/>
            <w:r w:rsidRPr="00884192">
              <w:rPr>
                <w:rFonts w:asciiTheme="majorHAnsi" w:hAnsiTheme="majorHAnsi"/>
                <w:b w:val="0"/>
                <w:sz w:val="20"/>
                <w:szCs w:val="20"/>
              </w:rPr>
              <w:t>x</w:t>
            </w:r>
            <w:r w:rsidRPr="00884192">
              <w:rPr>
                <w:rFonts w:asciiTheme="majorHAnsi" w:hAnsiTheme="majorHAnsi"/>
                <w:b w:val="0"/>
                <w:sz w:val="20"/>
                <w:szCs w:val="20"/>
                <w:vertAlign w:val="subscript"/>
              </w:rPr>
              <w:t>n,</w:t>
            </w:r>
            <w:r w:rsidRPr="00884192">
              <w:rPr>
                <w:rFonts w:asciiTheme="majorHAnsi" w:hAnsiTheme="majorHAnsi"/>
                <w:b w:val="0"/>
                <w:sz w:val="20"/>
                <w:szCs w:val="20"/>
              </w:rPr>
              <w:t>y</w:t>
            </w:r>
            <w:r w:rsidRPr="00884192">
              <w:rPr>
                <w:rFonts w:asciiTheme="majorHAnsi" w:hAnsiTheme="majorHAnsi"/>
                <w:b w:val="0"/>
                <w:sz w:val="20"/>
                <w:szCs w:val="20"/>
                <w:vertAlign w:val="subscript"/>
              </w:rPr>
              <w:t>n</w:t>
            </w:r>
            <w:proofErr w:type="spellEnd"/>
            <w:r w:rsidRPr="00884192">
              <w:rPr>
                <w:rFonts w:asciiTheme="majorHAnsi" w:hAnsiTheme="majorHAnsi"/>
                <w:b w:val="0"/>
                <w:sz w:val="20"/>
                <w:szCs w:val="20"/>
              </w:rPr>
              <w:t>)}</w:t>
            </w:r>
            <w:r w:rsidRPr="00884192">
              <w:rPr>
                <w:b w:val="0"/>
                <w:sz w:val="20"/>
                <w:szCs w:val="20"/>
              </w:rPr>
              <w:t xml:space="preserve">                                             (3)</w:t>
            </w:r>
          </w:p>
          <w:p w:rsidR="00A15A11" w:rsidRPr="00884192" w:rsidRDefault="00A15A11" w:rsidP="005B6854">
            <w:pPr>
              <w:pStyle w:val="ListParagraph"/>
              <w:widowControl/>
              <w:autoSpaceDE/>
              <w:autoSpaceDN/>
              <w:spacing w:before="16"/>
              <w:ind w:left="115" w:right="101" w:firstLine="0"/>
              <w:contextualSpacing/>
              <w:rPr>
                <w:b w:val="0"/>
                <w:sz w:val="20"/>
                <w:szCs w:val="20"/>
              </w:rPr>
            </w:pPr>
            <w:r w:rsidRPr="00884192">
              <w:rPr>
                <w:b w:val="0"/>
                <w:sz w:val="20"/>
                <w:szCs w:val="20"/>
              </w:rPr>
              <w:t xml:space="preserve">   be the ordered set of boundary pixels along the contour of a     region. </w:t>
            </w:r>
          </w:p>
          <w:p w:rsidR="00A15A11" w:rsidRPr="00884192" w:rsidRDefault="00A15A11" w:rsidP="005B6854">
            <w:pPr>
              <w:pStyle w:val="ListParagraph"/>
              <w:widowControl/>
              <w:autoSpaceDE/>
              <w:autoSpaceDN/>
              <w:spacing w:before="16"/>
              <w:ind w:left="115" w:right="101" w:firstLine="0"/>
              <w:contextualSpacing/>
              <w:rPr>
                <w:b w:val="0"/>
                <w:sz w:val="20"/>
                <w:szCs w:val="20"/>
              </w:rPr>
            </w:pPr>
            <w:r w:rsidRPr="00884192">
              <w:rPr>
                <w:b w:val="0"/>
                <w:sz w:val="20"/>
                <w:szCs w:val="20"/>
              </w:rPr>
              <w:t>The Numeric Encoding NC for this contour can be represented as:</w:t>
            </w:r>
          </w:p>
          <w:p w:rsidR="00A15A11" w:rsidRPr="00884192" w:rsidRDefault="00A15A11" w:rsidP="005B6854">
            <w:pPr>
              <w:pStyle w:val="ListParagraph"/>
              <w:widowControl/>
              <w:autoSpaceDE/>
              <w:autoSpaceDN/>
              <w:spacing w:before="16"/>
              <w:ind w:left="115" w:right="101" w:firstLine="0"/>
              <w:contextualSpacing/>
              <w:rPr>
                <w:b w:val="0"/>
                <w:sz w:val="20"/>
                <w:szCs w:val="20"/>
              </w:rPr>
            </w:pPr>
            <w:proofErr w:type="spellStart"/>
            <w:r w:rsidRPr="00884192">
              <w:rPr>
                <w:rFonts w:asciiTheme="majorHAnsi" w:hAnsiTheme="majorHAnsi"/>
                <w:b w:val="0"/>
                <w:sz w:val="20"/>
                <w:szCs w:val="20"/>
              </w:rPr>
              <w:t>NC</w:t>
            </w:r>
            <w:r w:rsidRPr="00884192">
              <w:rPr>
                <w:rFonts w:asciiTheme="majorHAnsi" w:hAnsiTheme="majorHAnsi"/>
                <w:b w:val="0"/>
                <w:sz w:val="20"/>
                <w:szCs w:val="20"/>
                <w:vertAlign w:val="subscript"/>
              </w:rPr>
              <w:t>i</w:t>
            </w:r>
            <w:proofErr w:type="spellEnd"/>
            <w:proofErr w:type="gramStart"/>
            <w:r w:rsidRPr="00884192">
              <w:rPr>
                <w:rFonts w:asciiTheme="majorHAnsi" w:hAnsiTheme="majorHAnsi"/>
                <w:b w:val="0"/>
                <w:sz w:val="20"/>
                <w:szCs w:val="20"/>
              </w:rPr>
              <w:t>={</w:t>
            </w:r>
            <w:proofErr w:type="gramEnd"/>
            <w:r w:rsidRPr="00884192">
              <w:rPr>
                <w:rFonts w:asciiTheme="majorHAnsi" w:hAnsiTheme="majorHAnsi"/>
                <w:b w:val="0"/>
                <w:sz w:val="20"/>
                <w:szCs w:val="20"/>
              </w:rPr>
              <w:t>nc</w:t>
            </w:r>
            <w:r w:rsidRPr="00884192">
              <w:rPr>
                <w:rFonts w:asciiTheme="majorHAnsi" w:hAnsiTheme="majorHAnsi"/>
                <w:b w:val="0"/>
                <w:sz w:val="20"/>
                <w:szCs w:val="20"/>
                <w:vertAlign w:val="subscript"/>
              </w:rPr>
              <w:t>0,</w:t>
            </w:r>
            <w:r w:rsidRPr="00884192">
              <w:rPr>
                <w:rFonts w:asciiTheme="majorHAnsi" w:hAnsiTheme="majorHAnsi"/>
                <w:b w:val="0"/>
                <w:sz w:val="20"/>
                <w:szCs w:val="20"/>
              </w:rPr>
              <w:t>nc</w:t>
            </w:r>
            <w:r w:rsidRPr="00884192">
              <w:rPr>
                <w:rFonts w:asciiTheme="majorHAnsi" w:hAnsiTheme="majorHAnsi"/>
                <w:b w:val="0"/>
                <w:sz w:val="20"/>
                <w:szCs w:val="20"/>
                <w:vertAlign w:val="subscript"/>
              </w:rPr>
              <w:t>1,</w:t>
            </w:r>
            <w:r w:rsidRPr="00884192">
              <w:rPr>
                <w:rFonts w:asciiTheme="majorHAnsi" w:hAnsiTheme="majorHAnsi"/>
                <w:b w:val="0"/>
                <w:sz w:val="20"/>
                <w:szCs w:val="20"/>
              </w:rPr>
              <w:t>nc</w:t>
            </w:r>
            <w:r w:rsidRPr="00884192">
              <w:rPr>
                <w:rFonts w:asciiTheme="majorHAnsi" w:hAnsiTheme="majorHAnsi"/>
                <w:b w:val="0"/>
                <w:sz w:val="20"/>
                <w:szCs w:val="20"/>
                <w:vertAlign w:val="subscript"/>
              </w:rPr>
              <w:t>2….</w:t>
            </w:r>
            <w:r w:rsidRPr="00884192">
              <w:rPr>
                <w:rFonts w:asciiTheme="majorHAnsi" w:hAnsiTheme="majorHAnsi"/>
                <w:b w:val="0"/>
                <w:sz w:val="20"/>
                <w:szCs w:val="20"/>
              </w:rPr>
              <w:t>nc</w:t>
            </w:r>
            <w:r w:rsidRPr="00884192">
              <w:rPr>
                <w:rFonts w:asciiTheme="majorHAnsi" w:hAnsiTheme="majorHAnsi"/>
                <w:b w:val="0"/>
                <w:sz w:val="20"/>
                <w:szCs w:val="20"/>
                <w:vertAlign w:val="subscript"/>
              </w:rPr>
              <w:t>n-1</w:t>
            </w:r>
            <w:r w:rsidRPr="00884192">
              <w:rPr>
                <w:rFonts w:asciiTheme="majorHAnsi" w:hAnsiTheme="majorHAnsi"/>
                <w:b w:val="0"/>
                <w:sz w:val="20"/>
                <w:szCs w:val="20"/>
              </w:rPr>
              <w:t>}</w:t>
            </w:r>
            <w:r w:rsidRPr="00884192">
              <w:rPr>
                <w:rFonts w:asciiTheme="majorHAnsi" w:hAnsiTheme="majorHAnsi"/>
                <w:b w:val="0"/>
                <w:sz w:val="20"/>
                <w:szCs w:val="20"/>
                <w:vertAlign w:val="subscript"/>
              </w:rPr>
              <w:t xml:space="preserve">               </w:t>
            </w:r>
            <w:r w:rsidRPr="00884192">
              <w:rPr>
                <w:rFonts w:asciiTheme="majorHAnsi" w:hAnsiTheme="majorHAnsi"/>
                <w:b w:val="0"/>
                <w:sz w:val="20"/>
                <w:szCs w:val="20"/>
              </w:rPr>
              <w:t xml:space="preserve">                                                     (4)</w:t>
            </w:r>
            <w:r w:rsidRPr="00884192">
              <w:rPr>
                <w:b w:val="0"/>
                <w:sz w:val="20"/>
                <w:szCs w:val="20"/>
              </w:rPr>
              <w:t xml:space="preserve">                                                                                                                                 </w:t>
            </w:r>
          </w:p>
          <w:p w:rsidR="00A15A11" w:rsidRPr="00884192" w:rsidRDefault="00A15A11" w:rsidP="005B6854">
            <w:pPr>
              <w:pStyle w:val="ListParagraph"/>
              <w:widowControl/>
              <w:autoSpaceDE/>
              <w:autoSpaceDN/>
              <w:spacing w:before="16"/>
              <w:ind w:left="115" w:right="101" w:firstLine="0"/>
              <w:contextualSpacing/>
              <w:rPr>
                <w:b w:val="0"/>
                <w:sz w:val="20"/>
                <w:szCs w:val="20"/>
              </w:rPr>
            </w:pPr>
            <w:r w:rsidRPr="00884192">
              <w:rPr>
                <w:b w:val="0"/>
                <w:sz w:val="20"/>
                <w:szCs w:val="20"/>
              </w:rPr>
              <w:t xml:space="preserve">Where each </w:t>
            </w:r>
            <w:proofErr w:type="spellStart"/>
            <w:r w:rsidRPr="00884192">
              <w:rPr>
                <w:b w:val="0"/>
                <w:sz w:val="20"/>
                <w:szCs w:val="20"/>
              </w:rPr>
              <w:t>nc</w:t>
            </w:r>
            <w:r w:rsidRPr="00884192">
              <w:rPr>
                <w:b w:val="0"/>
                <w:sz w:val="20"/>
                <w:szCs w:val="20"/>
                <w:vertAlign w:val="subscript"/>
              </w:rPr>
              <w:t>i</w:t>
            </w:r>
            <w:proofErr w:type="spellEnd"/>
            <w:r w:rsidRPr="00884192">
              <w:rPr>
                <w:b w:val="0"/>
                <w:sz w:val="20"/>
                <w:szCs w:val="20"/>
                <w:vertAlign w:val="subscript"/>
              </w:rPr>
              <w:t xml:space="preserve"> </w:t>
            </w:r>
            <w:r w:rsidRPr="00884192">
              <w:rPr>
                <w:b w:val="0"/>
                <w:sz w:val="20"/>
                <w:szCs w:val="20"/>
              </w:rPr>
              <w:t xml:space="preserve">is determined by: </w:t>
            </w:r>
          </w:p>
          <w:p w:rsidR="00A15A11" w:rsidRPr="00884192" w:rsidRDefault="00A15A11" w:rsidP="005B6854">
            <w:pPr>
              <w:pStyle w:val="ListParagraph"/>
              <w:widowControl/>
              <w:autoSpaceDE/>
              <w:autoSpaceDN/>
              <w:spacing w:before="16"/>
              <w:ind w:left="115" w:right="101" w:firstLine="0"/>
              <w:contextualSpacing/>
              <w:rPr>
                <w:rFonts w:ascii="Cambria Math" w:hAnsi="Cambria Math"/>
                <w:b w:val="0"/>
                <w:sz w:val="20"/>
                <w:szCs w:val="20"/>
              </w:rPr>
            </w:pPr>
            <w:r w:rsidRPr="00884192">
              <w:rPr>
                <w:rFonts w:ascii="Cambria Math" w:hAnsi="Cambria Math"/>
                <w:b w:val="0"/>
                <w:sz w:val="20"/>
                <w:szCs w:val="20"/>
              </w:rPr>
              <w:t>d</w:t>
            </w:r>
            <w:r w:rsidRPr="00884192">
              <w:rPr>
                <w:rFonts w:ascii="Cambria Math" w:hAnsi="Cambria Math"/>
                <w:b w:val="0"/>
                <w:sz w:val="20"/>
                <w:szCs w:val="20"/>
                <w:vertAlign w:val="subscript"/>
              </w:rPr>
              <w:t>i=</w:t>
            </w:r>
            <w:r w:rsidRPr="00884192">
              <w:rPr>
                <w:rFonts w:ascii="Cambria Math" w:hAnsi="Cambria Math"/>
                <w:b w:val="0"/>
                <w:sz w:val="20"/>
                <w:szCs w:val="20"/>
              </w:rPr>
              <w:t>direction(</w:t>
            </w:r>
            <w:proofErr w:type="spellStart"/>
            <w:proofErr w:type="gramStart"/>
            <w:r w:rsidRPr="00884192">
              <w:rPr>
                <w:rFonts w:ascii="Cambria Math" w:hAnsi="Cambria Math"/>
                <w:b w:val="0"/>
                <w:sz w:val="20"/>
                <w:szCs w:val="20"/>
              </w:rPr>
              <w:t>x</w:t>
            </w:r>
            <w:r w:rsidRPr="00884192">
              <w:rPr>
                <w:rFonts w:ascii="Cambria Math" w:hAnsi="Cambria Math"/>
                <w:b w:val="0"/>
                <w:sz w:val="20"/>
                <w:szCs w:val="20"/>
                <w:vertAlign w:val="subscript"/>
              </w:rPr>
              <w:t>i,</w:t>
            </w:r>
            <w:r w:rsidRPr="00884192">
              <w:rPr>
                <w:rFonts w:ascii="Cambria Math" w:hAnsi="Cambria Math"/>
                <w:b w:val="0"/>
                <w:sz w:val="20"/>
                <w:szCs w:val="20"/>
              </w:rPr>
              <w:t>y</w:t>
            </w:r>
            <w:r w:rsidRPr="00884192">
              <w:rPr>
                <w:rFonts w:ascii="Cambria Math" w:hAnsi="Cambria Math"/>
                <w:b w:val="0"/>
                <w:sz w:val="20"/>
                <w:szCs w:val="20"/>
                <w:vertAlign w:val="subscript"/>
              </w:rPr>
              <w:t>i</w:t>
            </w:r>
            <w:proofErr w:type="spellEnd"/>
            <w:proofErr w:type="gramEnd"/>
            <w:r w:rsidRPr="00884192">
              <w:rPr>
                <w:rFonts w:ascii="Cambria Math" w:hAnsi="Cambria Math"/>
                <w:b w:val="0"/>
                <w:sz w:val="20"/>
                <w:szCs w:val="20"/>
              </w:rPr>
              <w:t>)→(x</w:t>
            </w:r>
            <w:r w:rsidRPr="00884192">
              <w:rPr>
                <w:rFonts w:ascii="Cambria Math" w:hAnsi="Cambria Math"/>
                <w:b w:val="0"/>
                <w:sz w:val="20"/>
                <w:szCs w:val="20"/>
                <w:vertAlign w:val="subscript"/>
              </w:rPr>
              <w:t>i+1,</w:t>
            </w:r>
            <w:r w:rsidRPr="00884192">
              <w:rPr>
                <w:rFonts w:ascii="Cambria Math" w:hAnsi="Cambria Math"/>
                <w:b w:val="0"/>
                <w:sz w:val="20"/>
                <w:szCs w:val="20"/>
              </w:rPr>
              <w:t>y</w:t>
            </w:r>
            <w:r w:rsidRPr="00884192">
              <w:rPr>
                <w:rFonts w:ascii="Cambria Math" w:hAnsi="Cambria Math"/>
                <w:b w:val="0"/>
                <w:sz w:val="20"/>
                <w:szCs w:val="20"/>
                <w:vertAlign w:val="subscript"/>
              </w:rPr>
              <w:t>i+1</w:t>
            </w:r>
            <w:r w:rsidRPr="00884192">
              <w:rPr>
                <w:rFonts w:ascii="Cambria Math" w:hAnsi="Cambria Math"/>
                <w:b w:val="0"/>
                <w:sz w:val="20"/>
                <w:szCs w:val="20"/>
              </w:rPr>
              <w:t xml:space="preserve">))                                                                                                                                                  </w:t>
            </w:r>
          </w:p>
          <w:p w:rsidR="00A15A11" w:rsidRPr="00884192" w:rsidRDefault="00A15A11" w:rsidP="005B6854">
            <w:pPr>
              <w:widowControl/>
              <w:autoSpaceDE/>
              <w:autoSpaceDN/>
              <w:spacing w:before="16"/>
              <w:ind w:left="115" w:right="101"/>
              <w:contextualSpacing/>
              <w:rPr>
                <w:b w:val="0"/>
                <w:sz w:val="20"/>
                <w:szCs w:val="20"/>
              </w:rPr>
            </w:pPr>
            <w:r w:rsidRPr="00884192">
              <w:rPr>
                <w:b w:val="0"/>
                <w:sz w:val="20"/>
                <w:szCs w:val="20"/>
              </w:rPr>
              <w:lastRenderedPageBreak/>
              <w:t>3: For a pair of consecutive contour points (x</w:t>
            </w:r>
            <w:r w:rsidRPr="00884192">
              <w:rPr>
                <w:b w:val="0"/>
                <w:sz w:val="20"/>
                <w:szCs w:val="20"/>
                <w:vertAlign w:val="subscript"/>
              </w:rPr>
              <w:t>i,</w:t>
            </w:r>
            <w:r w:rsidRPr="00884192">
              <w:rPr>
                <w:b w:val="0"/>
                <w:sz w:val="20"/>
                <w:szCs w:val="20"/>
              </w:rPr>
              <w:t xml:space="preserve"> y</w:t>
            </w:r>
            <w:r w:rsidRPr="00884192">
              <w:rPr>
                <w:b w:val="0"/>
                <w:sz w:val="20"/>
                <w:szCs w:val="20"/>
                <w:vertAlign w:val="subscript"/>
              </w:rPr>
              <w:t>i</w:t>
            </w:r>
            <w:r w:rsidRPr="00884192">
              <w:rPr>
                <w:b w:val="0"/>
                <w:sz w:val="20"/>
                <w:szCs w:val="20"/>
              </w:rPr>
              <w:t>) and (x</w:t>
            </w:r>
            <w:r w:rsidRPr="00884192">
              <w:rPr>
                <w:b w:val="0"/>
                <w:sz w:val="20"/>
                <w:szCs w:val="20"/>
                <w:vertAlign w:val="subscript"/>
              </w:rPr>
              <w:t>i+1,</w:t>
            </w:r>
            <w:r w:rsidRPr="00884192">
              <w:rPr>
                <w:b w:val="0"/>
                <w:sz w:val="20"/>
                <w:szCs w:val="20"/>
              </w:rPr>
              <w:t xml:space="preserve"> y</w:t>
            </w:r>
            <w:r w:rsidRPr="00884192">
              <w:rPr>
                <w:b w:val="0"/>
                <w:sz w:val="20"/>
                <w:szCs w:val="20"/>
                <w:vertAlign w:val="subscript"/>
              </w:rPr>
              <w:t>i+1</w:t>
            </w:r>
            <w:r w:rsidRPr="00884192">
              <w:rPr>
                <w:b w:val="0"/>
                <w:sz w:val="20"/>
                <w:szCs w:val="20"/>
              </w:rPr>
              <w:t>)</w:t>
            </w:r>
          </w:p>
          <w:p w:rsidR="00A15A11" w:rsidRPr="00884192" w:rsidRDefault="00A15A11" w:rsidP="005B6854">
            <w:pPr>
              <w:pStyle w:val="ListParagraph"/>
              <w:widowControl/>
              <w:numPr>
                <w:ilvl w:val="0"/>
                <w:numId w:val="8"/>
              </w:numPr>
              <w:autoSpaceDE/>
              <w:autoSpaceDN/>
              <w:spacing w:before="16"/>
              <w:ind w:left="115" w:right="101"/>
              <w:contextualSpacing/>
              <w:rPr>
                <w:b w:val="0"/>
                <w:sz w:val="20"/>
                <w:szCs w:val="20"/>
              </w:rPr>
            </w:pPr>
            <w:r w:rsidRPr="00884192">
              <w:rPr>
                <w:b w:val="0"/>
                <w:sz w:val="20"/>
                <w:szCs w:val="20"/>
              </w:rPr>
              <w:t>Compute the relative position:</w:t>
            </w:r>
          </w:p>
          <w:p w:rsidR="00A15A11" w:rsidRPr="00884192" w:rsidRDefault="00E6048A" w:rsidP="005B6854">
            <w:pPr>
              <w:pStyle w:val="ListParagraph"/>
              <w:widowControl/>
              <w:numPr>
                <w:ilvl w:val="0"/>
                <w:numId w:val="8"/>
              </w:numPr>
              <w:autoSpaceDE/>
              <w:autoSpaceDN/>
              <w:spacing w:before="16"/>
              <w:ind w:left="115" w:right="101"/>
              <w:contextualSpacing/>
              <w:rPr>
                <w:b w:val="0"/>
                <w:sz w:val="20"/>
                <w:szCs w:val="20"/>
              </w:rPr>
            </w:pPr>
            <m:oMath>
              <m:sSub>
                <m:sSubPr>
                  <m:ctrlPr>
                    <w:rPr>
                      <w:rFonts w:ascii="Cambria Math" w:hAnsi="Cambria Math"/>
                      <w:b w:val="0"/>
                      <w:i/>
                      <w:sz w:val="20"/>
                      <w:szCs w:val="20"/>
                    </w:rPr>
                  </m:ctrlPr>
                </m:sSubPr>
                <m:e>
                  <m:r>
                    <m:rPr>
                      <m:sty m:val="bi"/>
                    </m:rPr>
                    <w:rPr>
                      <w:rFonts w:ascii="Cambria Math" w:hAnsi="Cambria Math"/>
                      <w:sz w:val="20"/>
                      <w:szCs w:val="20"/>
                    </w:rPr>
                    <m:t>∆</m:t>
                  </m:r>
                </m:e>
                <m:sub>
                  <m:r>
                    <m:rPr>
                      <m:sty m:val="bi"/>
                    </m:rPr>
                    <w:rPr>
                      <w:rFonts w:ascii="Cambria Math" w:hAnsi="Cambria Math"/>
                      <w:sz w:val="20"/>
                      <w:szCs w:val="20"/>
                    </w:rPr>
                    <m:t>X</m:t>
                  </m:r>
                </m:sub>
              </m:sSub>
              <m:r>
                <m:rPr>
                  <m:sty m:val="bi"/>
                </m:rPr>
                <w:rPr>
                  <w:rFonts w:ascii="Cambria Math" w:hAns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i+1</m:t>
                  </m:r>
                </m:sub>
              </m:sSub>
              <m:r>
                <m:rPr>
                  <m:sty m:val="bi"/>
                </m:rPr>
                <w:rPr>
                  <w:rFonts w:ascii="Cambria Math" w:hAns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i</m:t>
                  </m:r>
                </m:sub>
              </m:sSub>
            </m:oMath>
            <w:r w:rsidR="00A15A11" w:rsidRPr="00884192">
              <w:rPr>
                <w:b w:val="0"/>
                <w:sz w:val="20"/>
                <w:szCs w:val="20"/>
              </w:rPr>
              <w:t xml:space="preserve">                                                                     (5)</w:t>
            </w:r>
          </w:p>
          <w:p w:rsidR="00A15A11" w:rsidRPr="00884192" w:rsidRDefault="00E6048A" w:rsidP="005B6854">
            <w:pPr>
              <w:pStyle w:val="ListParagraph"/>
              <w:widowControl/>
              <w:numPr>
                <w:ilvl w:val="0"/>
                <w:numId w:val="8"/>
              </w:numPr>
              <w:autoSpaceDE/>
              <w:autoSpaceDN/>
              <w:spacing w:before="16"/>
              <w:ind w:left="115" w:right="101"/>
              <w:contextualSpacing/>
              <w:rPr>
                <w:b w:val="0"/>
                <w:sz w:val="20"/>
                <w:szCs w:val="20"/>
              </w:rPr>
            </w:pPr>
            <m:oMath>
              <m:sSub>
                <m:sSubPr>
                  <m:ctrlPr>
                    <w:rPr>
                      <w:rFonts w:ascii="Cambria Math" w:hAnsi="Cambria Math"/>
                      <w:b w:val="0"/>
                      <w:i/>
                      <w:sz w:val="20"/>
                      <w:szCs w:val="20"/>
                    </w:rPr>
                  </m:ctrlPr>
                </m:sSubPr>
                <m:e>
                  <m:r>
                    <m:rPr>
                      <m:sty m:val="bi"/>
                    </m:rPr>
                    <w:rPr>
                      <w:rFonts w:ascii="Cambria Math" w:hAnsi="Cambria Math"/>
                      <w:sz w:val="20"/>
                      <w:szCs w:val="20"/>
                    </w:rPr>
                    <m:t>∆</m:t>
                  </m:r>
                </m:e>
                <m:sub>
                  <m:r>
                    <m:rPr>
                      <m:sty m:val="bi"/>
                    </m:rPr>
                    <w:rPr>
                      <w:rFonts w:ascii="Cambria Math" w:hAnsi="Cambria Math"/>
                      <w:sz w:val="20"/>
                      <w:szCs w:val="20"/>
                    </w:rPr>
                    <m:t>y</m:t>
                  </m:r>
                </m:sub>
              </m:sSub>
              <m:r>
                <m:rPr>
                  <m:sty m:val="bi"/>
                </m:rPr>
                <w:rPr>
                  <w:rFonts w:ascii="Cambria Math" w:hAns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i+1</m:t>
                  </m:r>
                </m:sub>
              </m:sSub>
              <m:r>
                <m:rPr>
                  <m:sty m:val="bi"/>
                </m:rPr>
                <w:rPr>
                  <w:rFonts w:ascii="Cambria Math" w:hAns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i</m:t>
                  </m:r>
                </m:sub>
              </m:sSub>
            </m:oMath>
            <w:r w:rsidR="00A15A11" w:rsidRPr="00884192">
              <w:rPr>
                <w:b w:val="0"/>
                <w:sz w:val="20"/>
                <w:szCs w:val="20"/>
              </w:rPr>
              <w:t xml:space="preserve">                                                                     (6)</w:t>
            </w:r>
          </w:p>
          <w:p w:rsidR="00A15A11" w:rsidRPr="00884192" w:rsidRDefault="00A15A11" w:rsidP="005B6854">
            <w:pPr>
              <w:widowControl/>
              <w:autoSpaceDE/>
              <w:autoSpaceDN/>
              <w:spacing w:before="16"/>
              <w:ind w:left="115" w:right="101"/>
              <w:contextualSpacing/>
              <w:rPr>
                <w:b w:val="0"/>
                <w:sz w:val="20"/>
                <w:szCs w:val="20"/>
              </w:rPr>
            </w:pPr>
            <w:r w:rsidRPr="00884192">
              <w:rPr>
                <w:b w:val="0"/>
                <w:sz w:val="20"/>
                <w:szCs w:val="20"/>
              </w:rPr>
              <w:t>Use the relative position to assign the direction code d</w:t>
            </w:r>
            <w:r w:rsidRPr="00884192">
              <w:rPr>
                <w:b w:val="0"/>
                <w:sz w:val="20"/>
                <w:szCs w:val="20"/>
                <w:vertAlign w:val="subscript"/>
              </w:rPr>
              <w:t>i</w:t>
            </w:r>
            <w:r w:rsidRPr="00884192">
              <w:rPr>
                <w:b w:val="0"/>
                <w:sz w:val="20"/>
                <w:szCs w:val="20"/>
              </w:rPr>
              <w:t xml:space="preserve"> based on the direction table above.</w:t>
            </w:r>
          </w:p>
          <w:p w:rsidR="00A15A11" w:rsidRPr="00884192" w:rsidRDefault="00A15A11" w:rsidP="005B6854">
            <w:pPr>
              <w:pStyle w:val="ListParagraph"/>
              <w:widowControl/>
              <w:numPr>
                <w:ilvl w:val="0"/>
                <w:numId w:val="8"/>
              </w:numPr>
              <w:autoSpaceDE/>
              <w:autoSpaceDN/>
              <w:spacing w:before="16"/>
              <w:ind w:left="115" w:right="101"/>
              <w:contextualSpacing/>
              <w:rPr>
                <w:b w:val="0"/>
                <w:sz w:val="20"/>
                <w:szCs w:val="20"/>
              </w:rPr>
            </w:pPr>
            <w:r w:rsidRPr="00884192">
              <w:rPr>
                <w:b w:val="0"/>
                <w:sz w:val="20"/>
                <w:szCs w:val="20"/>
              </w:rPr>
              <w:t xml:space="preserve">For example, if </w:t>
            </w:r>
            <w:proofErr w:type="spellStart"/>
            <w:r w:rsidRPr="00884192">
              <w:rPr>
                <w:b w:val="0"/>
                <w:sz w:val="20"/>
                <w:szCs w:val="20"/>
              </w:rPr>
              <w:t>Δx</w:t>
            </w:r>
            <w:proofErr w:type="spellEnd"/>
            <w:r w:rsidRPr="00884192">
              <w:rPr>
                <w:b w:val="0"/>
                <w:sz w:val="20"/>
                <w:szCs w:val="20"/>
              </w:rPr>
              <w:t xml:space="preserve">=1 and </w:t>
            </w:r>
            <w:proofErr w:type="spellStart"/>
            <w:r w:rsidRPr="00884192">
              <w:rPr>
                <w:b w:val="0"/>
                <w:sz w:val="20"/>
                <w:szCs w:val="20"/>
              </w:rPr>
              <w:t>Δy</w:t>
            </w:r>
            <w:proofErr w:type="spellEnd"/>
            <w:r w:rsidRPr="00884192">
              <w:rPr>
                <w:b w:val="0"/>
                <w:sz w:val="20"/>
                <w:szCs w:val="20"/>
              </w:rPr>
              <w:t xml:space="preserve">=0, the movement is to the right (numeric encoding 0), if </w:t>
            </w:r>
            <w:proofErr w:type="spellStart"/>
            <w:r w:rsidRPr="00884192">
              <w:rPr>
                <w:b w:val="0"/>
                <w:sz w:val="20"/>
                <w:szCs w:val="20"/>
              </w:rPr>
              <w:t>Δx</w:t>
            </w:r>
            <w:proofErr w:type="spellEnd"/>
            <w:r w:rsidRPr="00884192">
              <w:rPr>
                <w:b w:val="0"/>
                <w:sz w:val="20"/>
                <w:szCs w:val="20"/>
              </w:rPr>
              <w:t xml:space="preserve">=-1 and </w:t>
            </w:r>
            <w:proofErr w:type="spellStart"/>
            <w:r w:rsidRPr="00884192">
              <w:rPr>
                <w:b w:val="0"/>
                <w:sz w:val="20"/>
                <w:szCs w:val="20"/>
              </w:rPr>
              <w:t>Δy</w:t>
            </w:r>
            <w:proofErr w:type="spellEnd"/>
            <w:r w:rsidRPr="00884192">
              <w:rPr>
                <w:b w:val="0"/>
                <w:sz w:val="20"/>
                <w:szCs w:val="20"/>
              </w:rPr>
              <w:t>=-1, the movement is down-left (numeric encoding 5)</w:t>
            </w:r>
          </w:p>
          <w:p w:rsidR="00A15A11" w:rsidRPr="00884192" w:rsidRDefault="00A15A11" w:rsidP="005B6854">
            <w:pPr>
              <w:pStyle w:val="ListParagraph"/>
              <w:widowControl/>
              <w:numPr>
                <w:ilvl w:val="0"/>
                <w:numId w:val="8"/>
              </w:numPr>
              <w:autoSpaceDE/>
              <w:autoSpaceDN/>
              <w:spacing w:before="16"/>
              <w:ind w:left="115" w:right="101"/>
              <w:contextualSpacing/>
              <w:rPr>
                <w:b w:val="0"/>
                <w:sz w:val="20"/>
                <w:szCs w:val="20"/>
              </w:rPr>
            </w:pPr>
            <w:r w:rsidRPr="00884192">
              <w:rPr>
                <w:b w:val="0"/>
                <w:sz w:val="20"/>
                <w:szCs w:val="20"/>
              </w:rPr>
              <w:t>Traverse along with the boundary of the text over the entire image</w:t>
            </w:r>
          </w:p>
          <w:p w:rsidR="00A15A11" w:rsidRPr="00884192" w:rsidRDefault="00A15A11" w:rsidP="005B6854">
            <w:pPr>
              <w:spacing w:before="16"/>
              <w:ind w:left="115" w:right="101"/>
              <w:jc w:val="both"/>
              <w:rPr>
                <w:b w:val="0"/>
                <w:sz w:val="20"/>
                <w:szCs w:val="20"/>
              </w:rPr>
            </w:pPr>
            <w:r w:rsidRPr="00884192">
              <w:rPr>
                <w:b w:val="0"/>
                <w:sz w:val="20"/>
                <w:szCs w:val="20"/>
              </w:rPr>
              <w:t xml:space="preserve">4: Generate the final feature score or composite feature vector as mentioned in </w:t>
            </w:r>
            <w:proofErr w:type="spellStart"/>
            <w:proofErr w:type="gramStart"/>
            <w:r w:rsidRPr="00884192">
              <w:rPr>
                <w:sz w:val="20"/>
                <w:szCs w:val="20"/>
              </w:rPr>
              <w:t>equ</w:t>
            </w:r>
            <w:proofErr w:type="spellEnd"/>
            <w:r w:rsidRPr="00884192">
              <w:rPr>
                <w:sz w:val="20"/>
                <w:szCs w:val="20"/>
              </w:rPr>
              <w:t>.(</w:t>
            </w:r>
            <w:proofErr w:type="gramEnd"/>
            <w:r w:rsidRPr="00884192">
              <w:rPr>
                <w:sz w:val="20"/>
                <w:szCs w:val="20"/>
              </w:rPr>
              <w:t xml:space="preserve">2) </w:t>
            </w:r>
          </w:p>
          <w:p w:rsidR="00A15A11" w:rsidRPr="00884192" w:rsidRDefault="00A15A11" w:rsidP="005B6854">
            <w:pPr>
              <w:spacing w:before="16"/>
              <w:ind w:left="115" w:right="101"/>
              <w:jc w:val="both"/>
              <w:rPr>
                <w:b w:val="0"/>
                <w:sz w:val="20"/>
                <w:szCs w:val="20"/>
              </w:rPr>
            </w:pPr>
            <w:r w:rsidRPr="00884192">
              <w:rPr>
                <w:b w:val="0"/>
                <w:sz w:val="20"/>
                <w:szCs w:val="20"/>
              </w:rPr>
              <w:t xml:space="preserve">5: Store the feature vector in the Gujarati Dictionary files.                                                                                                                                    </w:t>
            </w:r>
          </w:p>
          <w:p w:rsidR="00A15A11" w:rsidRPr="00884192" w:rsidRDefault="00A15A11" w:rsidP="005B6854">
            <w:pPr>
              <w:spacing w:before="16"/>
              <w:ind w:left="115" w:right="101"/>
              <w:jc w:val="both"/>
              <w:rPr>
                <w:b w:val="0"/>
                <w:sz w:val="20"/>
                <w:szCs w:val="20"/>
              </w:rPr>
            </w:pPr>
            <w:r w:rsidRPr="00884192">
              <w:rPr>
                <w:b w:val="0"/>
                <w:sz w:val="20"/>
                <w:szCs w:val="20"/>
              </w:rPr>
              <w:t>6: Search for similar Feature Vector.</w:t>
            </w:r>
          </w:p>
          <w:p w:rsidR="00A15A11" w:rsidRPr="00884192" w:rsidRDefault="00A15A11" w:rsidP="005B6854">
            <w:pPr>
              <w:spacing w:before="16"/>
              <w:ind w:left="115" w:right="101"/>
              <w:jc w:val="both"/>
              <w:rPr>
                <w:b w:val="0"/>
                <w:sz w:val="20"/>
                <w:szCs w:val="20"/>
              </w:rPr>
            </w:pPr>
            <w:r w:rsidRPr="00884192">
              <w:rPr>
                <w:b w:val="0"/>
                <w:sz w:val="20"/>
                <w:szCs w:val="20"/>
              </w:rPr>
              <w:t>7: Calculate the performance of the proposed system.</w:t>
            </w:r>
          </w:p>
        </w:tc>
      </w:tr>
    </w:tbl>
    <w:p w:rsidR="00A15A11" w:rsidRDefault="00A15A11" w:rsidP="00A15A11">
      <w:pPr>
        <w:spacing w:before="8"/>
        <w:rPr>
          <w:b/>
          <w:sz w:val="20"/>
          <w:szCs w:val="20"/>
        </w:rPr>
      </w:pPr>
    </w:p>
    <w:p w:rsidR="00A15A11" w:rsidRPr="00202A80" w:rsidRDefault="00A15A11" w:rsidP="00884192">
      <w:pPr>
        <w:spacing w:before="8"/>
        <w:jc w:val="both"/>
        <w:rPr>
          <w:sz w:val="20"/>
          <w:szCs w:val="20"/>
        </w:rPr>
        <w:sectPr w:rsidR="00A15A11" w:rsidRPr="00202A80" w:rsidSect="005B6854">
          <w:type w:val="continuous"/>
          <w:pgSz w:w="11910" w:h="16840"/>
          <w:pgMar w:top="1040" w:right="620" w:bottom="280" w:left="880" w:header="720" w:footer="720" w:gutter="0"/>
          <w:cols w:num="2" w:space="58"/>
        </w:sectPr>
      </w:pPr>
      <w:r w:rsidRPr="00202A80">
        <w:rPr>
          <w:sz w:val="20"/>
          <w:szCs w:val="20"/>
        </w:rPr>
        <w:t>The numeric Encoding is presented in the below table where NC3 is numeric value for image 3, NC14 for the image 14 and so on.</w:t>
      </w:r>
      <w:r>
        <w:rPr>
          <w:sz w:val="20"/>
          <w:szCs w:val="20"/>
        </w:rPr>
        <w:t xml:space="preserve"> Alongside L is the overall length of the features together and stored in Gujarati dictio</w:t>
      </w:r>
      <w:r w:rsidR="00F5420D">
        <w:rPr>
          <w:sz w:val="20"/>
          <w:szCs w:val="20"/>
        </w:rPr>
        <w:t>nary for the matching  criteria</w:t>
      </w:r>
    </w:p>
    <w:p w:rsidR="00A15A11" w:rsidRDefault="00A15A11" w:rsidP="00A15A11">
      <w:pPr>
        <w:spacing w:before="8"/>
        <w:rPr>
          <w:b/>
          <w:sz w:val="20"/>
          <w:szCs w:val="20"/>
        </w:rPr>
        <w:sectPr w:rsidR="00A15A11" w:rsidSect="005B6854">
          <w:type w:val="continuous"/>
          <w:pgSz w:w="11910" w:h="16840"/>
          <w:pgMar w:top="1040" w:right="620" w:bottom="280" w:left="880" w:header="720" w:footer="720" w:gutter="0"/>
          <w:cols w:space="58"/>
        </w:sectPr>
      </w:pPr>
    </w:p>
    <w:p w:rsidR="00087AC5" w:rsidRDefault="00087AC5" w:rsidP="00F5420D">
      <w:pPr>
        <w:spacing w:before="8"/>
        <w:rPr>
          <w:b/>
          <w:sz w:val="20"/>
          <w:szCs w:val="20"/>
        </w:rPr>
      </w:pPr>
    </w:p>
    <w:p w:rsidR="00A15A11" w:rsidRPr="00866A21" w:rsidRDefault="00A15A11" w:rsidP="0041175A">
      <w:pPr>
        <w:spacing w:before="8"/>
        <w:ind w:left="100"/>
        <w:jc w:val="center"/>
        <w:rPr>
          <w:color w:val="000000"/>
          <w:w w:val="99"/>
        </w:rPr>
      </w:pPr>
      <w:r w:rsidRPr="00F5420D">
        <w:rPr>
          <w:sz w:val="20"/>
          <w:szCs w:val="20"/>
        </w:rPr>
        <w:t>Table 3</w:t>
      </w:r>
      <w:r w:rsidR="00F5420D">
        <w:rPr>
          <w:color w:val="000000"/>
          <w:w w:val="99"/>
        </w:rPr>
        <w:t>:</w:t>
      </w:r>
      <w:r w:rsidRPr="00866A21">
        <w:rPr>
          <w:color w:val="000000"/>
          <w:w w:val="99"/>
        </w:rPr>
        <w:t xml:space="preserve"> </w:t>
      </w:r>
      <w:r w:rsidRPr="00866A21">
        <w:rPr>
          <w:sz w:val="20"/>
          <w:szCs w:val="20"/>
        </w:rPr>
        <w:t>Feature set of Numeric Encoding Approach</w:t>
      </w:r>
    </w:p>
    <w:p w:rsidR="00A15A11" w:rsidRPr="00866A21" w:rsidRDefault="00A15A11" w:rsidP="00A15A11">
      <w:pPr>
        <w:spacing w:before="8"/>
        <w:ind w:left="100"/>
        <w:rPr>
          <w:color w:val="000000"/>
          <w:w w:val="99"/>
          <w:sz w:val="20"/>
          <w:szCs w:val="20"/>
        </w:rPr>
      </w:pPr>
    </w:p>
    <w:tbl>
      <w:tblPr>
        <w:tblStyle w:val="PlainTable21"/>
        <w:tblW w:w="10424" w:type="dxa"/>
        <w:tblLook w:val="04A0" w:firstRow="1" w:lastRow="0" w:firstColumn="1" w:lastColumn="0" w:noHBand="0" w:noVBand="1"/>
      </w:tblPr>
      <w:tblGrid>
        <w:gridCol w:w="634"/>
        <w:gridCol w:w="387"/>
        <w:gridCol w:w="387"/>
        <w:gridCol w:w="387"/>
        <w:gridCol w:w="387"/>
        <w:gridCol w:w="387"/>
        <w:gridCol w:w="387"/>
        <w:gridCol w:w="387"/>
        <w:gridCol w:w="387"/>
        <w:gridCol w:w="387"/>
        <w:gridCol w:w="467"/>
        <w:gridCol w:w="467"/>
        <w:gridCol w:w="467"/>
        <w:gridCol w:w="467"/>
        <w:gridCol w:w="467"/>
        <w:gridCol w:w="467"/>
        <w:gridCol w:w="467"/>
        <w:gridCol w:w="467"/>
        <w:gridCol w:w="467"/>
        <w:gridCol w:w="467"/>
        <w:gridCol w:w="467"/>
        <w:gridCol w:w="467"/>
        <w:gridCol w:w="467"/>
        <w:gridCol w:w="376"/>
      </w:tblGrid>
      <w:tr w:rsidR="00A15A11" w:rsidRPr="00202A80" w:rsidTr="005B6854">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34" w:type="dxa"/>
            <w:tcBorders>
              <w:top w:val="single" w:sz="18" w:space="0" w:color="auto"/>
              <w:bottom w:val="single" w:sz="18" w:space="0" w:color="auto"/>
            </w:tcBorders>
            <w:noWrap/>
            <w:hideMark/>
          </w:tcPr>
          <w:p w:rsidR="00A15A11" w:rsidRPr="00202A80" w:rsidRDefault="00A15A11" w:rsidP="005B6854">
            <w:pPr>
              <w:rPr>
                <w:b w:val="0"/>
                <w:sz w:val="16"/>
                <w:szCs w:val="18"/>
              </w:rPr>
            </w:pPr>
            <w:r w:rsidRPr="00202A80">
              <w:rPr>
                <w:b w:val="0"/>
                <w:sz w:val="16"/>
                <w:szCs w:val="18"/>
              </w:rPr>
              <w:t>NC</w:t>
            </w:r>
          </w:p>
        </w:tc>
        <w:tc>
          <w:tcPr>
            <w:tcW w:w="38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w:t>
            </w:r>
          </w:p>
        </w:tc>
        <w:tc>
          <w:tcPr>
            <w:tcW w:w="38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F2</w:t>
            </w:r>
          </w:p>
        </w:tc>
        <w:tc>
          <w:tcPr>
            <w:tcW w:w="38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F3</w:t>
            </w:r>
          </w:p>
        </w:tc>
        <w:tc>
          <w:tcPr>
            <w:tcW w:w="38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F4</w:t>
            </w:r>
          </w:p>
        </w:tc>
        <w:tc>
          <w:tcPr>
            <w:tcW w:w="38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F5</w:t>
            </w:r>
          </w:p>
        </w:tc>
        <w:tc>
          <w:tcPr>
            <w:tcW w:w="38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F6</w:t>
            </w:r>
          </w:p>
        </w:tc>
        <w:tc>
          <w:tcPr>
            <w:tcW w:w="38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F7</w:t>
            </w:r>
          </w:p>
        </w:tc>
        <w:tc>
          <w:tcPr>
            <w:tcW w:w="38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F8</w:t>
            </w:r>
          </w:p>
        </w:tc>
        <w:tc>
          <w:tcPr>
            <w:tcW w:w="38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F9</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F10</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F11</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F12</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F13</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F14</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F15</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F16</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F17</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F18</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F19</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F20</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F21</w:t>
            </w:r>
          </w:p>
        </w:tc>
        <w:tc>
          <w:tcPr>
            <w:tcW w:w="467" w:type="dxa"/>
            <w:tcBorders>
              <w:top w:val="single" w:sz="18" w:space="0" w:color="auto"/>
              <w:bottom w:val="single" w:sz="18" w:space="0" w:color="auto"/>
            </w:tcBorders>
            <w:noWrap/>
            <w:hideMark/>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sidRPr="00202A80">
              <w:rPr>
                <w:b w:val="0"/>
                <w:sz w:val="16"/>
                <w:szCs w:val="18"/>
              </w:rPr>
              <w:t>F22</w:t>
            </w:r>
          </w:p>
        </w:tc>
        <w:tc>
          <w:tcPr>
            <w:tcW w:w="236" w:type="dxa"/>
            <w:tcBorders>
              <w:top w:val="single" w:sz="18" w:space="0" w:color="auto"/>
              <w:bottom w:val="single" w:sz="18" w:space="0" w:color="auto"/>
            </w:tcBorders>
          </w:tcPr>
          <w:p w:rsidR="00A15A11" w:rsidRPr="00202A80" w:rsidRDefault="00A15A11" w:rsidP="005B6854">
            <w:pPr>
              <w:cnfStyle w:val="100000000000" w:firstRow="1" w:lastRow="0" w:firstColumn="0" w:lastColumn="0" w:oddVBand="0" w:evenVBand="0" w:oddHBand="0" w:evenHBand="0" w:firstRowFirstColumn="0" w:firstRowLastColumn="0" w:lastRowFirstColumn="0" w:lastRowLastColumn="0"/>
              <w:rPr>
                <w:b w:val="0"/>
                <w:sz w:val="16"/>
                <w:szCs w:val="18"/>
              </w:rPr>
            </w:pPr>
            <w:r>
              <w:rPr>
                <w:b w:val="0"/>
                <w:sz w:val="16"/>
                <w:szCs w:val="18"/>
              </w:rPr>
              <w:t>L</w:t>
            </w:r>
          </w:p>
        </w:tc>
      </w:tr>
      <w:tr w:rsidR="00A15A11" w:rsidRPr="00202A80" w:rsidTr="005B6854">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634" w:type="dxa"/>
            <w:tcBorders>
              <w:top w:val="single" w:sz="18" w:space="0" w:color="auto"/>
              <w:bottom w:val="nil"/>
            </w:tcBorders>
            <w:noWrap/>
          </w:tcPr>
          <w:p w:rsidR="00A15A11" w:rsidRPr="00202A80" w:rsidRDefault="00A15A11" w:rsidP="005B6854">
            <w:pPr>
              <w:rPr>
                <w:b w:val="0"/>
                <w:sz w:val="16"/>
                <w:szCs w:val="18"/>
              </w:rPr>
            </w:pPr>
            <w:r w:rsidRPr="00202A80">
              <w:rPr>
                <w:b w:val="0"/>
                <w:sz w:val="16"/>
                <w:szCs w:val="18"/>
              </w:rPr>
              <w:t>NC3</w:t>
            </w:r>
          </w:p>
        </w:tc>
        <w:tc>
          <w:tcPr>
            <w:tcW w:w="38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0</w:t>
            </w:r>
          </w:p>
        </w:tc>
        <w:tc>
          <w:tcPr>
            <w:tcW w:w="38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6</w:t>
            </w:r>
          </w:p>
        </w:tc>
        <w:tc>
          <w:tcPr>
            <w:tcW w:w="38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38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38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6</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6</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4</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4</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1</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1</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1</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0</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3</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3</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2</w:t>
            </w:r>
          </w:p>
        </w:tc>
        <w:tc>
          <w:tcPr>
            <w:tcW w:w="467" w:type="dxa"/>
            <w:tcBorders>
              <w:top w:val="single" w:sz="18" w:space="0" w:color="auto"/>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p>
        </w:tc>
        <w:tc>
          <w:tcPr>
            <w:tcW w:w="236" w:type="dxa"/>
            <w:tcBorders>
              <w:top w:val="single" w:sz="18" w:space="0" w:color="auto"/>
              <w:bottom w:val="nil"/>
            </w:tcBorders>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85</w:t>
            </w:r>
          </w:p>
        </w:tc>
      </w:tr>
      <w:tr w:rsidR="00A15A11" w:rsidRPr="00202A80" w:rsidTr="005B6854">
        <w:trPr>
          <w:trHeight w:val="22"/>
        </w:trPr>
        <w:tc>
          <w:tcPr>
            <w:cnfStyle w:val="001000000000" w:firstRow="0" w:lastRow="0" w:firstColumn="1" w:lastColumn="0" w:oddVBand="0" w:evenVBand="0" w:oddHBand="0" w:evenHBand="0" w:firstRowFirstColumn="0" w:firstRowLastColumn="0" w:lastRowFirstColumn="0" w:lastRowLastColumn="0"/>
            <w:tcW w:w="634" w:type="dxa"/>
            <w:tcBorders>
              <w:top w:val="nil"/>
              <w:bottom w:val="nil"/>
            </w:tcBorders>
            <w:noWrap/>
            <w:hideMark/>
          </w:tcPr>
          <w:p w:rsidR="00A15A11" w:rsidRPr="00202A80" w:rsidRDefault="00A15A11" w:rsidP="005B6854">
            <w:pPr>
              <w:rPr>
                <w:b w:val="0"/>
                <w:sz w:val="16"/>
                <w:szCs w:val="18"/>
              </w:rPr>
            </w:pPr>
            <w:r w:rsidRPr="00202A80">
              <w:rPr>
                <w:b w:val="0"/>
                <w:sz w:val="16"/>
                <w:szCs w:val="18"/>
              </w:rPr>
              <w:t>NC14</w:t>
            </w:r>
          </w:p>
        </w:tc>
        <w:tc>
          <w:tcPr>
            <w:tcW w:w="38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6</w:t>
            </w:r>
          </w:p>
        </w:tc>
        <w:tc>
          <w:tcPr>
            <w:tcW w:w="38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5</w:t>
            </w:r>
          </w:p>
        </w:tc>
        <w:tc>
          <w:tcPr>
            <w:tcW w:w="38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6</w:t>
            </w: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4</w:t>
            </w: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1</w:t>
            </w: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3</w:t>
            </w: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4</w:t>
            </w: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3</w:t>
            </w: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p>
        </w:tc>
        <w:tc>
          <w:tcPr>
            <w:tcW w:w="467" w:type="dxa"/>
            <w:tcBorders>
              <w:top w:val="nil"/>
              <w:bottom w:val="nil"/>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p>
        </w:tc>
        <w:tc>
          <w:tcPr>
            <w:tcW w:w="236" w:type="dxa"/>
            <w:tcBorders>
              <w:top w:val="nil"/>
              <w:bottom w:val="nil"/>
            </w:tcBorders>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58</w:t>
            </w:r>
          </w:p>
        </w:tc>
      </w:tr>
      <w:tr w:rsidR="00A15A11" w:rsidRPr="00202A80" w:rsidTr="005B6854">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634" w:type="dxa"/>
            <w:tcBorders>
              <w:top w:val="nil"/>
              <w:bottom w:val="nil"/>
            </w:tcBorders>
            <w:noWrap/>
          </w:tcPr>
          <w:p w:rsidR="00A15A11" w:rsidRPr="00202A80" w:rsidRDefault="00A15A11" w:rsidP="005B6854">
            <w:pPr>
              <w:rPr>
                <w:b w:val="0"/>
                <w:sz w:val="16"/>
                <w:szCs w:val="18"/>
              </w:rPr>
            </w:pPr>
            <w:r w:rsidRPr="00202A80">
              <w:rPr>
                <w:b w:val="0"/>
                <w:sz w:val="16"/>
                <w:szCs w:val="18"/>
              </w:rPr>
              <w:t>NC29</w:t>
            </w:r>
          </w:p>
        </w:tc>
        <w:tc>
          <w:tcPr>
            <w:tcW w:w="38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6</w:t>
            </w:r>
          </w:p>
        </w:tc>
        <w:tc>
          <w:tcPr>
            <w:tcW w:w="38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6</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6</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4</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2</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1</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1</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0</w:t>
            </w:r>
          </w:p>
        </w:tc>
        <w:tc>
          <w:tcPr>
            <w:tcW w:w="467" w:type="dxa"/>
            <w:tcBorders>
              <w:top w:val="nil"/>
              <w:bottom w:val="nil"/>
            </w:tcBorders>
            <w:noWrap/>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4</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3</w:t>
            </w:r>
          </w:p>
        </w:tc>
        <w:tc>
          <w:tcPr>
            <w:tcW w:w="236" w:type="dxa"/>
            <w:tcBorders>
              <w:top w:val="nil"/>
              <w:bottom w:val="nil"/>
            </w:tcBorders>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95</w:t>
            </w:r>
          </w:p>
        </w:tc>
      </w:tr>
      <w:tr w:rsidR="00A15A11" w:rsidRPr="00202A80" w:rsidTr="005B6854">
        <w:trPr>
          <w:trHeight w:val="22"/>
        </w:trPr>
        <w:tc>
          <w:tcPr>
            <w:cnfStyle w:val="001000000000" w:firstRow="0" w:lastRow="0" w:firstColumn="1" w:lastColumn="0" w:oddVBand="0" w:evenVBand="0" w:oddHBand="0" w:evenHBand="0" w:firstRowFirstColumn="0" w:firstRowLastColumn="0" w:lastRowFirstColumn="0" w:lastRowLastColumn="0"/>
            <w:tcW w:w="634" w:type="dxa"/>
            <w:tcBorders>
              <w:top w:val="nil"/>
              <w:bottom w:val="nil"/>
            </w:tcBorders>
            <w:noWrap/>
          </w:tcPr>
          <w:p w:rsidR="00A15A11" w:rsidRPr="00202A80" w:rsidRDefault="00A15A11" w:rsidP="005B6854">
            <w:pPr>
              <w:rPr>
                <w:b w:val="0"/>
                <w:sz w:val="16"/>
                <w:szCs w:val="18"/>
              </w:rPr>
            </w:pPr>
            <w:r w:rsidRPr="00202A80">
              <w:rPr>
                <w:b w:val="0"/>
                <w:sz w:val="16"/>
                <w:szCs w:val="18"/>
              </w:rPr>
              <w:t>NC58</w:t>
            </w:r>
          </w:p>
        </w:tc>
        <w:tc>
          <w:tcPr>
            <w:tcW w:w="38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1</w:t>
            </w:r>
          </w:p>
        </w:tc>
        <w:tc>
          <w:tcPr>
            <w:tcW w:w="38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2</w:t>
            </w:r>
          </w:p>
        </w:tc>
        <w:tc>
          <w:tcPr>
            <w:tcW w:w="38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1</w:t>
            </w:r>
          </w:p>
        </w:tc>
        <w:tc>
          <w:tcPr>
            <w:tcW w:w="38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5</w:t>
            </w:r>
          </w:p>
        </w:tc>
        <w:tc>
          <w:tcPr>
            <w:tcW w:w="38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6</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4</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4</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3</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4</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3</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4</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3</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2</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3</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2</w:t>
            </w:r>
          </w:p>
        </w:tc>
        <w:tc>
          <w:tcPr>
            <w:tcW w:w="467" w:type="dxa"/>
            <w:tcBorders>
              <w:top w:val="nil"/>
              <w:bottom w:val="nil"/>
            </w:tcBorders>
            <w:noWrap/>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3</w:t>
            </w:r>
          </w:p>
        </w:tc>
        <w:tc>
          <w:tcPr>
            <w:tcW w:w="236" w:type="dxa"/>
            <w:tcBorders>
              <w:top w:val="nil"/>
              <w:bottom w:val="nil"/>
            </w:tcBorders>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74</w:t>
            </w:r>
          </w:p>
        </w:tc>
      </w:tr>
      <w:tr w:rsidR="00A15A11" w:rsidRPr="00202A80" w:rsidTr="005B6854">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634" w:type="dxa"/>
            <w:tcBorders>
              <w:top w:val="nil"/>
              <w:bottom w:val="nil"/>
            </w:tcBorders>
            <w:noWrap/>
            <w:hideMark/>
          </w:tcPr>
          <w:p w:rsidR="00A15A11" w:rsidRPr="00202A80" w:rsidRDefault="00A15A11" w:rsidP="005B6854">
            <w:pPr>
              <w:rPr>
                <w:b w:val="0"/>
                <w:sz w:val="16"/>
                <w:szCs w:val="18"/>
              </w:rPr>
            </w:pPr>
            <w:r w:rsidRPr="00202A80">
              <w:rPr>
                <w:b w:val="0"/>
                <w:sz w:val="16"/>
                <w:szCs w:val="18"/>
              </w:rPr>
              <w:t>NC60</w:t>
            </w:r>
          </w:p>
        </w:tc>
        <w:tc>
          <w:tcPr>
            <w:tcW w:w="38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0</w:t>
            </w:r>
          </w:p>
        </w:tc>
        <w:tc>
          <w:tcPr>
            <w:tcW w:w="38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6</w:t>
            </w:r>
          </w:p>
        </w:tc>
        <w:tc>
          <w:tcPr>
            <w:tcW w:w="38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38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7</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6</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5</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6</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4</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2</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1</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1</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0</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3</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sidRPr="00202A80">
              <w:rPr>
                <w:sz w:val="16"/>
                <w:szCs w:val="18"/>
              </w:rPr>
              <w:t>3</w:t>
            </w:r>
          </w:p>
        </w:tc>
        <w:tc>
          <w:tcPr>
            <w:tcW w:w="467" w:type="dxa"/>
            <w:tcBorders>
              <w:top w:val="nil"/>
              <w:bottom w:val="nil"/>
            </w:tcBorders>
            <w:noWrap/>
            <w:hideMark/>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p>
        </w:tc>
        <w:tc>
          <w:tcPr>
            <w:tcW w:w="236" w:type="dxa"/>
            <w:tcBorders>
              <w:top w:val="nil"/>
              <w:bottom w:val="nil"/>
            </w:tcBorders>
          </w:tcPr>
          <w:p w:rsidR="00A15A11" w:rsidRPr="00202A80" w:rsidRDefault="00A15A11" w:rsidP="005B6854">
            <w:pPr>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82</w:t>
            </w:r>
          </w:p>
        </w:tc>
      </w:tr>
      <w:tr w:rsidR="00A15A11" w:rsidRPr="00202A80" w:rsidTr="005B6854">
        <w:trPr>
          <w:trHeight w:val="22"/>
        </w:trPr>
        <w:tc>
          <w:tcPr>
            <w:cnfStyle w:val="001000000000" w:firstRow="0" w:lastRow="0" w:firstColumn="1" w:lastColumn="0" w:oddVBand="0" w:evenVBand="0" w:oddHBand="0" w:evenHBand="0" w:firstRowFirstColumn="0" w:firstRowLastColumn="0" w:lastRowFirstColumn="0" w:lastRowLastColumn="0"/>
            <w:tcW w:w="634" w:type="dxa"/>
            <w:tcBorders>
              <w:top w:val="nil"/>
              <w:bottom w:val="single" w:sz="18" w:space="0" w:color="auto"/>
            </w:tcBorders>
            <w:noWrap/>
            <w:hideMark/>
          </w:tcPr>
          <w:p w:rsidR="00A15A11" w:rsidRPr="00202A80" w:rsidRDefault="00A15A11" w:rsidP="005B6854">
            <w:pPr>
              <w:rPr>
                <w:b w:val="0"/>
                <w:sz w:val="16"/>
                <w:szCs w:val="18"/>
              </w:rPr>
            </w:pPr>
            <w:r w:rsidRPr="00202A80">
              <w:rPr>
                <w:b w:val="0"/>
                <w:sz w:val="16"/>
                <w:szCs w:val="18"/>
              </w:rPr>
              <w:t>NC70</w:t>
            </w:r>
          </w:p>
        </w:tc>
        <w:tc>
          <w:tcPr>
            <w:tcW w:w="38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38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7</w:t>
            </w:r>
          </w:p>
        </w:tc>
        <w:tc>
          <w:tcPr>
            <w:tcW w:w="38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38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1</w:t>
            </w:r>
          </w:p>
        </w:tc>
        <w:tc>
          <w:tcPr>
            <w:tcW w:w="38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38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0</w:t>
            </w:r>
          </w:p>
        </w:tc>
        <w:tc>
          <w:tcPr>
            <w:tcW w:w="38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6</w:t>
            </w:r>
          </w:p>
        </w:tc>
        <w:tc>
          <w:tcPr>
            <w:tcW w:w="38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38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7</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5</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5</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6</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5</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7</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4</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2</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1</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1</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1</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3</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sidRPr="00202A80">
              <w:rPr>
                <w:sz w:val="16"/>
                <w:szCs w:val="18"/>
              </w:rPr>
              <w:t>3</w:t>
            </w:r>
          </w:p>
        </w:tc>
        <w:tc>
          <w:tcPr>
            <w:tcW w:w="467" w:type="dxa"/>
            <w:tcBorders>
              <w:top w:val="nil"/>
              <w:bottom w:val="single" w:sz="18" w:space="0" w:color="auto"/>
            </w:tcBorders>
            <w:noWrap/>
            <w:hideMark/>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p>
        </w:tc>
        <w:tc>
          <w:tcPr>
            <w:tcW w:w="236" w:type="dxa"/>
            <w:tcBorders>
              <w:top w:val="nil"/>
              <w:bottom w:val="single" w:sz="18" w:space="0" w:color="auto"/>
            </w:tcBorders>
          </w:tcPr>
          <w:p w:rsidR="00A15A11" w:rsidRPr="00202A80" w:rsidRDefault="00A15A11" w:rsidP="005B6854">
            <w:pPr>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92</w:t>
            </w:r>
          </w:p>
        </w:tc>
      </w:tr>
    </w:tbl>
    <w:p w:rsidR="00A15A11" w:rsidRPr="00866A21" w:rsidRDefault="00A15A11" w:rsidP="00A15A11">
      <w:pPr>
        <w:spacing w:before="160"/>
        <w:ind w:right="-34"/>
        <w:jc w:val="both"/>
        <w:rPr>
          <w:sz w:val="20"/>
          <w:szCs w:val="20"/>
        </w:rPr>
        <w:sectPr w:rsidR="00A15A11" w:rsidRPr="00866A21" w:rsidSect="005B6854">
          <w:type w:val="continuous"/>
          <w:pgSz w:w="11910" w:h="16840"/>
          <w:pgMar w:top="1040" w:right="620" w:bottom="280" w:left="880" w:header="720" w:footer="720" w:gutter="0"/>
          <w:cols w:space="58"/>
        </w:sectPr>
      </w:pPr>
    </w:p>
    <w:p w:rsidR="00A15A11" w:rsidRPr="00866A21" w:rsidRDefault="00A15A11" w:rsidP="00A15A11">
      <w:pPr>
        <w:spacing w:before="18"/>
        <w:ind w:left="113" w:right="102"/>
        <w:jc w:val="both"/>
        <w:rPr>
          <w:i/>
          <w:w w:val="99"/>
          <w:sz w:val="20"/>
          <w:szCs w:val="20"/>
        </w:rPr>
      </w:pPr>
      <w:r w:rsidRPr="00385703">
        <w:rPr>
          <w:sz w:val="20"/>
          <w:szCs w:val="20"/>
        </w:rPr>
        <w:lastRenderedPageBreak/>
        <w:t xml:space="preserve">This method encounters difficulties when the text encompasses multiple regions, </w:t>
      </w:r>
      <w:r w:rsidRPr="00F7242D">
        <w:rPr>
          <w:sz w:val="20"/>
          <w:szCs w:val="20"/>
        </w:rPr>
        <w:t>as illustrated in Figure 8.</w:t>
      </w:r>
      <w:r w:rsidRPr="00385703">
        <w:rPr>
          <w:sz w:val="20"/>
          <w:szCs w:val="20"/>
        </w:rPr>
        <w:t xml:space="preserve"> In these instances, the approach is unable to produce a comprehensive numerical encoding for the input text image. To address these challenges, we have </w:t>
      </w:r>
      <w:r>
        <w:rPr>
          <w:sz w:val="20"/>
          <w:szCs w:val="20"/>
        </w:rPr>
        <w:t>proposed new methodology</w:t>
      </w:r>
      <w:r w:rsidRPr="00385703">
        <w:rPr>
          <w:sz w:val="20"/>
          <w:szCs w:val="20"/>
        </w:rPr>
        <w:t>, which will be detailed in the subsequent sections.</w:t>
      </w:r>
    </w:p>
    <w:p w:rsidR="00A15A11" w:rsidRPr="00F5420D" w:rsidRDefault="00A15A11" w:rsidP="00A15A11">
      <w:pPr>
        <w:spacing w:before="18"/>
        <w:ind w:right="102"/>
        <w:rPr>
          <w:sz w:val="28"/>
          <w:szCs w:val="20"/>
        </w:rPr>
      </w:pPr>
      <w:r w:rsidRPr="00F5420D">
        <w:rPr>
          <w:b/>
          <w:sz w:val="28"/>
          <w:szCs w:val="20"/>
        </w:rPr>
        <w:lastRenderedPageBreak/>
        <w:t>3.2 One-Bit Frequency Count Approach (OBFCA):</w:t>
      </w:r>
    </w:p>
    <w:p w:rsidR="00A15A11" w:rsidRPr="00866A21" w:rsidRDefault="00A15A11" w:rsidP="00A15A11">
      <w:pPr>
        <w:jc w:val="both"/>
        <w:sectPr w:rsidR="00A15A11" w:rsidRPr="00866A21" w:rsidSect="005B6854">
          <w:type w:val="continuous"/>
          <w:pgSz w:w="11910" w:h="16840"/>
          <w:pgMar w:top="1040" w:right="620" w:bottom="280" w:left="880" w:header="90" w:footer="0" w:gutter="0"/>
          <w:cols w:num="2" w:space="720"/>
        </w:sectPr>
      </w:pPr>
      <w:r>
        <w:rPr>
          <w:noProof/>
        </w:rPr>
        <mc:AlternateContent>
          <mc:Choice Requires="wps">
            <w:drawing>
              <wp:anchor distT="0" distB="0" distL="114300" distR="114300" simplePos="0" relativeHeight="251694080" behindDoc="0" locked="0" layoutInCell="1" allowOverlap="1" wp14:anchorId="2151B9F9" wp14:editId="57585242">
                <wp:simplePos x="0" y="0"/>
                <wp:positionH relativeFrom="column">
                  <wp:posOffset>-395605</wp:posOffset>
                </wp:positionH>
                <wp:positionV relativeFrom="paragraph">
                  <wp:posOffset>636270</wp:posOffset>
                </wp:positionV>
                <wp:extent cx="829876" cy="261257"/>
                <wp:effectExtent l="0" t="0" r="27940" b="24765"/>
                <wp:wrapNone/>
                <wp:docPr id="181" name="Text Box 181"/>
                <wp:cNvGraphicFramePr/>
                <a:graphic xmlns:a="http://schemas.openxmlformats.org/drawingml/2006/main">
                  <a:graphicData uri="http://schemas.microsoft.com/office/word/2010/wordprocessingShape">
                    <wps:wsp>
                      <wps:cNvSpPr txBox="1"/>
                      <wps:spPr>
                        <a:xfrm>
                          <a:off x="0" y="0"/>
                          <a:ext cx="829876" cy="261257"/>
                        </a:xfrm>
                        <a:prstGeom prst="rect">
                          <a:avLst/>
                        </a:prstGeom>
                        <a:noFill/>
                        <a:ln w="6350">
                          <a:solidFill>
                            <a:schemeClr val="bg1"/>
                          </a:solidFill>
                        </a:ln>
                      </wps:spPr>
                      <wps:txbx>
                        <w:txbxContent>
                          <w:p w:rsidR="00E6048A" w:rsidRPr="0057057E" w:rsidRDefault="00E6048A" w:rsidP="00A15A11">
                            <w:pPr>
                              <w:rPr>
                                <w:b/>
                                <w:sz w:val="20"/>
                              </w:rPr>
                            </w:pPr>
                            <w:r w:rsidRPr="0057057E">
                              <w:rPr>
                                <w:b/>
                                <w:sz w:val="20"/>
                              </w:rPr>
                              <w:t>Stage-</w:t>
                            </w:r>
                            <w:r>
                              <w:rPr>
                                <w:b/>
                                <w:sz w:val="20"/>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1B9F9" id="_x0000_t202" coordsize="21600,21600" o:spt="202" path="m,l,21600r21600,l21600,xe">
                <v:stroke joinstyle="miter"/>
                <v:path gradientshapeok="t" o:connecttype="rect"/>
              </v:shapetype>
              <v:shape id="Text Box 181" o:spid="_x0000_s1026" type="#_x0000_t202" style="position:absolute;left:0;text-align:left;margin-left:-31.15pt;margin-top:50.1pt;width:65.35pt;height:20.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" filled="f" strokecolor="white [3212]" strokeweight=".5pt">
                <v:textbox>
                  <w:txbxContent>
                    <w:p w:rsidR="00E6048A" w:rsidRPr="0057057E" w:rsidRDefault="00E6048A" w:rsidP="00A15A11">
                      <w:pPr>
                        <w:rPr>
                          <w:b/>
                          <w:sz w:val="20"/>
                        </w:rPr>
                      </w:pPr>
                      <w:r w:rsidRPr="0057057E">
                        <w:rPr>
                          <w:b/>
                          <w:sz w:val="20"/>
                        </w:rPr>
                        <w:t>Stage-</w:t>
                      </w:r>
                      <w:r>
                        <w:rPr>
                          <w:b/>
                          <w:sz w:val="20"/>
                        </w:rPr>
                        <w:t>II</w:t>
                      </w:r>
                    </w:p>
                  </w:txbxContent>
                </v:textbox>
              </v:shape>
            </w:pict>
          </mc:Fallback>
        </mc:AlternateContent>
      </w:r>
      <w:r>
        <w:rPr>
          <w:sz w:val="20"/>
          <w:szCs w:val="20"/>
        </w:rPr>
        <w:t>This method is dividing into three stages. Stage-I generating the thin boundary of the input image, stage-II generating the char array of the thin boundary image and stage-III store char array as feature vector in Guajarati Text dictionary. The proposed detailed  diagram is shown in Fig. 6.</w:t>
      </w:r>
    </w:p>
    <w:p w:rsidR="00A15A11" w:rsidRPr="00866A21" w:rsidRDefault="00A15A11" w:rsidP="00A15A11">
      <w:pPr>
        <w:spacing w:before="188" w:line="249" w:lineRule="auto"/>
        <w:jc w:val="center"/>
        <w:rPr>
          <w:sz w:val="20"/>
          <w:szCs w:val="20"/>
        </w:rPr>
      </w:pPr>
      <w:r>
        <w:rPr>
          <w:noProof/>
        </w:rPr>
        <w:lastRenderedPageBreak/>
        <mc:AlternateContent>
          <mc:Choice Requires="wps">
            <w:drawing>
              <wp:anchor distT="0" distB="0" distL="114300" distR="114300" simplePos="0" relativeHeight="251695104" behindDoc="0" locked="0" layoutInCell="1" allowOverlap="1" wp14:anchorId="72588EC8" wp14:editId="4A6A8292">
                <wp:simplePos x="0" y="0"/>
                <wp:positionH relativeFrom="column">
                  <wp:posOffset>4825573</wp:posOffset>
                </wp:positionH>
                <wp:positionV relativeFrom="paragraph">
                  <wp:posOffset>737032</wp:posOffset>
                </wp:positionV>
                <wp:extent cx="1075764" cy="291993"/>
                <wp:effectExtent l="0" t="0" r="10160" b="13335"/>
                <wp:wrapNone/>
                <wp:docPr id="182" name="Text Box 182"/>
                <wp:cNvGraphicFramePr/>
                <a:graphic xmlns:a="http://schemas.openxmlformats.org/drawingml/2006/main">
                  <a:graphicData uri="http://schemas.microsoft.com/office/word/2010/wordprocessingShape">
                    <wps:wsp>
                      <wps:cNvSpPr txBox="1"/>
                      <wps:spPr>
                        <a:xfrm>
                          <a:off x="0" y="0"/>
                          <a:ext cx="1075764" cy="291993"/>
                        </a:xfrm>
                        <a:prstGeom prst="rect">
                          <a:avLst/>
                        </a:prstGeom>
                        <a:noFill/>
                        <a:ln w="6350">
                          <a:solidFill>
                            <a:schemeClr val="bg1"/>
                          </a:solidFill>
                        </a:ln>
                      </wps:spPr>
                      <wps:txbx>
                        <w:txbxContent>
                          <w:p w:rsidR="00E6048A" w:rsidRPr="0057057E" w:rsidRDefault="00E6048A" w:rsidP="00A15A11">
                            <w:pPr>
                              <w:rPr>
                                <w:b/>
                                <w:sz w:val="20"/>
                              </w:rPr>
                            </w:pPr>
                            <w:r w:rsidRPr="0057057E">
                              <w:rPr>
                                <w:b/>
                                <w:sz w:val="20"/>
                              </w:rPr>
                              <w:t>Stage-</w:t>
                            </w:r>
                            <w:r>
                              <w:rPr>
                                <w:b/>
                                <w:sz w:val="20"/>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588EC8" id="Text Box 182" o:spid="_x0000_s1027" type="#_x0000_t202" style="position:absolute;left:0;text-align:left;margin-left:379.95pt;margin-top:58.05pt;width:84.7pt;height:23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" filled="f" strokecolor="white [3212]" strokeweight=".5pt">
                <v:textbox>
                  <w:txbxContent>
                    <w:p w:rsidR="00E6048A" w:rsidRPr="0057057E" w:rsidRDefault="00E6048A" w:rsidP="00A15A11">
                      <w:pPr>
                        <w:rPr>
                          <w:b/>
                          <w:sz w:val="20"/>
                        </w:rPr>
                      </w:pPr>
                      <w:r w:rsidRPr="0057057E">
                        <w:rPr>
                          <w:b/>
                          <w:sz w:val="20"/>
                        </w:rPr>
                        <w:t>Stage-</w:t>
                      </w:r>
                      <w:r>
                        <w:rPr>
                          <w:b/>
                          <w:sz w:val="20"/>
                        </w:rPr>
                        <w:t>III</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731FF4E0" wp14:editId="2C022D69">
                <wp:simplePos x="0" y="0"/>
                <wp:positionH relativeFrom="column">
                  <wp:posOffset>1799857</wp:posOffset>
                </wp:positionH>
                <wp:positionV relativeFrom="paragraph">
                  <wp:posOffset>128398</wp:posOffset>
                </wp:positionV>
                <wp:extent cx="1075764" cy="291993"/>
                <wp:effectExtent l="0" t="0" r="10160" b="13335"/>
                <wp:wrapNone/>
                <wp:docPr id="180" name="Text Box 180"/>
                <wp:cNvGraphicFramePr/>
                <a:graphic xmlns:a="http://schemas.openxmlformats.org/drawingml/2006/main">
                  <a:graphicData uri="http://schemas.microsoft.com/office/word/2010/wordprocessingShape">
                    <wps:wsp>
                      <wps:cNvSpPr txBox="1"/>
                      <wps:spPr>
                        <a:xfrm>
                          <a:off x="0" y="0"/>
                          <a:ext cx="1075764" cy="291993"/>
                        </a:xfrm>
                        <a:prstGeom prst="rect">
                          <a:avLst/>
                        </a:prstGeom>
                        <a:noFill/>
                        <a:ln w="6350">
                          <a:solidFill>
                            <a:schemeClr val="bg1"/>
                          </a:solidFill>
                        </a:ln>
                      </wps:spPr>
                      <wps:txbx>
                        <w:txbxContent>
                          <w:p w:rsidR="00E6048A" w:rsidRPr="0057057E" w:rsidRDefault="00E6048A" w:rsidP="00A15A11">
                            <w:pPr>
                              <w:rPr>
                                <w:b/>
                                <w:sz w:val="20"/>
                              </w:rPr>
                            </w:pPr>
                            <w:r w:rsidRPr="0057057E">
                              <w:rPr>
                                <w:b/>
                                <w:sz w:val="20"/>
                              </w:rPr>
                              <w:t>Stage-</w:t>
                            </w:r>
                            <w:r>
                              <w:rPr>
                                <w:b/>
                                <w:sz w:val="20"/>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F4E0" id="Text Box 180" o:spid="_x0000_s1028" type="#_x0000_t202" style="position:absolute;left:0;text-align:left;margin-left:141.7pt;margin-top:10.1pt;width:84.7pt;height:23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" filled="f" strokecolor="white [3212]" strokeweight=".5pt">
                <v:textbox>
                  <w:txbxContent>
                    <w:p w:rsidR="00E6048A" w:rsidRPr="0057057E" w:rsidRDefault="00E6048A" w:rsidP="00A15A11">
                      <w:pPr>
                        <w:rPr>
                          <w:b/>
                          <w:sz w:val="20"/>
                        </w:rPr>
                      </w:pPr>
                      <w:r w:rsidRPr="0057057E">
                        <w:rPr>
                          <w:b/>
                          <w:sz w:val="20"/>
                        </w:rPr>
                        <w:t>Stage-</w:t>
                      </w:r>
                      <w:r>
                        <w:rPr>
                          <w:b/>
                          <w:sz w:val="20"/>
                        </w:rPr>
                        <w:t>I</w:t>
                      </w:r>
                    </w:p>
                  </w:txbxContent>
                </v:textbox>
              </v:shape>
            </w:pict>
          </mc:Fallback>
        </mc:AlternateContent>
      </w:r>
      <w:r w:rsidRPr="00866A21">
        <w:rPr>
          <w:noProof/>
        </w:rPr>
        <w:drawing>
          <wp:inline distT="0" distB="0" distL="0" distR="0" wp14:anchorId="6A94EEAE" wp14:editId="6E958BBC">
            <wp:extent cx="6016599" cy="2533448"/>
            <wp:effectExtent l="0" t="0" r="3810" b="635"/>
            <wp:docPr id="21" name="Picture 21" descr="https://documents.lucid.app/documents/9f81454f-e5f9-445b-af1f-51be1266f6f5/pages/0_0?a=202&amp;x=-116&amp;y=330&amp;w=1829&amp;h=1100&amp;store=1&amp;accept=image%2F*&amp;auth=LCA%20eb3cde438f67f2bb750b36052f45adca2d1594816cab4bc0a2dd544d71f6b11c-ts%3D173072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ocuments.lucid.app/documents/9f81454f-e5f9-445b-af1f-51be1266f6f5/pages/0_0?a=202&amp;x=-116&amp;y=330&amp;w=1829&amp;h=1100&amp;store=1&amp;accept=image%2F*&amp;auth=LCA%20eb3cde438f67f2bb750b36052f45adca2d1594816cab4bc0a2dd544d71f6b11c-ts%3D173072728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480" t="7279" r="4267" b="8758"/>
                    <a:stretch/>
                  </pic:blipFill>
                  <pic:spPr bwMode="auto">
                    <a:xfrm>
                      <a:off x="0" y="0"/>
                      <a:ext cx="6142433" cy="2586434"/>
                    </a:xfrm>
                    <a:prstGeom prst="rect">
                      <a:avLst/>
                    </a:prstGeom>
                    <a:noFill/>
                    <a:ln>
                      <a:noFill/>
                    </a:ln>
                    <a:extLst>
                      <a:ext uri="{53640926-AAD7-44D8-BBD7-CCE9431645EC}">
                        <a14:shadowObscured xmlns:a14="http://schemas.microsoft.com/office/drawing/2010/main"/>
                      </a:ext>
                    </a:extLst>
                  </pic:spPr>
                </pic:pic>
              </a:graphicData>
            </a:graphic>
          </wp:inline>
        </w:drawing>
      </w:r>
    </w:p>
    <w:p w:rsidR="00A15A11" w:rsidRPr="00866A21" w:rsidRDefault="00A15A11" w:rsidP="00A15A11">
      <w:pPr>
        <w:spacing w:before="188" w:line="249" w:lineRule="auto"/>
        <w:jc w:val="both"/>
        <w:rPr>
          <w:sz w:val="20"/>
          <w:szCs w:val="20"/>
        </w:rPr>
        <w:sectPr w:rsidR="00A15A11" w:rsidRPr="00866A21" w:rsidSect="005B6854">
          <w:type w:val="continuous"/>
          <w:pgSz w:w="11910" w:h="16840"/>
          <w:pgMar w:top="1040" w:right="620" w:bottom="280" w:left="880" w:header="90" w:footer="0" w:gutter="0"/>
          <w:cols w:space="720"/>
        </w:sectPr>
      </w:pPr>
    </w:p>
    <w:p w:rsidR="00A15A11" w:rsidRPr="00866A21" w:rsidRDefault="00A15A11" w:rsidP="00A15A11">
      <w:pPr>
        <w:spacing w:before="1"/>
        <w:ind w:left="112"/>
        <w:jc w:val="center"/>
        <w:rPr>
          <w:sz w:val="20"/>
        </w:rPr>
        <w:sectPr w:rsidR="00A15A11" w:rsidRPr="00866A21" w:rsidSect="005B6854">
          <w:type w:val="continuous"/>
          <w:pgSz w:w="11910" w:h="16840"/>
          <w:pgMar w:top="1040" w:right="620" w:bottom="280" w:left="880" w:header="90" w:footer="0" w:gutter="0"/>
          <w:cols w:space="720"/>
        </w:sectPr>
      </w:pPr>
      <w:r w:rsidRPr="00F5420D">
        <w:rPr>
          <w:sz w:val="20"/>
        </w:rPr>
        <w:lastRenderedPageBreak/>
        <w:t>Figure 6</w:t>
      </w:r>
      <w:r w:rsidR="00F5420D">
        <w:rPr>
          <w:sz w:val="20"/>
        </w:rPr>
        <w:t>:</w:t>
      </w:r>
      <w:r w:rsidRPr="00F5420D">
        <w:rPr>
          <w:sz w:val="20"/>
        </w:rPr>
        <w:t xml:space="preserve"> </w:t>
      </w:r>
      <w:r w:rsidRPr="00866A21">
        <w:rPr>
          <w:sz w:val="20"/>
        </w:rPr>
        <w:t xml:space="preserve">Proposed Detailed Diagram for One-Bit Frequency Count Approach (OBFCA) </w:t>
      </w:r>
    </w:p>
    <w:p w:rsidR="00A15A11" w:rsidRPr="00866A21" w:rsidRDefault="00A15A11" w:rsidP="00A15A11">
      <w:pPr>
        <w:spacing w:before="188" w:line="249" w:lineRule="auto"/>
        <w:jc w:val="both"/>
        <w:rPr>
          <w:sz w:val="20"/>
          <w:szCs w:val="20"/>
        </w:rPr>
      </w:pPr>
      <w:r w:rsidRPr="00866A21">
        <w:rPr>
          <w:sz w:val="20"/>
          <w:szCs w:val="20"/>
        </w:rPr>
        <w:lastRenderedPageBreak/>
        <w:t xml:space="preserve">The detailed </w:t>
      </w:r>
      <w:r>
        <w:rPr>
          <w:sz w:val="20"/>
          <w:szCs w:val="20"/>
        </w:rPr>
        <w:t>explanation of the proposed approach is mentioned below.</w:t>
      </w:r>
      <w:r w:rsidRPr="00866A21">
        <w:rPr>
          <w:sz w:val="20"/>
          <w:szCs w:val="20"/>
        </w:rPr>
        <w:t xml:space="preserve"> </w:t>
      </w:r>
    </w:p>
    <w:p w:rsidR="00A15A11" w:rsidRPr="00866A21" w:rsidRDefault="00A15A11" w:rsidP="00A15A11">
      <w:pPr>
        <w:jc w:val="both"/>
        <w:rPr>
          <w:b/>
          <w:bCs/>
          <w:i/>
        </w:rPr>
        <w:sectPr w:rsidR="00A15A11" w:rsidRPr="00866A21" w:rsidSect="005B6854">
          <w:type w:val="continuous"/>
          <w:pgSz w:w="11910" w:h="16840"/>
          <w:pgMar w:top="1040" w:right="620" w:bottom="280" w:left="880" w:header="90" w:footer="0" w:gutter="0"/>
          <w:cols w:space="720"/>
        </w:sectPr>
      </w:pPr>
    </w:p>
    <w:tbl>
      <w:tblPr>
        <w:tblStyle w:val="PlainTable21"/>
        <w:tblW w:w="0" w:type="auto"/>
        <w:jc w:val="center"/>
        <w:tblBorders>
          <w:top w:val="none" w:sz="0" w:space="0" w:color="auto"/>
          <w:bottom w:val="none" w:sz="0" w:space="0" w:color="auto"/>
        </w:tblBorders>
        <w:tblLook w:val="04A0" w:firstRow="1" w:lastRow="0" w:firstColumn="1" w:lastColumn="0" w:noHBand="0" w:noVBand="1"/>
      </w:tblPr>
      <w:tblGrid>
        <w:gridCol w:w="4845"/>
      </w:tblGrid>
      <w:tr w:rsidR="00A15A11" w:rsidRPr="00884192" w:rsidTr="005B6854">
        <w:trPr>
          <w:cnfStyle w:val="100000000000" w:firstRow="1" w:lastRow="0" w:firstColumn="0" w:lastColumn="0" w:oddVBand="0" w:evenVBand="0" w:oddHBand="0"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4845" w:type="dxa"/>
            <w:tcBorders>
              <w:top w:val="single" w:sz="18" w:space="0" w:color="auto"/>
              <w:bottom w:val="single" w:sz="18" w:space="0" w:color="auto"/>
            </w:tcBorders>
          </w:tcPr>
          <w:p w:rsidR="00A15A11" w:rsidRPr="00884192" w:rsidRDefault="00A15A11" w:rsidP="005B6854">
            <w:pPr>
              <w:jc w:val="both"/>
              <w:rPr>
                <w:sz w:val="20"/>
                <w:szCs w:val="20"/>
              </w:rPr>
            </w:pPr>
            <w:r w:rsidRPr="00884192">
              <w:rPr>
                <w:i/>
                <w:sz w:val="20"/>
                <w:szCs w:val="20"/>
              </w:rPr>
              <w:lastRenderedPageBreak/>
              <w:t xml:space="preserve">Algorithm 2 </w:t>
            </w:r>
            <w:r w:rsidRPr="00884192">
              <w:rPr>
                <w:b w:val="0"/>
                <w:i/>
                <w:sz w:val="20"/>
                <w:szCs w:val="20"/>
              </w:rPr>
              <w:t>One-Bit Frequency Count Approach (OBFCA)</w:t>
            </w:r>
          </w:p>
        </w:tc>
      </w:tr>
      <w:tr w:rsidR="00A15A11" w:rsidRPr="00884192" w:rsidTr="005B6854">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4845" w:type="dxa"/>
            <w:tcBorders>
              <w:top w:val="single" w:sz="18" w:space="0" w:color="auto"/>
              <w:bottom w:val="none" w:sz="0" w:space="0" w:color="auto"/>
            </w:tcBorders>
          </w:tcPr>
          <w:p w:rsidR="00A15A11" w:rsidRPr="00884192" w:rsidRDefault="00A15A11" w:rsidP="005B6854">
            <w:pPr>
              <w:jc w:val="both"/>
              <w:rPr>
                <w:b w:val="0"/>
                <w:i/>
                <w:sz w:val="20"/>
                <w:szCs w:val="20"/>
              </w:rPr>
            </w:pPr>
            <w:r w:rsidRPr="00884192">
              <w:rPr>
                <w:i/>
                <w:sz w:val="20"/>
                <w:szCs w:val="20"/>
              </w:rPr>
              <w:lastRenderedPageBreak/>
              <w:t>Input:</w:t>
            </w:r>
            <w:r w:rsidRPr="00884192">
              <w:rPr>
                <w:b w:val="0"/>
                <w:i/>
                <w:sz w:val="20"/>
                <w:szCs w:val="20"/>
              </w:rPr>
              <w:t xml:space="preserve"> Different Gujarati text images</w:t>
            </w:r>
          </w:p>
        </w:tc>
      </w:tr>
      <w:tr w:rsidR="00A15A11" w:rsidRPr="00884192" w:rsidTr="005B6854">
        <w:trPr>
          <w:trHeight w:val="454"/>
          <w:jc w:val="center"/>
        </w:trPr>
        <w:tc>
          <w:tcPr>
            <w:cnfStyle w:val="001000000000" w:firstRow="0" w:lastRow="0" w:firstColumn="1" w:lastColumn="0" w:oddVBand="0" w:evenVBand="0" w:oddHBand="0" w:evenHBand="0" w:firstRowFirstColumn="0" w:firstRowLastColumn="0" w:lastRowFirstColumn="0" w:lastRowLastColumn="0"/>
            <w:tcW w:w="4845" w:type="dxa"/>
          </w:tcPr>
          <w:p w:rsidR="00A15A11" w:rsidRPr="00884192" w:rsidRDefault="00A15A11" w:rsidP="005B6854">
            <w:pPr>
              <w:jc w:val="both"/>
              <w:rPr>
                <w:b w:val="0"/>
                <w:i/>
                <w:sz w:val="20"/>
                <w:szCs w:val="20"/>
              </w:rPr>
            </w:pPr>
            <w:r w:rsidRPr="00884192">
              <w:rPr>
                <w:i/>
                <w:sz w:val="20"/>
                <w:szCs w:val="20"/>
              </w:rPr>
              <w:lastRenderedPageBreak/>
              <w:t>Output:</w:t>
            </w:r>
            <w:r w:rsidRPr="00884192">
              <w:rPr>
                <w:b w:val="0"/>
                <w:i/>
                <w:sz w:val="20"/>
                <w:szCs w:val="20"/>
              </w:rPr>
              <w:t xml:space="preserve"> Extract the Gujarati text features and generate the feature vector file.</w:t>
            </w:r>
          </w:p>
          <w:p w:rsidR="00A15A11" w:rsidRPr="00884192" w:rsidRDefault="00A15A11" w:rsidP="005B6854">
            <w:pPr>
              <w:jc w:val="both"/>
              <w:rPr>
                <w:i/>
                <w:sz w:val="20"/>
                <w:szCs w:val="20"/>
              </w:rPr>
            </w:pPr>
            <w:r w:rsidRPr="00884192">
              <w:rPr>
                <w:i/>
                <w:sz w:val="20"/>
                <w:szCs w:val="20"/>
              </w:rPr>
              <w:t>Procedure:</w:t>
            </w:r>
          </w:p>
          <w:p w:rsidR="00A15A11" w:rsidRPr="00884192" w:rsidRDefault="00A15A11" w:rsidP="005B6854">
            <w:pPr>
              <w:jc w:val="both"/>
              <w:rPr>
                <w:b w:val="0"/>
                <w:sz w:val="20"/>
                <w:szCs w:val="20"/>
              </w:rPr>
            </w:pPr>
            <w:r w:rsidRPr="00884192">
              <w:rPr>
                <w:b w:val="0"/>
                <w:sz w:val="20"/>
                <w:szCs w:val="20"/>
              </w:rPr>
              <w:t>1: Preprocess the input image</w:t>
            </w:r>
          </w:p>
          <w:p w:rsidR="00A15A11" w:rsidRPr="00884192" w:rsidRDefault="00A15A11" w:rsidP="005B6854">
            <w:pPr>
              <w:jc w:val="both"/>
              <w:rPr>
                <w:b w:val="0"/>
                <w:sz w:val="20"/>
                <w:szCs w:val="20"/>
              </w:rPr>
            </w:pPr>
            <w:r w:rsidRPr="00884192">
              <w:rPr>
                <w:b w:val="0"/>
                <w:sz w:val="20"/>
                <w:szCs w:val="20"/>
              </w:rPr>
              <w:t>2: Declare the structuring element by using the following process:</w:t>
            </w:r>
          </w:p>
          <w:p w:rsidR="00A15A11" w:rsidRPr="00884192" w:rsidRDefault="00A15A11" w:rsidP="005B6854">
            <w:pPr>
              <w:pStyle w:val="ListParagraph"/>
              <w:widowControl/>
              <w:numPr>
                <w:ilvl w:val="0"/>
                <w:numId w:val="1"/>
              </w:numPr>
              <w:autoSpaceDE/>
              <w:autoSpaceDN/>
              <w:spacing w:before="0"/>
              <w:contextualSpacing/>
              <w:rPr>
                <w:b w:val="0"/>
                <w:sz w:val="20"/>
                <w:szCs w:val="20"/>
              </w:rPr>
            </w:pPr>
            <w:r w:rsidRPr="00884192">
              <w:rPr>
                <w:b w:val="0"/>
                <w:sz w:val="20"/>
                <w:szCs w:val="20"/>
              </w:rPr>
              <w:t xml:space="preserve">Structuring element </w:t>
            </w:r>
            <w:r w:rsidRPr="00884192">
              <w:rPr>
                <w:b w:val="0"/>
                <w:i/>
                <w:sz w:val="20"/>
                <w:szCs w:val="20"/>
              </w:rPr>
              <w:t>S</w:t>
            </w:r>
            <w:r w:rsidRPr="00884192">
              <w:rPr>
                <w:b w:val="0"/>
                <w:noProof/>
                <w:sz w:val="20"/>
                <w:szCs w:val="20"/>
                <w:lang w:val="en-IN" w:eastAsia="en-IN"/>
              </w:rPr>
              <w:t xml:space="preserve"> is defined as binary matrix with a specified origin that act as a reference point. Let:</w:t>
            </w:r>
          </w:p>
          <w:p w:rsidR="00A15A11" w:rsidRPr="00884192" w:rsidRDefault="00A15A11" w:rsidP="005B6854">
            <w:pPr>
              <w:pStyle w:val="ListParagraph"/>
              <w:widowControl/>
              <w:numPr>
                <w:ilvl w:val="0"/>
                <w:numId w:val="1"/>
              </w:numPr>
              <w:autoSpaceDE/>
              <w:autoSpaceDN/>
              <w:spacing w:before="0"/>
              <w:contextualSpacing/>
              <w:rPr>
                <w:b w:val="0"/>
                <w:sz w:val="20"/>
                <w:szCs w:val="20"/>
              </w:rPr>
            </w:pPr>
            <w:r w:rsidRPr="00884192">
              <w:rPr>
                <w:rFonts w:asciiTheme="majorHAnsi" w:hAnsiTheme="majorHAnsi"/>
                <w:b w:val="0"/>
                <w:i/>
                <w:noProof/>
                <w:sz w:val="20"/>
                <w:szCs w:val="20"/>
                <w:lang w:val="en-IN" w:eastAsia="en-IN"/>
              </w:rPr>
              <w:t>S</w:t>
            </w:r>
            <w:r w:rsidRPr="00884192">
              <w:rPr>
                <w:b w:val="0"/>
                <w:i/>
                <w:noProof/>
                <w:sz w:val="20"/>
                <w:szCs w:val="20"/>
                <w:lang w:val="en-IN" w:eastAsia="en-IN"/>
              </w:rPr>
              <w:t>⸦</w:t>
            </w:r>
            <w:r w:rsidRPr="00884192">
              <w:rPr>
                <w:rFonts w:asciiTheme="majorHAnsi" w:hAnsiTheme="majorHAnsi"/>
                <w:b w:val="0"/>
                <w:i/>
                <w:noProof/>
                <w:sz w:val="20"/>
                <w:szCs w:val="20"/>
                <w:lang w:val="en-IN" w:eastAsia="en-IN"/>
              </w:rPr>
              <w:t>Z</w:t>
            </w:r>
            <w:r w:rsidRPr="00884192">
              <w:rPr>
                <w:rFonts w:asciiTheme="majorHAnsi" w:hAnsiTheme="majorHAnsi"/>
                <w:b w:val="0"/>
                <w:i/>
                <w:noProof/>
                <w:sz w:val="20"/>
                <w:szCs w:val="20"/>
                <w:vertAlign w:val="superscript"/>
                <w:lang w:val="en-IN" w:eastAsia="en-IN"/>
              </w:rPr>
              <w:t>2</w:t>
            </w:r>
            <w:r w:rsidRPr="00884192">
              <w:rPr>
                <w:b w:val="0"/>
                <w:i/>
                <w:noProof/>
                <w:sz w:val="20"/>
                <w:szCs w:val="20"/>
                <w:lang w:val="en-IN" w:eastAsia="en-IN"/>
              </w:rPr>
              <w:t xml:space="preserve"> </w:t>
            </w:r>
            <w:r w:rsidRPr="00884192">
              <w:rPr>
                <w:b w:val="0"/>
                <w:noProof/>
                <w:sz w:val="20"/>
                <w:szCs w:val="20"/>
                <w:lang w:val="en-IN" w:eastAsia="en-IN"/>
              </w:rPr>
              <w:t>represent the set of coordinates of the structuring element in a 2D space.</w:t>
            </w:r>
          </w:p>
          <w:p w:rsidR="00A15A11" w:rsidRPr="00884192" w:rsidRDefault="00A15A11" w:rsidP="005B6854">
            <w:pPr>
              <w:pStyle w:val="ListParagraph"/>
              <w:widowControl/>
              <w:numPr>
                <w:ilvl w:val="0"/>
                <w:numId w:val="1"/>
              </w:numPr>
              <w:autoSpaceDE/>
              <w:autoSpaceDN/>
              <w:spacing w:before="0"/>
              <w:contextualSpacing/>
              <w:rPr>
                <w:b w:val="0"/>
                <w:sz w:val="20"/>
                <w:szCs w:val="20"/>
              </w:rPr>
            </w:pPr>
            <w:r w:rsidRPr="00884192">
              <w:rPr>
                <w:rFonts w:asciiTheme="majorHAnsi" w:hAnsiTheme="majorHAnsi"/>
                <w:b w:val="0"/>
                <w:i/>
                <w:noProof/>
                <w:sz w:val="20"/>
                <w:szCs w:val="20"/>
                <w:lang w:val="en-IN" w:eastAsia="en-IN"/>
              </w:rPr>
              <w:t>(x</w:t>
            </w:r>
            <w:r w:rsidRPr="00884192">
              <w:rPr>
                <w:rFonts w:asciiTheme="majorHAnsi" w:hAnsiTheme="majorHAnsi"/>
                <w:b w:val="0"/>
                <w:i/>
                <w:noProof/>
                <w:sz w:val="20"/>
                <w:szCs w:val="20"/>
                <w:vertAlign w:val="subscript"/>
                <w:lang w:val="en-IN" w:eastAsia="en-IN"/>
              </w:rPr>
              <w:t>s,</w:t>
            </w:r>
            <w:r w:rsidRPr="00884192">
              <w:rPr>
                <w:rFonts w:asciiTheme="majorHAnsi" w:hAnsiTheme="majorHAnsi"/>
                <w:b w:val="0"/>
                <w:i/>
                <w:noProof/>
                <w:sz w:val="20"/>
                <w:szCs w:val="20"/>
                <w:lang w:val="en-IN" w:eastAsia="en-IN"/>
              </w:rPr>
              <w:t>y</w:t>
            </w:r>
            <w:r w:rsidRPr="00884192">
              <w:rPr>
                <w:rFonts w:asciiTheme="majorHAnsi" w:hAnsiTheme="majorHAnsi"/>
                <w:b w:val="0"/>
                <w:i/>
                <w:noProof/>
                <w:sz w:val="20"/>
                <w:szCs w:val="20"/>
                <w:vertAlign w:val="subscript"/>
                <w:lang w:val="en-IN" w:eastAsia="en-IN"/>
              </w:rPr>
              <w:t>s</w:t>
            </w:r>
            <w:r w:rsidRPr="00884192">
              <w:rPr>
                <w:rFonts w:asciiTheme="majorHAnsi" w:hAnsiTheme="majorHAnsi"/>
                <w:b w:val="0"/>
                <w:i/>
                <w:noProof/>
                <w:sz w:val="20"/>
                <w:szCs w:val="20"/>
                <w:lang w:val="en-IN" w:eastAsia="en-IN"/>
              </w:rPr>
              <w:t>)ϵ S</w:t>
            </w:r>
            <w:r w:rsidRPr="00884192">
              <w:rPr>
                <w:b w:val="0"/>
                <w:i/>
                <w:noProof/>
                <w:sz w:val="20"/>
                <w:szCs w:val="20"/>
                <w:lang w:val="en-IN" w:eastAsia="en-IN"/>
              </w:rPr>
              <w:t xml:space="preserve"> </w:t>
            </w:r>
            <w:r w:rsidRPr="00884192">
              <w:rPr>
                <w:b w:val="0"/>
                <w:noProof/>
                <w:sz w:val="20"/>
                <w:szCs w:val="20"/>
                <w:lang w:val="en-IN" w:eastAsia="en-IN"/>
              </w:rPr>
              <w:t>denote the coordinates of a point within the structuring element.</w:t>
            </w:r>
          </w:p>
          <w:p w:rsidR="00A15A11" w:rsidRPr="00884192" w:rsidRDefault="00A15A11" w:rsidP="005B6854">
            <w:pPr>
              <w:pStyle w:val="ListParagraph"/>
              <w:widowControl/>
              <w:numPr>
                <w:ilvl w:val="0"/>
                <w:numId w:val="1"/>
              </w:numPr>
              <w:autoSpaceDE/>
              <w:autoSpaceDN/>
              <w:spacing w:before="0"/>
              <w:contextualSpacing/>
              <w:rPr>
                <w:b w:val="0"/>
                <w:sz w:val="20"/>
                <w:szCs w:val="20"/>
              </w:rPr>
            </w:pPr>
            <w:r w:rsidRPr="00884192">
              <w:rPr>
                <w:rFonts w:asciiTheme="majorHAnsi" w:hAnsiTheme="majorHAnsi"/>
                <w:b w:val="0"/>
                <w:i/>
                <w:noProof/>
                <w:sz w:val="20"/>
                <w:szCs w:val="20"/>
                <w:lang w:val="en-IN" w:eastAsia="en-IN"/>
              </w:rPr>
              <w:t>O=(x</w:t>
            </w:r>
            <w:r w:rsidRPr="00884192">
              <w:rPr>
                <w:rFonts w:asciiTheme="majorHAnsi" w:hAnsiTheme="majorHAnsi"/>
                <w:b w:val="0"/>
                <w:i/>
                <w:noProof/>
                <w:sz w:val="20"/>
                <w:szCs w:val="20"/>
                <w:vertAlign w:val="subscript"/>
                <w:lang w:val="en-IN" w:eastAsia="en-IN"/>
              </w:rPr>
              <w:t>0,</w:t>
            </w:r>
            <w:r w:rsidRPr="00884192">
              <w:rPr>
                <w:rFonts w:asciiTheme="majorHAnsi" w:hAnsiTheme="majorHAnsi"/>
                <w:b w:val="0"/>
                <w:i/>
                <w:noProof/>
                <w:sz w:val="20"/>
                <w:szCs w:val="20"/>
                <w:lang w:val="en-IN" w:eastAsia="en-IN"/>
              </w:rPr>
              <w:t>y</w:t>
            </w:r>
            <w:r w:rsidRPr="00884192">
              <w:rPr>
                <w:rFonts w:asciiTheme="majorHAnsi" w:hAnsiTheme="majorHAnsi"/>
                <w:b w:val="0"/>
                <w:i/>
                <w:noProof/>
                <w:sz w:val="20"/>
                <w:szCs w:val="20"/>
                <w:vertAlign w:val="subscript"/>
                <w:lang w:val="en-IN" w:eastAsia="en-IN"/>
              </w:rPr>
              <w:t>0</w:t>
            </w:r>
            <w:r w:rsidRPr="00884192">
              <w:rPr>
                <w:rFonts w:asciiTheme="majorHAnsi" w:hAnsiTheme="majorHAnsi"/>
                <w:b w:val="0"/>
                <w:i/>
                <w:noProof/>
                <w:sz w:val="20"/>
                <w:szCs w:val="20"/>
                <w:lang w:val="en-IN" w:eastAsia="en-IN"/>
              </w:rPr>
              <w:t>)</w:t>
            </w:r>
            <w:r w:rsidRPr="00884192">
              <w:rPr>
                <w:b w:val="0"/>
                <w:i/>
                <w:noProof/>
                <w:sz w:val="20"/>
                <w:szCs w:val="20"/>
                <w:lang w:val="en-IN" w:eastAsia="en-IN"/>
              </w:rPr>
              <w:t xml:space="preserve"> </w:t>
            </w:r>
            <w:r w:rsidRPr="00884192">
              <w:rPr>
                <w:b w:val="0"/>
                <w:noProof/>
                <w:sz w:val="20"/>
                <w:szCs w:val="20"/>
                <w:lang w:val="en-IN" w:eastAsia="en-IN"/>
              </w:rPr>
              <w:t>denote the origin point within S</w:t>
            </w:r>
            <w:r w:rsidRPr="00884192">
              <w:rPr>
                <w:b w:val="0"/>
                <w:i/>
                <w:noProof/>
                <w:sz w:val="20"/>
                <w:szCs w:val="20"/>
                <w:lang w:val="en-IN" w:eastAsia="en-IN"/>
              </w:rPr>
              <w:t>.</w:t>
            </w:r>
          </w:p>
          <w:p w:rsidR="00A15A11" w:rsidRPr="00884192" w:rsidRDefault="00A15A11" w:rsidP="005B6854">
            <w:pPr>
              <w:widowControl/>
              <w:autoSpaceDE/>
              <w:autoSpaceDN/>
              <w:ind w:left="360"/>
              <w:contextualSpacing/>
              <w:jc w:val="both"/>
              <w:rPr>
                <w:b w:val="0"/>
                <w:sz w:val="20"/>
                <w:szCs w:val="20"/>
              </w:rPr>
            </w:pPr>
            <w:r w:rsidRPr="00884192">
              <w:rPr>
                <w:b w:val="0"/>
                <w:sz w:val="20"/>
                <w:szCs w:val="20"/>
              </w:rPr>
              <w:t>The structuring element can then be defined as:</w:t>
            </w:r>
          </w:p>
          <w:p w:rsidR="00A15A11" w:rsidRPr="00884192" w:rsidRDefault="00A15A11" w:rsidP="005B6854">
            <w:pPr>
              <w:widowControl/>
              <w:autoSpaceDE/>
              <w:autoSpaceDN/>
              <w:ind w:left="360"/>
              <w:contextualSpacing/>
              <w:jc w:val="both"/>
              <w:rPr>
                <w:b w:val="0"/>
                <w:noProof/>
                <w:sz w:val="20"/>
                <w:szCs w:val="20"/>
                <w:lang w:val="en-IN" w:eastAsia="en-IN"/>
              </w:rPr>
            </w:pPr>
            <w:r w:rsidRPr="00884192">
              <w:rPr>
                <w:b w:val="0"/>
                <w:i/>
                <w:sz w:val="20"/>
                <w:szCs w:val="20"/>
              </w:rPr>
              <w:t>S</w:t>
            </w:r>
            <w:r w:rsidRPr="00884192">
              <w:rPr>
                <w:b w:val="0"/>
                <w:sz w:val="20"/>
                <w:szCs w:val="20"/>
              </w:rPr>
              <w:t>={</w:t>
            </w:r>
            <w:r w:rsidRPr="00884192">
              <w:rPr>
                <w:b w:val="0"/>
                <w:i/>
                <w:noProof/>
                <w:sz w:val="20"/>
                <w:szCs w:val="20"/>
                <w:lang w:val="en-IN" w:eastAsia="en-IN"/>
              </w:rPr>
              <w:t>(x</w:t>
            </w:r>
            <w:r w:rsidRPr="00884192">
              <w:rPr>
                <w:b w:val="0"/>
                <w:i/>
                <w:noProof/>
                <w:sz w:val="20"/>
                <w:szCs w:val="20"/>
                <w:vertAlign w:val="subscript"/>
                <w:lang w:val="en-IN" w:eastAsia="en-IN"/>
              </w:rPr>
              <w:t>s,</w:t>
            </w:r>
            <w:r w:rsidRPr="00884192">
              <w:rPr>
                <w:b w:val="0"/>
                <w:i/>
                <w:noProof/>
                <w:sz w:val="20"/>
                <w:szCs w:val="20"/>
                <w:lang w:val="en-IN" w:eastAsia="en-IN"/>
              </w:rPr>
              <w:t>y</w:t>
            </w:r>
            <w:r w:rsidRPr="00884192">
              <w:rPr>
                <w:b w:val="0"/>
                <w:i/>
                <w:noProof/>
                <w:sz w:val="20"/>
                <w:szCs w:val="20"/>
                <w:vertAlign w:val="subscript"/>
                <w:lang w:val="en-IN" w:eastAsia="en-IN"/>
              </w:rPr>
              <w:t>s</w:t>
            </w:r>
            <w:r w:rsidRPr="00884192">
              <w:rPr>
                <w:b w:val="0"/>
                <w:i/>
                <w:noProof/>
                <w:sz w:val="20"/>
                <w:szCs w:val="20"/>
                <w:lang w:val="en-IN" w:eastAsia="en-IN"/>
              </w:rPr>
              <w:t>)</w:t>
            </w:r>
            <w:r w:rsidRPr="00884192">
              <w:rPr>
                <w:b w:val="0"/>
                <w:noProof/>
                <w:sz w:val="20"/>
                <w:szCs w:val="20"/>
                <w:lang w:val="en-IN" w:eastAsia="en-IN"/>
              </w:rPr>
              <w:t>|</w:t>
            </w:r>
            <w:r w:rsidRPr="00884192">
              <w:rPr>
                <w:b w:val="0"/>
                <w:i/>
                <w:noProof/>
                <w:sz w:val="20"/>
                <w:szCs w:val="20"/>
                <w:lang w:val="en-IN" w:eastAsia="en-IN"/>
              </w:rPr>
              <w:t>(x</w:t>
            </w:r>
            <w:r w:rsidRPr="00884192">
              <w:rPr>
                <w:b w:val="0"/>
                <w:i/>
                <w:noProof/>
                <w:sz w:val="20"/>
                <w:szCs w:val="20"/>
                <w:vertAlign w:val="subscript"/>
                <w:lang w:val="en-IN" w:eastAsia="en-IN"/>
              </w:rPr>
              <w:t>s,</w:t>
            </w:r>
            <w:r w:rsidRPr="00884192">
              <w:rPr>
                <w:b w:val="0"/>
                <w:i/>
                <w:noProof/>
                <w:sz w:val="20"/>
                <w:szCs w:val="20"/>
                <w:lang w:val="en-IN" w:eastAsia="en-IN"/>
              </w:rPr>
              <w:t>y</w:t>
            </w:r>
            <w:r w:rsidRPr="00884192">
              <w:rPr>
                <w:b w:val="0"/>
                <w:i/>
                <w:noProof/>
                <w:sz w:val="20"/>
                <w:szCs w:val="20"/>
                <w:vertAlign w:val="subscript"/>
                <w:lang w:val="en-IN" w:eastAsia="en-IN"/>
              </w:rPr>
              <w:t>s</w:t>
            </w:r>
            <w:r w:rsidRPr="00884192">
              <w:rPr>
                <w:b w:val="0"/>
                <w:i/>
                <w:noProof/>
                <w:sz w:val="20"/>
                <w:szCs w:val="20"/>
                <w:lang w:val="en-IN" w:eastAsia="en-IN"/>
              </w:rPr>
              <w:t>)ϵZ</w:t>
            </w:r>
            <w:proofErr w:type="gramStart"/>
            <w:r w:rsidRPr="00884192">
              <w:rPr>
                <w:b w:val="0"/>
                <w:i/>
                <w:noProof/>
                <w:sz w:val="20"/>
                <w:szCs w:val="20"/>
                <w:vertAlign w:val="superscript"/>
                <w:lang w:val="en-IN" w:eastAsia="en-IN"/>
              </w:rPr>
              <w:t>2</w:t>
            </w:r>
            <w:r w:rsidRPr="00884192">
              <w:rPr>
                <w:b w:val="0"/>
                <w:i/>
                <w:noProof/>
                <w:sz w:val="20"/>
                <w:szCs w:val="20"/>
                <w:lang w:val="en-IN" w:eastAsia="en-IN"/>
              </w:rPr>
              <w:t>,</w:t>
            </w:r>
            <w:r w:rsidRPr="00884192">
              <w:rPr>
                <w:b w:val="0"/>
                <w:i/>
                <w:sz w:val="20"/>
                <w:szCs w:val="20"/>
              </w:rPr>
              <w:t>S</w:t>
            </w:r>
            <w:proofErr w:type="gramEnd"/>
            <w:r w:rsidRPr="00884192">
              <w:rPr>
                <w:b w:val="0"/>
                <w:i/>
                <w:noProof/>
                <w:sz w:val="20"/>
                <w:szCs w:val="20"/>
                <w:lang w:val="en-IN" w:eastAsia="en-IN"/>
              </w:rPr>
              <w:t>(x</w:t>
            </w:r>
            <w:r w:rsidRPr="00884192">
              <w:rPr>
                <w:b w:val="0"/>
                <w:i/>
                <w:noProof/>
                <w:sz w:val="20"/>
                <w:szCs w:val="20"/>
                <w:vertAlign w:val="subscript"/>
                <w:lang w:val="en-IN" w:eastAsia="en-IN"/>
              </w:rPr>
              <w:t>s,</w:t>
            </w:r>
            <w:r w:rsidRPr="00884192">
              <w:rPr>
                <w:b w:val="0"/>
                <w:i/>
                <w:noProof/>
                <w:sz w:val="20"/>
                <w:szCs w:val="20"/>
                <w:lang w:val="en-IN" w:eastAsia="en-IN"/>
              </w:rPr>
              <w:t>y</w:t>
            </w:r>
            <w:r w:rsidRPr="00884192">
              <w:rPr>
                <w:b w:val="0"/>
                <w:i/>
                <w:noProof/>
                <w:sz w:val="20"/>
                <w:szCs w:val="20"/>
                <w:vertAlign w:val="subscript"/>
                <w:lang w:val="en-IN" w:eastAsia="en-IN"/>
              </w:rPr>
              <w:t>s</w:t>
            </w:r>
            <w:r w:rsidRPr="00884192">
              <w:rPr>
                <w:b w:val="0"/>
                <w:i/>
                <w:noProof/>
                <w:sz w:val="20"/>
                <w:szCs w:val="20"/>
                <w:lang w:val="en-IN" w:eastAsia="en-IN"/>
              </w:rPr>
              <w:t xml:space="preserve">)=1}                            </w:t>
            </w:r>
            <w:r w:rsidRPr="00884192">
              <w:rPr>
                <w:b w:val="0"/>
                <w:noProof/>
                <w:sz w:val="20"/>
                <w:szCs w:val="20"/>
                <w:lang w:val="en-IN" w:eastAsia="en-IN"/>
              </w:rPr>
              <w:t>(8)</w:t>
            </w:r>
            <w:r w:rsidRPr="00884192">
              <w:rPr>
                <w:b w:val="0"/>
                <w:i/>
                <w:noProof/>
                <w:sz w:val="20"/>
                <w:szCs w:val="20"/>
                <w:lang w:val="en-IN" w:eastAsia="en-IN"/>
              </w:rPr>
              <w:t xml:space="preserve">                                                                                           </w:t>
            </w:r>
          </w:p>
          <w:p w:rsidR="00A15A11" w:rsidRPr="00884192" w:rsidRDefault="00A15A11" w:rsidP="005B6854">
            <w:pPr>
              <w:widowControl/>
              <w:autoSpaceDE/>
              <w:autoSpaceDN/>
              <w:ind w:left="360"/>
              <w:contextualSpacing/>
              <w:jc w:val="both"/>
              <w:rPr>
                <w:b w:val="0"/>
                <w:sz w:val="20"/>
                <w:szCs w:val="20"/>
              </w:rPr>
            </w:pPr>
            <w:r w:rsidRPr="00884192">
              <w:rPr>
                <w:b w:val="0"/>
                <w:sz w:val="20"/>
                <w:szCs w:val="20"/>
              </w:rPr>
              <w:t>Where:</w:t>
            </w:r>
          </w:p>
          <w:p w:rsidR="00A15A11" w:rsidRPr="00884192" w:rsidRDefault="00A15A11" w:rsidP="005B6854">
            <w:pPr>
              <w:widowControl/>
              <w:autoSpaceDE/>
              <w:autoSpaceDN/>
              <w:ind w:left="360"/>
              <w:contextualSpacing/>
              <w:jc w:val="both"/>
              <w:rPr>
                <w:b w:val="0"/>
                <w:noProof/>
                <w:sz w:val="20"/>
                <w:szCs w:val="20"/>
                <w:lang w:val="en-IN" w:eastAsia="en-IN"/>
              </w:rPr>
            </w:pPr>
            <w:r w:rsidRPr="00884192">
              <w:rPr>
                <w:b w:val="0"/>
                <w:i/>
                <w:sz w:val="20"/>
                <w:szCs w:val="20"/>
              </w:rPr>
              <w:t>S</w:t>
            </w:r>
            <w:r w:rsidRPr="00884192">
              <w:rPr>
                <w:b w:val="0"/>
                <w:i/>
                <w:noProof/>
                <w:sz w:val="20"/>
                <w:szCs w:val="20"/>
                <w:lang w:val="en-IN" w:eastAsia="en-IN"/>
              </w:rPr>
              <w:t>(x</w:t>
            </w:r>
            <w:r w:rsidRPr="00884192">
              <w:rPr>
                <w:b w:val="0"/>
                <w:i/>
                <w:noProof/>
                <w:sz w:val="20"/>
                <w:szCs w:val="20"/>
                <w:vertAlign w:val="subscript"/>
                <w:lang w:val="en-IN" w:eastAsia="en-IN"/>
              </w:rPr>
              <w:t>s,</w:t>
            </w:r>
            <w:r w:rsidRPr="00884192">
              <w:rPr>
                <w:b w:val="0"/>
                <w:i/>
                <w:noProof/>
                <w:sz w:val="20"/>
                <w:szCs w:val="20"/>
                <w:lang w:val="en-IN" w:eastAsia="en-IN"/>
              </w:rPr>
              <w:t>y</w:t>
            </w:r>
            <w:r w:rsidRPr="00884192">
              <w:rPr>
                <w:b w:val="0"/>
                <w:i/>
                <w:noProof/>
                <w:sz w:val="20"/>
                <w:szCs w:val="20"/>
                <w:vertAlign w:val="subscript"/>
                <w:lang w:val="en-IN" w:eastAsia="en-IN"/>
              </w:rPr>
              <w:t>s</w:t>
            </w:r>
            <w:r w:rsidRPr="00884192">
              <w:rPr>
                <w:b w:val="0"/>
                <w:i/>
                <w:noProof/>
                <w:sz w:val="20"/>
                <w:szCs w:val="20"/>
                <w:lang w:val="en-IN" w:eastAsia="en-IN"/>
              </w:rPr>
              <w:t>)=1</w:t>
            </w:r>
            <w:r w:rsidRPr="00884192">
              <w:rPr>
                <w:b w:val="0"/>
                <w:noProof/>
                <w:sz w:val="20"/>
                <w:szCs w:val="20"/>
                <w:lang w:val="en-IN" w:eastAsia="en-IN"/>
              </w:rPr>
              <w:t xml:space="preserve"> indicates that the point (x</w:t>
            </w:r>
            <w:r w:rsidRPr="00884192">
              <w:rPr>
                <w:b w:val="0"/>
                <w:noProof/>
                <w:sz w:val="20"/>
                <w:szCs w:val="20"/>
                <w:vertAlign w:val="subscript"/>
                <w:lang w:val="en-IN" w:eastAsia="en-IN"/>
              </w:rPr>
              <w:t>s,</w:t>
            </w:r>
            <w:r w:rsidRPr="00884192">
              <w:rPr>
                <w:b w:val="0"/>
                <w:noProof/>
                <w:sz w:val="20"/>
                <w:szCs w:val="20"/>
                <w:lang w:val="en-IN" w:eastAsia="en-IN"/>
              </w:rPr>
              <w:t>y</w:t>
            </w:r>
            <w:r w:rsidRPr="00884192">
              <w:rPr>
                <w:b w:val="0"/>
                <w:noProof/>
                <w:sz w:val="20"/>
                <w:szCs w:val="20"/>
                <w:vertAlign w:val="subscript"/>
                <w:lang w:val="en-IN" w:eastAsia="en-IN"/>
              </w:rPr>
              <w:t>s</w:t>
            </w:r>
            <w:r w:rsidRPr="00884192">
              <w:rPr>
                <w:b w:val="0"/>
                <w:noProof/>
                <w:sz w:val="20"/>
                <w:szCs w:val="20"/>
                <w:lang w:val="en-IN" w:eastAsia="en-IN"/>
              </w:rPr>
              <w:t xml:space="preserve">) is part of the structuring element. </w:t>
            </w:r>
            <w:r w:rsidRPr="00884192">
              <w:rPr>
                <w:b w:val="0"/>
                <w:i/>
                <w:sz w:val="20"/>
                <w:szCs w:val="20"/>
              </w:rPr>
              <w:t xml:space="preserve"> S</w:t>
            </w:r>
            <w:r w:rsidRPr="00884192">
              <w:rPr>
                <w:b w:val="0"/>
                <w:i/>
                <w:noProof/>
                <w:sz w:val="20"/>
                <w:szCs w:val="20"/>
                <w:lang w:val="en-IN" w:eastAsia="en-IN"/>
              </w:rPr>
              <w:t>(x</w:t>
            </w:r>
            <w:r w:rsidRPr="00884192">
              <w:rPr>
                <w:b w:val="0"/>
                <w:i/>
                <w:noProof/>
                <w:sz w:val="20"/>
                <w:szCs w:val="20"/>
                <w:vertAlign w:val="subscript"/>
                <w:lang w:val="en-IN" w:eastAsia="en-IN"/>
              </w:rPr>
              <w:t>s,</w:t>
            </w:r>
            <w:r w:rsidRPr="00884192">
              <w:rPr>
                <w:b w:val="0"/>
                <w:i/>
                <w:noProof/>
                <w:sz w:val="20"/>
                <w:szCs w:val="20"/>
                <w:lang w:val="en-IN" w:eastAsia="en-IN"/>
              </w:rPr>
              <w:t>y</w:t>
            </w:r>
            <w:r w:rsidRPr="00884192">
              <w:rPr>
                <w:b w:val="0"/>
                <w:i/>
                <w:noProof/>
                <w:sz w:val="20"/>
                <w:szCs w:val="20"/>
                <w:vertAlign w:val="subscript"/>
                <w:lang w:val="en-IN" w:eastAsia="en-IN"/>
              </w:rPr>
              <w:t>s</w:t>
            </w:r>
            <w:r w:rsidRPr="00884192">
              <w:rPr>
                <w:b w:val="0"/>
                <w:i/>
                <w:noProof/>
                <w:sz w:val="20"/>
                <w:szCs w:val="20"/>
                <w:lang w:val="en-IN" w:eastAsia="en-IN"/>
              </w:rPr>
              <w:t xml:space="preserve">)=0  </w:t>
            </w:r>
            <w:r w:rsidRPr="00884192">
              <w:rPr>
                <w:b w:val="0"/>
                <w:noProof/>
                <w:sz w:val="20"/>
                <w:szCs w:val="20"/>
                <w:lang w:val="en-IN" w:eastAsia="en-IN"/>
              </w:rPr>
              <w:t>means it is not part of the structuring element and thus ignored during the morphological operation.</w:t>
            </w:r>
            <w:r w:rsidRPr="00884192">
              <w:rPr>
                <w:b w:val="0"/>
                <w:sz w:val="20"/>
                <w:szCs w:val="20"/>
              </w:rPr>
              <w:t xml:space="preserve"> For this research work we have used the eclipse based structuring element E with centered at the origin (0,0) and set of points (</w:t>
            </w:r>
            <w:proofErr w:type="spellStart"/>
            <w:proofErr w:type="gramStart"/>
            <w:r w:rsidRPr="00884192">
              <w:rPr>
                <w:b w:val="0"/>
                <w:sz w:val="20"/>
                <w:szCs w:val="20"/>
              </w:rPr>
              <w:t>x,y</w:t>
            </w:r>
            <w:proofErr w:type="spellEnd"/>
            <w:proofErr w:type="gramEnd"/>
            <w:r w:rsidRPr="00884192">
              <w:rPr>
                <w:b w:val="0"/>
                <w:sz w:val="20"/>
                <w:szCs w:val="20"/>
              </w:rPr>
              <w:t>) can be presented using following equation:</w:t>
            </w:r>
          </w:p>
          <w:p w:rsidR="00A15A11" w:rsidRPr="00884192" w:rsidRDefault="00884192" w:rsidP="005B6854">
            <w:pPr>
              <w:widowControl/>
              <w:autoSpaceDE/>
              <w:autoSpaceDN/>
              <w:contextualSpacing/>
              <w:jc w:val="both"/>
              <w:rPr>
                <w:rFonts w:asciiTheme="majorHAnsi" w:hAnsiTheme="majorHAnsi"/>
                <w:b w:val="0"/>
                <w:sz w:val="20"/>
                <w:szCs w:val="20"/>
              </w:rPr>
            </w:pPr>
            <w:r>
              <w:rPr>
                <w:rFonts w:asciiTheme="majorHAnsi" w:hAnsiTheme="majorHAnsi"/>
                <w:b w:val="0"/>
                <w:sz w:val="20"/>
                <w:szCs w:val="20"/>
              </w:rPr>
              <w:t xml:space="preserve">       </w:t>
            </w:r>
            <w:r w:rsidR="00A15A11" w:rsidRPr="00884192">
              <w:rPr>
                <w:rFonts w:asciiTheme="majorHAnsi" w:hAnsiTheme="majorHAnsi"/>
                <w:b w:val="0"/>
                <w:sz w:val="20"/>
                <w:szCs w:val="20"/>
              </w:rPr>
              <w:t xml:space="preserve"> </w:t>
            </w:r>
            <w:r w:rsidR="00A15A11" w:rsidRPr="00884192">
              <w:rPr>
                <w:rFonts w:ascii="Cambria Math" w:hAnsi="Cambria Math"/>
                <w:b w:val="0"/>
                <w:i/>
                <w:sz w:val="20"/>
                <w:szCs w:val="20"/>
              </w:rPr>
              <w:t>E={(</w:t>
            </w:r>
            <w:proofErr w:type="spellStart"/>
            <w:r w:rsidR="00A15A11" w:rsidRPr="00884192">
              <w:rPr>
                <w:rFonts w:ascii="Cambria Math" w:hAnsi="Cambria Math"/>
                <w:b w:val="0"/>
                <w:i/>
                <w:sz w:val="20"/>
                <w:szCs w:val="20"/>
              </w:rPr>
              <w:t>x,y</w:t>
            </w:r>
            <w:proofErr w:type="spellEnd"/>
            <w:r w:rsidR="00A15A11" w:rsidRPr="00884192">
              <w:rPr>
                <w:rFonts w:ascii="Cambria Math" w:hAnsi="Cambria Math"/>
                <w:b w:val="0"/>
                <w:i/>
                <w:sz w:val="20"/>
                <w:szCs w:val="20"/>
              </w:rPr>
              <w:t>)|</w:t>
            </w:r>
            <m:oMath>
              <m:f>
                <m:fPr>
                  <m:ctrlPr>
                    <w:rPr>
                      <w:rFonts w:ascii="Cambria Math" w:hAnsi="Cambria Math"/>
                      <w:b w:val="0"/>
                      <w:i/>
                      <w:sz w:val="20"/>
                      <w:szCs w:val="20"/>
                    </w:rPr>
                  </m:ctrlPr>
                </m:fPr>
                <m:num>
                  <m:r>
                    <m:rPr>
                      <m:sty m:val="bi"/>
                    </m:rPr>
                    <w:rPr>
                      <w:rFonts w:ascii="Cambria Math" w:hAnsi="Cambria Math"/>
                      <w:sz w:val="20"/>
                      <w:szCs w:val="20"/>
                    </w:rPr>
                    <m:t xml:space="preserve"> </m:t>
                  </m:r>
                  <m:sSup>
                    <m:sSupPr>
                      <m:ctrlPr>
                        <w:rPr>
                          <w:rFonts w:ascii="Cambria Math" w:hAnsi="Cambria Math"/>
                          <w:b w:val="0"/>
                          <w:i/>
                          <w:sz w:val="20"/>
                          <w:szCs w:val="20"/>
                        </w:rPr>
                      </m:ctrlPr>
                    </m:sSupPr>
                    <m:e>
                      <m:r>
                        <m:rPr>
                          <m:sty m:val="bi"/>
                        </m:rPr>
                        <w:rPr>
                          <w:rFonts w:ascii="Cambria Math" w:hAnsi="Cambria Math"/>
                          <w:sz w:val="20"/>
                          <w:szCs w:val="20"/>
                        </w:rPr>
                        <m:t>x</m:t>
                      </m:r>
                    </m:e>
                    <m:sup>
                      <m:r>
                        <m:rPr>
                          <m:sty m:val="bi"/>
                        </m:rPr>
                        <w:rPr>
                          <w:rFonts w:ascii="Cambria Math" w:hAnsi="Cambria Math"/>
                          <w:sz w:val="20"/>
                          <w:szCs w:val="20"/>
                        </w:rPr>
                        <m:t>2</m:t>
                      </m:r>
                    </m:sup>
                  </m:sSup>
                </m:num>
                <m:den>
                  <m:sSup>
                    <m:sSupPr>
                      <m:ctrlPr>
                        <w:rPr>
                          <w:rFonts w:ascii="Cambria Math" w:hAnsi="Cambria Math"/>
                          <w:b w:val="0"/>
                          <w:i/>
                          <w:sz w:val="20"/>
                          <w:szCs w:val="20"/>
                        </w:rPr>
                      </m:ctrlPr>
                    </m:sSupPr>
                    <m:e>
                      <m:r>
                        <m:rPr>
                          <m:sty m:val="bi"/>
                        </m:rPr>
                        <w:rPr>
                          <w:rFonts w:ascii="Cambria Math" w:hAnsi="Cambria Math"/>
                          <w:sz w:val="20"/>
                          <w:szCs w:val="20"/>
                        </w:rPr>
                        <m:t>a</m:t>
                      </m:r>
                    </m:e>
                    <m:sup>
                      <m:r>
                        <m:rPr>
                          <m:sty m:val="bi"/>
                        </m:rPr>
                        <w:rPr>
                          <w:rFonts w:ascii="Cambria Math" w:hAnsi="Cambria Math"/>
                          <w:sz w:val="20"/>
                          <w:szCs w:val="20"/>
                        </w:rPr>
                        <m:t>2</m:t>
                      </m:r>
                    </m:sup>
                  </m:sSup>
                </m:den>
              </m:f>
            </m:oMath>
            <w:r w:rsidR="00A15A11" w:rsidRPr="00884192">
              <w:rPr>
                <w:rFonts w:ascii="Cambria Math" w:hAnsi="Cambria Math"/>
                <w:b w:val="0"/>
                <w:i/>
                <w:sz w:val="20"/>
                <w:szCs w:val="20"/>
              </w:rPr>
              <w:t>+</w:t>
            </w:r>
            <m:oMath>
              <m:f>
                <m:fPr>
                  <m:ctrlPr>
                    <w:rPr>
                      <w:rFonts w:ascii="Cambria Math" w:hAnsi="Cambria Math"/>
                      <w:b w:val="0"/>
                      <w:i/>
                      <w:sz w:val="20"/>
                      <w:szCs w:val="20"/>
                    </w:rPr>
                  </m:ctrlPr>
                </m:fPr>
                <m:num>
                  <m:r>
                    <m:rPr>
                      <m:sty m:val="bi"/>
                    </m:rPr>
                    <w:rPr>
                      <w:rFonts w:ascii="Cambria Math" w:hAnsi="Cambria Math"/>
                      <w:sz w:val="20"/>
                      <w:szCs w:val="20"/>
                    </w:rPr>
                    <m:t xml:space="preserve"> </m:t>
                  </m:r>
                  <m:sSup>
                    <m:sSupPr>
                      <m:ctrlPr>
                        <w:rPr>
                          <w:rFonts w:ascii="Cambria Math" w:hAnsi="Cambria Math"/>
                          <w:b w:val="0"/>
                          <w:i/>
                          <w:sz w:val="20"/>
                          <w:szCs w:val="20"/>
                        </w:rPr>
                      </m:ctrlPr>
                    </m:sSupPr>
                    <m:e>
                      <m:r>
                        <m:rPr>
                          <m:sty m:val="bi"/>
                        </m:rPr>
                        <w:rPr>
                          <w:rFonts w:ascii="Cambria Math" w:hAnsi="Cambria Math"/>
                          <w:sz w:val="20"/>
                          <w:szCs w:val="20"/>
                        </w:rPr>
                        <m:t>y</m:t>
                      </m:r>
                    </m:e>
                    <m:sup>
                      <m:r>
                        <m:rPr>
                          <m:sty m:val="bi"/>
                        </m:rPr>
                        <w:rPr>
                          <w:rFonts w:ascii="Cambria Math" w:hAnsi="Cambria Math"/>
                          <w:sz w:val="20"/>
                          <w:szCs w:val="20"/>
                        </w:rPr>
                        <m:t>2</m:t>
                      </m:r>
                    </m:sup>
                  </m:sSup>
                </m:num>
                <m:den>
                  <m:sSup>
                    <m:sSupPr>
                      <m:ctrlPr>
                        <w:rPr>
                          <w:rFonts w:ascii="Cambria Math" w:hAnsi="Cambria Math"/>
                          <w:b w:val="0"/>
                          <w:i/>
                          <w:sz w:val="20"/>
                          <w:szCs w:val="20"/>
                        </w:rPr>
                      </m:ctrlPr>
                    </m:sSupPr>
                    <m:e>
                      <m:r>
                        <m:rPr>
                          <m:sty m:val="bi"/>
                        </m:rPr>
                        <w:rPr>
                          <w:rFonts w:ascii="Cambria Math" w:hAnsi="Cambria Math"/>
                          <w:sz w:val="20"/>
                          <w:szCs w:val="20"/>
                        </w:rPr>
                        <m:t>a</m:t>
                      </m:r>
                    </m:e>
                    <m:sup>
                      <m:r>
                        <m:rPr>
                          <m:sty m:val="bi"/>
                        </m:rPr>
                        <w:rPr>
                          <w:rFonts w:ascii="Cambria Math" w:hAnsi="Cambria Math"/>
                          <w:sz w:val="20"/>
                          <w:szCs w:val="20"/>
                        </w:rPr>
                        <m:t>2</m:t>
                      </m:r>
                    </m:sup>
                  </m:sSup>
                </m:den>
              </m:f>
              <m:r>
                <m:rPr>
                  <m:sty m:val="bi"/>
                </m:rPr>
                <w:rPr>
                  <w:rFonts w:ascii="Cambria Math" w:hAnsi="Cambria Math"/>
                  <w:sz w:val="20"/>
                  <w:szCs w:val="20"/>
                </w:rPr>
                <m:t>≤1</m:t>
              </m:r>
            </m:oMath>
            <w:r w:rsidR="00A15A11" w:rsidRPr="00884192">
              <w:rPr>
                <w:rFonts w:ascii="Cambria Math" w:hAnsi="Cambria Math"/>
                <w:b w:val="0"/>
                <w:i/>
                <w:sz w:val="20"/>
                <w:szCs w:val="20"/>
              </w:rPr>
              <w:t xml:space="preserve">}           </w:t>
            </w:r>
            <w:r w:rsidR="00A15A11" w:rsidRPr="00884192">
              <w:rPr>
                <w:rFonts w:asciiTheme="majorHAnsi" w:hAnsiTheme="majorHAnsi"/>
                <w:b w:val="0"/>
                <w:sz w:val="20"/>
                <w:szCs w:val="20"/>
              </w:rPr>
              <w:t xml:space="preserve">                         </w:t>
            </w:r>
            <w:r>
              <w:rPr>
                <w:rFonts w:asciiTheme="majorHAnsi" w:hAnsiTheme="majorHAnsi"/>
                <w:b w:val="0"/>
                <w:sz w:val="20"/>
                <w:szCs w:val="20"/>
              </w:rPr>
              <w:t xml:space="preserve">           </w:t>
            </w:r>
            <w:r w:rsidR="00A15A11" w:rsidRPr="00884192">
              <w:rPr>
                <w:rFonts w:asciiTheme="majorHAnsi" w:hAnsiTheme="majorHAnsi"/>
                <w:b w:val="0"/>
                <w:sz w:val="20"/>
                <w:szCs w:val="20"/>
              </w:rPr>
              <w:t xml:space="preserve"> </w:t>
            </w:r>
            <w:r w:rsidR="00A15A11" w:rsidRPr="00884192">
              <w:rPr>
                <w:b w:val="0"/>
                <w:sz w:val="20"/>
                <w:szCs w:val="20"/>
              </w:rPr>
              <w:t xml:space="preserve">(9)                                                                                               </w:t>
            </w:r>
          </w:p>
          <w:p w:rsidR="00A15A11" w:rsidRPr="00884192" w:rsidRDefault="00A15A11" w:rsidP="005B6854">
            <w:pPr>
              <w:widowControl/>
              <w:autoSpaceDE/>
              <w:autoSpaceDN/>
              <w:contextualSpacing/>
              <w:jc w:val="both"/>
              <w:rPr>
                <w:b w:val="0"/>
                <w:sz w:val="20"/>
                <w:szCs w:val="20"/>
              </w:rPr>
            </w:pPr>
            <w:r w:rsidRPr="00884192">
              <w:rPr>
                <w:b w:val="0"/>
                <w:sz w:val="20"/>
                <w:szCs w:val="20"/>
              </w:rPr>
              <w:t xml:space="preserve">      where each point </w:t>
            </w:r>
            <w:r w:rsidRPr="00884192">
              <w:rPr>
                <w:rStyle w:val="katex-mathml"/>
                <w:rFonts w:eastAsiaTheme="majorEastAsia"/>
                <w:b w:val="0"/>
                <w:sz w:val="20"/>
                <w:szCs w:val="20"/>
              </w:rPr>
              <w:t>(</w:t>
            </w:r>
            <w:proofErr w:type="spellStart"/>
            <w:proofErr w:type="gramStart"/>
            <w:r w:rsidRPr="00884192">
              <w:rPr>
                <w:rStyle w:val="katex-mathml"/>
                <w:rFonts w:eastAsiaTheme="majorEastAsia"/>
                <w:b w:val="0"/>
                <w:sz w:val="20"/>
                <w:szCs w:val="20"/>
              </w:rPr>
              <w:t>x,y</w:t>
            </w:r>
            <w:proofErr w:type="spellEnd"/>
            <w:proofErr w:type="gramEnd"/>
            <w:r w:rsidRPr="00884192">
              <w:rPr>
                <w:rStyle w:val="katex-mathml"/>
                <w:rFonts w:eastAsiaTheme="majorEastAsia"/>
                <w:b w:val="0"/>
                <w:sz w:val="20"/>
                <w:szCs w:val="20"/>
              </w:rPr>
              <w:t>)</w:t>
            </w:r>
            <w:r w:rsidRPr="00884192">
              <w:rPr>
                <w:b w:val="0"/>
                <w:sz w:val="20"/>
                <w:szCs w:val="20"/>
              </w:rPr>
              <w:t xml:space="preserve"> within the structuring element matrix </w:t>
            </w:r>
            <w:r w:rsidRPr="00884192">
              <w:rPr>
                <w:rStyle w:val="katex-mathml"/>
                <w:rFonts w:eastAsiaTheme="majorEastAsia"/>
                <w:b w:val="0"/>
                <w:sz w:val="20"/>
                <w:szCs w:val="20"/>
              </w:rPr>
              <w:t>E</w:t>
            </w:r>
            <w:r w:rsidRPr="00884192">
              <w:rPr>
                <w:b w:val="0"/>
                <w:sz w:val="20"/>
                <w:szCs w:val="20"/>
              </w:rPr>
              <w:t xml:space="preserve"> contributes to the morphological operation.</w:t>
            </w:r>
          </w:p>
          <w:p w:rsidR="00A15A11" w:rsidRPr="00884192" w:rsidRDefault="00A15A11" w:rsidP="005B6854">
            <w:pPr>
              <w:widowControl/>
              <w:autoSpaceDE/>
              <w:autoSpaceDN/>
              <w:contextualSpacing/>
              <w:jc w:val="both"/>
              <w:rPr>
                <w:b w:val="0"/>
                <w:sz w:val="20"/>
                <w:szCs w:val="20"/>
              </w:rPr>
            </w:pPr>
            <w:r w:rsidRPr="00884192">
              <w:rPr>
                <w:b w:val="0"/>
                <w:noProof/>
                <w:sz w:val="20"/>
                <w:szCs w:val="20"/>
                <w:lang w:val="en-IN" w:eastAsia="en-IN"/>
              </w:rPr>
              <w:t xml:space="preserve">3: </w:t>
            </w:r>
            <w:r w:rsidRPr="00884192">
              <w:rPr>
                <w:b w:val="0"/>
                <w:sz w:val="20"/>
                <w:szCs w:val="20"/>
              </w:rPr>
              <w:t>To get the mid axis of the Gujarati text by using following process:</w:t>
            </w:r>
          </w:p>
          <w:p w:rsidR="00A15A11" w:rsidRPr="00884192" w:rsidRDefault="00A15A11" w:rsidP="005B6854">
            <w:pPr>
              <w:pStyle w:val="NoSpacing"/>
              <w:numPr>
                <w:ilvl w:val="0"/>
                <w:numId w:val="7"/>
              </w:numPr>
              <w:jc w:val="both"/>
              <w:rPr>
                <w:b w:val="0"/>
                <w:sz w:val="20"/>
                <w:szCs w:val="20"/>
                <w:lang w:val="en-IN" w:eastAsia="en-IN"/>
              </w:rPr>
            </w:pPr>
            <w:r w:rsidRPr="00884192">
              <w:rPr>
                <w:b w:val="0"/>
                <w:sz w:val="20"/>
                <w:szCs w:val="20"/>
                <w:lang w:val="en-IN" w:eastAsia="en-IN"/>
              </w:rPr>
              <w:t>I represent the binary input image, where foreground pixels have a value of 1, and background pixels have a value of 0.</w:t>
            </w:r>
          </w:p>
          <w:p w:rsidR="00A15A11" w:rsidRPr="00884192" w:rsidRDefault="00A15A11" w:rsidP="005B6854">
            <w:pPr>
              <w:pStyle w:val="NoSpacing"/>
              <w:numPr>
                <w:ilvl w:val="0"/>
                <w:numId w:val="7"/>
              </w:numPr>
              <w:jc w:val="both"/>
              <w:rPr>
                <w:b w:val="0"/>
                <w:sz w:val="20"/>
                <w:szCs w:val="20"/>
                <w:lang w:val="en-IN" w:eastAsia="en-IN"/>
              </w:rPr>
            </w:pPr>
            <w:r w:rsidRPr="00884192">
              <w:rPr>
                <w:b w:val="0"/>
                <w:sz w:val="20"/>
                <w:szCs w:val="20"/>
                <w:lang w:val="en-IN" w:eastAsia="en-IN"/>
              </w:rPr>
              <w:t xml:space="preserve">S be the eclipse structuring element used for shrinking mentioned in </w:t>
            </w:r>
            <w:proofErr w:type="spellStart"/>
            <w:proofErr w:type="gramStart"/>
            <w:r w:rsidRPr="00884192">
              <w:rPr>
                <w:sz w:val="20"/>
                <w:szCs w:val="20"/>
                <w:lang w:val="en-IN" w:eastAsia="en-IN"/>
              </w:rPr>
              <w:t>equ</w:t>
            </w:r>
            <w:proofErr w:type="spellEnd"/>
            <w:r w:rsidRPr="00884192">
              <w:rPr>
                <w:sz w:val="20"/>
                <w:szCs w:val="20"/>
                <w:lang w:val="en-IN" w:eastAsia="en-IN"/>
              </w:rPr>
              <w:t>.(</w:t>
            </w:r>
            <w:proofErr w:type="gramEnd"/>
            <w:r w:rsidRPr="00884192">
              <w:rPr>
                <w:sz w:val="20"/>
                <w:szCs w:val="20"/>
                <w:lang w:val="en-IN" w:eastAsia="en-IN"/>
              </w:rPr>
              <w:t>9)</w:t>
            </w:r>
            <w:r w:rsidRPr="00884192">
              <w:rPr>
                <w:b w:val="0"/>
                <w:sz w:val="20"/>
                <w:szCs w:val="20"/>
                <w:lang w:val="en-IN" w:eastAsia="en-IN"/>
              </w:rPr>
              <w:t xml:space="preserve"> typically has a centre as origin.</w:t>
            </w:r>
          </w:p>
          <w:p w:rsidR="00A15A11" w:rsidRPr="00884192" w:rsidRDefault="00A15A11" w:rsidP="005B6854">
            <w:pPr>
              <w:pStyle w:val="ListParagraph"/>
              <w:widowControl/>
              <w:numPr>
                <w:ilvl w:val="0"/>
                <w:numId w:val="1"/>
              </w:numPr>
              <w:autoSpaceDE/>
              <w:autoSpaceDN/>
              <w:spacing w:before="0"/>
              <w:contextualSpacing/>
              <w:rPr>
                <w:b w:val="0"/>
                <w:sz w:val="20"/>
                <w:szCs w:val="20"/>
              </w:rPr>
            </w:pPr>
            <w:r w:rsidRPr="00884192">
              <w:rPr>
                <w:b w:val="0"/>
                <w:sz w:val="20"/>
                <w:szCs w:val="20"/>
              </w:rPr>
              <w:t>Apply Morphological shrinking by using following formula:</w:t>
            </w:r>
          </w:p>
          <w:p w:rsidR="00A15A11" w:rsidRPr="00884192" w:rsidRDefault="00A15A11" w:rsidP="005B6854">
            <w:pPr>
              <w:widowControl/>
              <w:autoSpaceDE/>
              <w:autoSpaceDN/>
              <w:contextualSpacing/>
              <w:jc w:val="both"/>
              <w:rPr>
                <w:rFonts w:asciiTheme="majorHAnsi" w:hAnsiTheme="majorHAnsi"/>
                <w:b w:val="0"/>
                <w:sz w:val="20"/>
                <w:szCs w:val="20"/>
              </w:rPr>
            </w:pPr>
            <w:r w:rsidRPr="00884192">
              <w:rPr>
                <w:rFonts w:asciiTheme="majorHAnsi" w:hAnsiTheme="majorHAnsi"/>
                <w:b w:val="0"/>
                <w:sz w:val="20"/>
                <w:szCs w:val="20"/>
              </w:rPr>
              <w:t xml:space="preserve">              </w:t>
            </w:r>
            <m:oMath>
              <m:sSub>
                <m:sSubPr>
                  <m:ctrlPr>
                    <w:rPr>
                      <w:rFonts w:ascii="Cambria Math" w:hAnsi="Cambria Math"/>
                      <w:b w:val="0"/>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k+1</m:t>
                  </m:r>
                </m:sub>
              </m:sSub>
            </m:oMath>
            <w:r w:rsidRPr="00884192">
              <w:rPr>
                <w:rFonts w:asciiTheme="majorHAnsi" w:hAnsiTheme="majorHAnsi"/>
                <w:b w:val="0"/>
                <w:sz w:val="20"/>
                <w:szCs w:val="20"/>
              </w:rPr>
              <w:t>=(</w:t>
            </w:r>
            <m:oMath>
              <m:sSub>
                <m:sSubPr>
                  <m:ctrlPr>
                    <w:rPr>
                      <w:rFonts w:ascii="Cambria Math" w:hAnsi="Cambria Math"/>
                      <w:b w:val="0"/>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k</m:t>
                  </m:r>
                </m:sub>
              </m:sSub>
              <m:r>
                <m:rPr>
                  <m:sty m:val="bi"/>
                </m:rPr>
                <w:rPr>
                  <w:rFonts w:ascii="Cambria Math" w:hAnsi="Cambria Math"/>
                  <w:sz w:val="20"/>
                  <w:szCs w:val="20"/>
                </w:rPr>
                <m:t>⊖S)∪(I∩δ)</m:t>
              </m:r>
            </m:oMath>
            <w:r w:rsidRPr="00884192">
              <w:rPr>
                <w:rFonts w:asciiTheme="majorHAnsi" w:hAnsiTheme="majorHAnsi"/>
                <w:b w:val="0"/>
                <w:sz w:val="20"/>
                <w:szCs w:val="20"/>
              </w:rPr>
              <w:t xml:space="preserve">                                  </w:t>
            </w:r>
            <w:r w:rsidRPr="00884192">
              <w:rPr>
                <w:b w:val="0"/>
                <w:sz w:val="20"/>
                <w:szCs w:val="20"/>
              </w:rPr>
              <w:t xml:space="preserve">(10)                                                                                                                                                                                                   </w:t>
            </w:r>
          </w:p>
          <w:p w:rsidR="00A15A11" w:rsidRPr="00884192" w:rsidRDefault="00A15A11" w:rsidP="005B6854">
            <w:pPr>
              <w:widowControl/>
              <w:autoSpaceDE/>
              <w:autoSpaceDN/>
              <w:contextualSpacing/>
              <w:jc w:val="both"/>
              <w:rPr>
                <w:b w:val="0"/>
                <w:sz w:val="20"/>
                <w:szCs w:val="20"/>
                <w:lang w:val="en-IN" w:eastAsia="en-IN"/>
              </w:rPr>
            </w:pPr>
            <w:r w:rsidRPr="00884192">
              <w:rPr>
                <w:b w:val="0"/>
                <w:sz w:val="20"/>
                <w:szCs w:val="20"/>
                <w:lang w:val="en-IN" w:eastAsia="en-IN"/>
              </w:rPr>
              <w:t xml:space="preserve">Where </w:t>
            </w:r>
            <m:oMath>
              <m:sSub>
                <m:sSubPr>
                  <m:ctrlPr>
                    <w:rPr>
                      <w:rFonts w:ascii="Cambria Math" w:hAnsi="Cambria Math"/>
                      <w:b w:val="0"/>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k</m:t>
                  </m:r>
                </m:sub>
              </m:sSub>
            </m:oMath>
            <w:r w:rsidRPr="00884192">
              <w:rPr>
                <w:b w:val="0"/>
                <w:sz w:val="20"/>
                <w:szCs w:val="20"/>
              </w:rPr>
              <w:t xml:space="preserve"> </w:t>
            </w:r>
            <w:r w:rsidRPr="00884192">
              <w:rPr>
                <w:b w:val="0"/>
                <w:sz w:val="20"/>
                <w:szCs w:val="20"/>
                <w:lang w:val="en-IN" w:eastAsia="en-IN"/>
              </w:rPr>
              <w:t xml:space="preserve">represents the image at the </w:t>
            </w:r>
            <w:r w:rsidRPr="00884192">
              <w:rPr>
                <w:b w:val="0"/>
                <w:i/>
                <w:sz w:val="20"/>
                <w:szCs w:val="20"/>
                <w:lang w:val="en-IN" w:eastAsia="en-IN"/>
              </w:rPr>
              <w:t>K</w:t>
            </w:r>
            <w:r w:rsidRPr="00884192">
              <w:rPr>
                <w:b w:val="0"/>
                <w:i/>
                <w:sz w:val="20"/>
                <w:szCs w:val="20"/>
                <w:vertAlign w:val="superscript"/>
                <w:lang w:val="en-IN" w:eastAsia="en-IN"/>
              </w:rPr>
              <w:t xml:space="preserve">th </w:t>
            </w:r>
            <w:r w:rsidRPr="00884192">
              <w:rPr>
                <w:b w:val="0"/>
                <w:sz w:val="20"/>
                <w:szCs w:val="20"/>
                <w:lang w:val="en-IN" w:eastAsia="en-IN"/>
              </w:rPr>
              <w:t xml:space="preserve">iteration of shrinking and </w:t>
            </w:r>
            <m:oMath>
              <m:r>
                <m:rPr>
                  <m:sty m:val="bi"/>
                </m:rPr>
                <w:rPr>
                  <w:rFonts w:ascii="Cambria Math" w:hAnsi="Cambria Math"/>
                  <w:sz w:val="20"/>
                  <w:szCs w:val="20"/>
                </w:rPr>
                <m:t>δ</m:t>
              </m:r>
            </m:oMath>
            <w:r w:rsidRPr="00884192">
              <w:rPr>
                <w:b w:val="0"/>
                <w:sz w:val="20"/>
                <w:szCs w:val="20"/>
              </w:rPr>
              <w:t xml:space="preserve"> is a set of anchor points (or key points) that ensure that certain critical pixels remain unaffected, preserving the structure.</w:t>
            </w:r>
            <w:r w:rsidRPr="00884192">
              <w:rPr>
                <w:b w:val="0"/>
                <w:sz w:val="20"/>
                <w:szCs w:val="20"/>
                <w:lang w:val="en-IN" w:eastAsia="en-IN"/>
              </w:rPr>
              <w:t xml:space="preserve"> The operation </w:t>
            </w:r>
            <w:r w:rsidRPr="00884192">
              <w:rPr>
                <w:b w:val="0"/>
                <w:i/>
                <w:sz w:val="20"/>
                <w:szCs w:val="20"/>
                <w:lang w:val="en-IN" w:eastAsia="en-IN"/>
              </w:rPr>
              <w:t>I</w:t>
            </w:r>
            <w:r w:rsidRPr="00884192">
              <w:rPr>
                <w:b w:val="0"/>
                <w:i/>
                <w:sz w:val="20"/>
                <w:szCs w:val="20"/>
                <w:vertAlign w:val="subscript"/>
                <w:lang w:val="en-IN" w:eastAsia="en-IN"/>
              </w:rPr>
              <w:t>k+1</w:t>
            </w:r>
            <w:r w:rsidR="00884192">
              <w:rPr>
                <w:b w:val="0"/>
                <w:sz w:val="20"/>
                <w:szCs w:val="20"/>
                <w:lang w:val="en-IN" w:eastAsia="en-IN"/>
              </w:rPr>
              <w:t xml:space="preserve"> performs</w:t>
            </w:r>
            <w:r w:rsidRPr="00884192">
              <w:rPr>
                <w:b w:val="0"/>
                <w:sz w:val="20"/>
                <w:szCs w:val="20"/>
                <w:lang w:val="en-IN" w:eastAsia="en-IN"/>
              </w:rPr>
              <w:t xml:space="preserve"> </w:t>
            </w:r>
            <w:r w:rsidRPr="00884192">
              <w:rPr>
                <w:b w:val="0"/>
                <w:sz w:val="20"/>
                <w:szCs w:val="20"/>
                <w:lang w:val="en-IN" w:eastAsia="en-IN"/>
              </w:rPr>
              <w:lastRenderedPageBreak/>
              <w:t>shrinking and then restores some specific pixels (defined by δ) to prevent complete removal of objects.</w:t>
            </w:r>
            <w:r w:rsidRPr="00884192">
              <w:rPr>
                <w:b w:val="0"/>
                <w:sz w:val="20"/>
                <w:szCs w:val="20"/>
              </w:rPr>
              <w:t xml:space="preserve">                                                                                            </w:t>
            </w:r>
          </w:p>
          <w:p w:rsidR="00A15A11" w:rsidRPr="00884192" w:rsidRDefault="00A15A11" w:rsidP="005B6854">
            <w:pPr>
              <w:pStyle w:val="ListParagraph"/>
              <w:widowControl/>
              <w:numPr>
                <w:ilvl w:val="0"/>
                <w:numId w:val="1"/>
              </w:numPr>
              <w:autoSpaceDE/>
              <w:autoSpaceDN/>
              <w:spacing w:before="0"/>
              <w:contextualSpacing/>
              <w:rPr>
                <w:b w:val="0"/>
                <w:sz w:val="20"/>
                <w:szCs w:val="20"/>
              </w:rPr>
            </w:pPr>
            <w:r w:rsidRPr="00884192">
              <w:rPr>
                <w:b w:val="0"/>
                <w:sz w:val="20"/>
                <w:szCs w:val="20"/>
              </w:rPr>
              <w:t>Apply Morphological Thickening on the Eroded image using following:</w:t>
            </w:r>
          </w:p>
          <w:p w:rsidR="00A15A11" w:rsidRPr="00884192" w:rsidRDefault="00A15A11" w:rsidP="005B6854">
            <w:pPr>
              <w:widowControl/>
              <w:autoSpaceDE/>
              <w:autoSpaceDN/>
              <w:contextualSpacing/>
              <w:jc w:val="both"/>
              <w:rPr>
                <w:b w:val="0"/>
                <w:sz w:val="20"/>
                <w:szCs w:val="20"/>
              </w:rPr>
            </w:pPr>
            <m:oMath>
              <m:r>
                <m:rPr>
                  <m:sty m:val="bi"/>
                </m:rPr>
                <w:rPr>
                  <w:rFonts w:ascii="Cambria Math" w:hAnsi="Cambria Math"/>
                  <w:sz w:val="20"/>
                  <w:szCs w:val="20"/>
                </w:rPr>
                <m:t xml:space="preserve">              (I⊕S)(x,y)=</m:t>
              </m:r>
              <m:limLow>
                <m:limLowPr>
                  <m:ctrlPr>
                    <w:rPr>
                      <w:rFonts w:ascii="Cambria Math" w:hAnsi="Cambria Math"/>
                      <w:b w:val="0"/>
                      <w:sz w:val="20"/>
                      <w:szCs w:val="20"/>
                    </w:rPr>
                  </m:ctrlPr>
                </m:limLowPr>
                <m:e>
                  <m:r>
                    <m:rPr>
                      <m:sty m:val="bi"/>
                    </m:rPr>
                    <w:rPr>
                      <w:rFonts w:ascii="Cambria Math" w:hAnsi="Cambria Math"/>
                      <w:sz w:val="20"/>
                      <w:szCs w:val="20"/>
                    </w:rPr>
                    <m:t>max</m:t>
                  </m:r>
                </m:e>
                <m:lim>
                  <m:r>
                    <m:rPr>
                      <m:sty m:val="bi"/>
                    </m:rPr>
                    <w:rPr>
                      <w:rFonts w:ascii="Cambria Math" w:hAnsi="Cambria Math"/>
                      <w:sz w:val="20"/>
                      <w:szCs w:val="20"/>
                    </w:rPr>
                    <m:t>(u,v)∈S</m:t>
                  </m:r>
                </m:lim>
              </m:limLow>
              <m:r>
                <m:rPr>
                  <m:sty m:val="bi"/>
                </m:rPr>
                <w:rPr>
                  <w:rFonts w:ascii="Cambria Math" w:hAnsi="Cambria Math"/>
                  <w:sz w:val="20"/>
                  <w:szCs w:val="20"/>
                </w:rPr>
                <m:t xml:space="preserve">I(x-u,y-v) </m:t>
              </m:r>
            </m:oMath>
            <w:r w:rsidRPr="00884192">
              <w:rPr>
                <w:b w:val="0"/>
                <w:sz w:val="20"/>
                <w:szCs w:val="20"/>
              </w:rPr>
              <w:t xml:space="preserve">                                                                                                 </w:t>
            </w:r>
          </w:p>
          <w:p w:rsidR="00A15A11" w:rsidRPr="00884192" w:rsidRDefault="00A15A11" w:rsidP="005B6854">
            <w:pPr>
              <w:widowControl/>
              <w:autoSpaceDE/>
              <w:autoSpaceDN/>
              <w:contextualSpacing/>
              <w:jc w:val="both"/>
              <w:rPr>
                <w:b w:val="0"/>
                <w:sz w:val="20"/>
                <w:szCs w:val="20"/>
              </w:rPr>
            </w:pPr>
            <w:r w:rsidRPr="00884192">
              <w:rPr>
                <w:b w:val="0"/>
                <w:sz w:val="20"/>
                <w:szCs w:val="20"/>
              </w:rPr>
              <w:t xml:space="preserve">                                                                                     (11)          </w:t>
            </w:r>
          </w:p>
          <w:p w:rsidR="00A15A11" w:rsidRPr="00884192" w:rsidRDefault="00A15A11" w:rsidP="005B6854">
            <w:pPr>
              <w:pStyle w:val="ListParagraph"/>
              <w:widowControl/>
              <w:numPr>
                <w:ilvl w:val="0"/>
                <w:numId w:val="1"/>
              </w:numPr>
              <w:autoSpaceDE/>
              <w:autoSpaceDN/>
              <w:spacing w:before="0"/>
              <w:contextualSpacing/>
              <w:rPr>
                <w:b w:val="0"/>
                <w:sz w:val="20"/>
                <w:szCs w:val="20"/>
              </w:rPr>
            </w:pPr>
            <w:r w:rsidRPr="00884192">
              <w:rPr>
                <w:b w:val="0"/>
                <w:sz w:val="20"/>
                <w:szCs w:val="20"/>
              </w:rPr>
              <w:t>Perform subtraction between two resultant images.</w:t>
            </w:r>
          </w:p>
          <w:p w:rsidR="00A15A11" w:rsidRPr="00884192" w:rsidRDefault="00E6048A" w:rsidP="005B6854">
            <w:pPr>
              <w:pStyle w:val="ListParagraph"/>
              <w:widowControl/>
              <w:autoSpaceDE/>
              <w:autoSpaceDN/>
              <w:spacing w:before="0"/>
              <w:ind w:left="720" w:firstLine="0"/>
              <w:contextualSpacing/>
              <w:rPr>
                <w:b w:val="0"/>
                <w:sz w:val="20"/>
                <w:szCs w:val="20"/>
              </w:rPr>
            </w:pPr>
            <m:oMath>
              <m:sSub>
                <m:sSubPr>
                  <m:ctrlPr>
                    <w:rPr>
                      <w:rFonts w:ascii="Cambria Math" w:hAnsi="Cambria Math"/>
                      <w:b w:val="0"/>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diff</m:t>
                  </m:r>
                </m:sub>
              </m:sSub>
            </m:oMath>
            <w:r w:rsidR="00A15A11" w:rsidRPr="00884192">
              <w:rPr>
                <w:b w:val="0"/>
                <w:sz w:val="20"/>
                <w:szCs w:val="20"/>
              </w:rPr>
              <w:t>(</w:t>
            </w:r>
            <w:proofErr w:type="gramStart"/>
            <w:r w:rsidR="00A15A11" w:rsidRPr="00884192">
              <w:rPr>
                <w:b w:val="0"/>
                <w:sz w:val="20"/>
                <w:szCs w:val="20"/>
              </w:rPr>
              <w:t>x,y</w:t>
            </w:r>
            <w:proofErr w:type="gramEnd"/>
            <w:r w:rsidR="00A15A11" w:rsidRPr="00884192">
              <w:rPr>
                <w:b w:val="0"/>
                <w:sz w:val="20"/>
                <w:szCs w:val="20"/>
              </w:rPr>
              <w:t>)=|</w:t>
            </w:r>
            <w:r w:rsidR="00A15A11" w:rsidRPr="00884192">
              <w:rPr>
                <w:b w:val="0"/>
                <w:i/>
                <w:sz w:val="20"/>
                <w:szCs w:val="20"/>
              </w:rPr>
              <w:t>I</w:t>
            </w:r>
            <w:r w:rsidR="00A15A11" w:rsidRPr="00884192">
              <w:rPr>
                <w:b w:val="0"/>
                <w:i/>
                <w:sz w:val="20"/>
                <w:szCs w:val="20"/>
                <w:vertAlign w:val="subscript"/>
              </w:rPr>
              <w:t>1(</w:t>
            </w:r>
            <w:proofErr w:type="spellStart"/>
            <w:r w:rsidR="00A15A11" w:rsidRPr="00884192">
              <w:rPr>
                <w:b w:val="0"/>
                <w:i/>
                <w:sz w:val="20"/>
                <w:szCs w:val="20"/>
                <w:vertAlign w:val="subscript"/>
              </w:rPr>
              <w:t>x,y</w:t>
            </w:r>
            <w:proofErr w:type="spellEnd"/>
            <w:r w:rsidR="00A15A11" w:rsidRPr="00884192">
              <w:rPr>
                <w:b w:val="0"/>
                <w:i/>
                <w:sz w:val="20"/>
                <w:szCs w:val="20"/>
                <w:vertAlign w:val="subscript"/>
              </w:rPr>
              <w:t>)</w:t>
            </w:r>
            <w:r w:rsidR="00A15A11" w:rsidRPr="00884192">
              <w:rPr>
                <w:b w:val="0"/>
                <w:i/>
                <w:sz w:val="20"/>
                <w:szCs w:val="20"/>
              </w:rPr>
              <w:t>-I</w:t>
            </w:r>
            <w:r w:rsidR="00A15A11" w:rsidRPr="00884192">
              <w:rPr>
                <w:b w:val="0"/>
                <w:i/>
                <w:sz w:val="20"/>
                <w:szCs w:val="20"/>
                <w:vertAlign w:val="subscript"/>
              </w:rPr>
              <w:t>1(</w:t>
            </w:r>
            <w:proofErr w:type="spellStart"/>
            <w:r w:rsidR="00A15A11" w:rsidRPr="00884192">
              <w:rPr>
                <w:b w:val="0"/>
                <w:i/>
                <w:sz w:val="20"/>
                <w:szCs w:val="20"/>
                <w:vertAlign w:val="subscript"/>
              </w:rPr>
              <w:t>x,y</w:t>
            </w:r>
            <w:proofErr w:type="spellEnd"/>
            <w:r w:rsidR="00A15A11" w:rsidRPr="00884192">
              <w:rPr>
                <w:b w:val="0"/>
                <w:i/>
                <w:sz w:val="20"/>
                <w:szCs w:val="20"/>
                <w:vertAlign w:val="subscript"/>
              </w:rPr>
              <w:t>)</w:t>
            </w:r>
            <w:r w:rsidR="00A15A11" w:rsidRPr="00884192">
              <w:rPr>
                <w:b w:val="0"/>
                <w:sz w:val="20"/>
                <w:szCs w:val="20"/>
              </w:rPr>
              <w:t xml:space="preserve">|                                    (12)                                                                                                    </w:t>
            </w:r>
          </w:p>
          <w:p w:rsidR="00A15A11" w:rsidRPr="00884192" w:rsidRDefault="00E6048A" w:rsidP="005B6854">
            <w:pPr>
              <w:pStyle w:val="ListParagraph"/>
              <w:widowControl/>
              <w:numPr>
                <w:ilvl w:val="0"/>
                <w:numId w:val="9"/>
              </w:numPr>
              <w:autoSpaceDE/>
              <w:autoSpaceDN/>
              <w:rPr>
                <w:sz w:val="20"/>
                <w:szCs w:val="20"/>
                <w:lang w:val="en-IN" w:eastAsia="en-IN"/>
              </w:rPr>
            </w:pPr>
            <m:oMath>
              <m:sSub>
                <m:sSubPr>
                  <m:ctrlPr>
                    <w:rPr>
                      <w:rFonts w:ascii="Cambria Math" w:hAnsi="Cambria Math"/>
                      <w:b w:val="0"/>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diff</m:t>
                  </m:r>
                </m:sub>
              </m:sSub>
            </m:oMath>
            <w:r w:rsidR="00A15A11" w:rsidRPr="00884192">
              <w:rPr>
                <w:b w:val="0"/>
                <w:sz w:val="20"/>
                <w:szCs w:val="20"/>
              </w:rPr>
              <w:t>(</w:t>
            </w:r>
            <w:proofErr w:type="gramStart"/>
            <w:r w:rsidR="00A15A11" w:rsidRPr="00884192">
              <w:rPr>
                <w:b w:val="0"/>
                <w:sz w:val="20"/>
                <w:szCs w:val="20"/>
              </w:rPr>
              <w:t>x,y</w:t>
            </w:r>
            <w:proofErr w:type="gramEnd"/>
            <w:r w:rsidR="00A15A11" w:rsidRPr="00884192">
              <w:rPr>
                <w:b w:val="0"/>
                <w:sz w:val="20"/>
                <w:szCs w:val="20"/>
              </w:rPr>
              <w:t xml:space="preserve">) </w:t>
            </w:r>
            <w:r w:rsidR="00A15A11" w:rsidRPr="00884192">
              <w:rPr>
                <w:b w:val="0"/>
                <w:sz w:val="20"/>
                <w:szCs w:val="20"/>
                <w:lang w:val="en-IN" w:eastAsia="en-IN"/>
              </w:rPr>
              <w:t xml:space="preserve">is the absolute difference between corresponding pixels in </w:t>
            </w:r>
            <w:r w:rsidR="00A15A11" w:rsidRPr="00884192">
              <w:rPr>
                <w:b w:val="0"/>
                <w:i/>
                <w:sz w:val="20"/>
                <w:szCs w:val="20"/>
              </w:rPr>
              <w:t>I</w:t>
            </w:r>
            <w:r w:rsidR="00A15A11" w:rsidRPr="00884192">
              <w:rPr>
                <w:b w:val="0"/>
                <w:i/>
                <w:sz w:val="20"/>
                <w:szCs w:val="20"/>
                <w:vertAlign w:val="subscript"/>
              </w:rPr>
              <w:t xml:space="preserve">1 </w:t>
            </w:r>
            <w:r w:rsidR="00A15A11" w:rsidRPr="00884192">
              <w:rPr>
                <w:b w:val="0"/>
                <w:sz w:val="20"/>
                <w:szCs w:val="20"/>
                <w:lang w:val="en-IN" w:eastAsia="en-IN"/>
              </w:rPr>
              <w:t xml:space="preserve">​ and </w:t>
            </w:r>
            <w:r w:rsidR="00A15A11" w:rsidRPr="00884192">
              <w:rPr>
                <w:b w:val="0"/>
                <w:i/>
                <w:sz w:val="20"/>
                <w:szCs w:val="20"/>
              </w:rPr>
              <w:t>I</w:t>
            </w:r>
            <w:r w:rsidR="00A15A11" w:rsidRPr="00884192">
              <w:rPr>
                <w:b w:val="0"/>
                <w:i/>
                <w:sz w:val="20"/>
                <w:szCs w:val="20"/>
                <w:vertAlign w:val="subscript"/>
              </w:rPr>
              <w:t>2</w:t>
            </w:r>
            <w:r w:rsidR="00A15A11" w:rsidRPr="00884192">
              <w:rPr>
                <w:b w:val="0"/>
                <w:sz w:val="20"/>
                <w:szCs w:val="20"/>
                <w:lang w:val="en-IN" w:eastAsia="en-IN"/>
              </w:rPr>
              <w:t>​, ensuring all values are non-negative.</w:t>
            </w:r>
            <w:r w:rsidR="00A15A11" w:rsidRPr="00884192">
              <w:rPr>
                <w:sz w:val="20"/>
                <w:szCs w:val="20"/>
                <w:lang w:val="en-IN" w:eastAsia="en-IN"/>
              </w:rPr>
              <w:t xml:space="preserve">  </w:t>
            </w:r>
            <w:r w:rsidR="00A15A11" w:rsidRPr="00884192">
              <w:rPr>
                <w:sz w:val="20"/>
                <w:szCs w:val="20"/>
              </w:rPr>
              <w:t xml:space="preserve">  </w:t>
            </w:r>
          </w:p>
          <w:p w:rsidR="00A15A11" w:rsidRPr="00884192" w:rsidRDefault="00A15A11" w:rsidP="005B6854">
            <w:pPr>
              <w:pStyle w:val="ListParagraph"/>
              <w:widowControl/>
              <w:numPr>
                <w:ilvl w:val="0"/>
                <w:numId w:val="1"/>
              </w:numPr>
              <w:autoSpaceDE/>
              <w:autoSpaceDN/>
              <w:spacing w:before="0"/>
              <w:contextualSpacing/>
              <w:rPr>
                <w:b w:val="0"/>
                <w:sz w:val="20"/>
                <w:szCs w:val="20"/>
              </w:rPr>
            </w:pPr>
            <w:r w:rsidRPr="00884192">
              <w:rPr>
                <w:b w:val="0"/>
                <w:sz w:val="20"/>
                <w:szCs w:val="20"/>
              </w:rPr>
              <w:t xml:space="preserve">Apply </w:t>
            </w:r>
            <w:proofErr w:type="spellStart"/>
            <w:r w:rsidRPr="00884192">
              <w:rPr>
                <w:b w:val="0"/>
                <w:sz w:val="20"/>
                <w:szCs w:val="20"/>
              </w:rPr>
              <w:t>Binary_OR</w:t>
            </w:r>
            <w:proofErr w:type="spellEnd"/>
            <w:r w:rsidRPr="00884192">
              <w:rPr>
                <w:b w:val="0"/>
                <w:sz w:val="20"/>
                <w:szCs w:val="20"/>
              </w:rPr>
              <w:t xml:space="preserve"> operation on the subtracted image.</w:t>
            </w:r>
          </w:p>
          <w:p w:rsidR="00A15A11" w:rsidRPr="00884192" w:rsidRDefault="00A15A11" w:rsidP="005B6854">
            <w:pPr>
              <w:jc w:val="both"/>
              <w:rPr>
                <w:b w:val="0"/>
                <w:sz w:val="20"/>
                <w:szCs w:val="20"/>
              </w:rPr>
            </w:pPr>
            <w:r w:rsidRPr="00884192">
              <w:rPr>
                <w:b w:val="0"/>
                <w:sz w:val="20"/>
                <w:szCs w:val="20"/>
              </w:rPr>
              <w:t>3: Input the subtracted image and convert to gray image.</w:t>
            </w:r>
          </w:p>
          <w:p w:rsidR="00A15A11" w:rsidRPr="00884192" w:rsidRDefault="00A15A11" w:rsidP="005B6854">
            <w:pPr>
              <w:pStyle w:val="NoSpacing"/>
              <w:jc w:val="both"/>
              <w:rPr>
                <w:sz w:val="20"/>
                <w:szCs w:val="20"/>
              </w:rPr>
            </w:pPr>
            <w:r w:rsidRPr="00884192">
              <w:rPr>
                <w:b w:val="0"/>
                <w:sz w:val="20"/>
                <w:szCs w:val="20"/>
              </w:rPr>
              <w:t xml:space="preserve">4: Find the contour of the image using </w:t>
            </w:r>
            <w:proofErr w:type="spellStart"/>
            <w:r w:rsidRPr="00884192">
              <w:rPr>
                <w:sz w:val="20"/>
                <w:szCs w:val="20"/>
              </w:rPr>
              <w:t>equ</w:t>
            </w:r>
            <w:proofErr w:type="spellEnd"/>
            <w:r w:rsidRPr="00884192">
              <w:rPr>
                <w:sz w:val="20"/>
                <w:szCs w:val="20"/>
              </w:rPr>
              <w:t>. (6) &amp; (7)</w:t>
            </w:r>
          </w:p>
          <w:p w:rsidR="00A15A11" w:rsidRPr="00884192" w:rsidRDefault="00A15A11" w:rsidP="005B6854">
            <w:pPr>
              <w:pStyle w:val="NoSpacing"/>
              <w:numPr>
                <w:ilvl w:val="0"/>
                <w:numId w:val="2"/>
              </w:numPr>
              <w:jc w:val="both"/>
              <w:rPr>
                <w:b w:val="0"/>
                <w:sz w:val="20"/>
                <w:szCs w:val="20"/>
              </w:rPr>
            </w:pPr>
            <w:r w:rsidRPr="00884192">
              <w:rPr>
                <w:b w:val="0"/>
                <w:sz w:val="20"/>
                <w:szCs w:val="20"/>
              </w:rPr>
              <w:t>Iterate over contours and draw bounding boxes.</w:t>
            </w:r>
          </w:p>
          <w:p w:rsidR="00A15A11" w:rsidRPr="00884192" w:rsidRDefault="00A15A11" w:rsidP="005B6854">
            <w:pPr>
              <w:pStyle w:val="NoSpacing"/>
              <w:jc w:val="both"/>
              <w:rPr>
                <w:b w:val="0"/>
                <w:sz w:val="20"/>
                <w:szCs w:val="20"/>
              </w:rPr>
            </w:pPr>
            <w:r w:rsidRPr="00884192">
              <w:rPr>
                <w:b w:val="0"/>
                <w:sz w:val="20"/>
                <w:szCs w:val="20"/>
              </w:rPr>
              <w:t>5: Generate the gray char array by following:</w:t>
            </w:r>
          </w:p>
          <w:p w:rsidR="00A15A11" w:rsidRPr="00884192" w:rsidRDefault="00A15A11" w:rsidP="005B6854">
            <w:pPr>
              <w:pStyle w:val="NoSpacing"/>
              <w:numPr>
                <w:ilvl w:val="0"/>
                <w:numId w:val="2"/>
              </w:numPr>
              <w:jc w:val="both"/>
              <w:rPr>
                <w:b w:val="0"/>
                <w:sz w:val="20"/>
                <w:szCs w:val="20"/>
              </w:rPr>
            </w:pPr>
            <w:r w:rsidRPr="00884192">
              <w:rPr>
                <w:b w:val="0"/>
                <w:sz w:val="20"/>
                <w:szCs w:val="20"/>
              </w:rPr>
              <w:t>If the text boundary (mid axis) is present, then assigned gray value.</w:t>
            </w:r>
          </w:p>
          <w:p w:rsidR="00A15A11" w:rsidRPr="00884192" w:rsidRDefault="00A15A11" w:rsidP="005B6854">
            <w:pPr>
              <w:pStyle w:val="NoSpacing"/>
              <w:numPr>
                <w:ilvl w:val="0"/>
                <w:numId w:val="2"/>
              </w:numPr>
              <w:jc w:val="both"/>
              <w:rPr>
                <w:b w:val="0"/>
                <w:sz w:val="20"/>
                <w:szCs w:val="20"/>
              </w:rPr>
            </w:pPr>
            <w:r w:rsidRPr="00884192">
              <w:rPr>
                <w:b w:val="0"/>
                <w:sz w:val="20"/>
                <w:szCs w:val="20"/>
              </w:rPr>
              <w:t>If not text boundary (mid axis) is not present, then assigned 0 value.</w:t>
            </w:r>
          </w:p>
          <w:p w:rsidR="00A15A11" w:rsidRPr="00884192" w:rsidRDefault="00A15A11" w:rsidP="005B6854">
            <w:pPr>
              <w:jc w:val="both"/>
              <w:rPr>
                <w:b w:val="0"/>
                <w:sz w:val="20"/>
                <w:szCs w:val="20"/>
              </w:rPr>
            </w:pPr>
            <w:r w:rsidRPr="00884192">
              <w:rPr>
                <w:b w:val="0"/>
                <w:sz w:val="20"/>
                <w:szCs w:val="20"/>
              </w:rPr>
              <w:t>6: In the data frame replace all the 255 with value 1.</w:t>
            </w:r>
          </w:p>
          <w:p w:rsidR="00A15A11" w:rsidRPr="00884192" w:rsidRDefault="00A15A11" w:rsidP="005B6854">
            <w:pPr>
              <w:jc w:val="both"/>
              <w:rPr>
                <w:b w:val="0"/>
                <w:sz w:val="20"/>
                <w:szCs w:val="20"/>
              </w:rPr>
            </w:pPr>
            <w:r w:rsidRPr="00884192">
              <w:rPr>
                <w:b w:val="0"/>
                <w:sz w:val="20"/>
                <w:szCs w:val="20"/>
              </w:rPr>
              <w:t xml:space="preserve">7: Iterate over columns and replace zeros with </w:t>
            </w:r>
            <w:proofErr w:type="spellStart"/>
            <w:r w:rsidRPr="00884192">
              <w:rPr>
                <w:b w:val="0"/>
                <w:sz w:val="20"/>
                <w:szCs w:val="20"/>
              </w:rPr>
              <w:t>NaN</w:t>
            </w:r>
            <w:proofErr w:type="spellEnd"/>
            <w:r w:rsidRPr="00884192">
              <w:rPr>
                <w:b w:val="0"/>
                <w:sz w:val="20"/>
                <w:szCs w:val="20"/>
              </w:rPr>
              <w:t>.</w:t>
            </w:r>
          </w:p>
          <w:p w:rsidR="00A15A11" w:rsidRPr="00884192" w:rsidRDefault="00A15A11" w:rsidP="005B6854">
            <w:pPr>
              <w:jc w:val="both"/>
              <w:rPr>
                <w:b w:val="0"/>
                <w:sz w:val="20"/>
                <w:szCs w:val="20"/>
              </w:rPr>
            </w:pPr>
            <w:r w:rsidRPr="00884192">
              <w:rPr>
                <w:b w:val="0"/>
                <w:sz w:val="20"/>
                <w:szCs w:val="20"/>
              </w:rPr>
              <w:t xml:space="preserve">8: Count the number of occurrences of '1' in each row. </w:t>
            </w:r>
          </w:p>
          <w:p w:rsidR="00A15A11" w:rsidRPr="00884192" w:rsidRDefault="00A15A11" w:rsidP="005B6854">
            <w:pPr>
              <w:jc w:val="both"/>
              <w:rPr>
                <w:b w:val="0"/>
                <w:sz w:val="20"/>
                <w:szCs w:val="20"/>
              </w:rPr>
            </w:pPr>
            <w:r w:rsidRPr="00884192">
              <w:rPr>
                <w:b w:val="0"/>
                <w:sz w:val="20"/>
                <w:szCs w:val="20"/>
              </w:rPr>
              <w:t>9: Store as composite feature in Gujarati text feature dictionary.</w:t>
            </w:r>
          </w:p>
          <w:p w:rsidR="00A15A11" w:rsidRPr="00884192" w:rsidRDefault="00A15A11" w:rsidP="005B6854">
            <w:pPr>
              <w:jc w:val="both"/>
              <w:rPr>
                <w:b w:val="0"/>
                <w:sz w:val="20"/>
                <w:szCs w:val="20"/>
              </w:rPr>
            </w:pPr>
            <w:r w:rsidRPr="00884192">
              <w:rPr>
                <w:b w:val="0"/>
                <w:sz w:val="20"/>
                <w:szCs w:val="20"/>
              </w:rPr>
              <w:t>10: Search for similar Feature Vector.</w:t>
            </w:r>
          </w:p>
          <w:p w:rsidR="00A15A11" w:rsidRPr="00884192" w:rsidRDefault="00A15A11" w:rsidP="005B6854">
            <w:pPr>
              <w:pBdr>
                <w:bottom w:val="single" w:sz="18" w:space="1" w:color="auto"/>
              </w:pBdr>
              <w:jc w:val="both"/>
              <w:rPr>
                <w:b w:val="0"/>
                <w:sz w:val="20"/>
                <w:szCs w:val="20"/>
              </w:rPr>
            </w:pPr>
            <w:r w:rsidRPr="00884192">
              <w:rPr>
                <w:b w:val="0"/>
                <w:sz w:val="20"/>
                <w:szCs w:val="20"/>
              </w:rPr>
              <w:t>11: Calculate the performance of the proposed system</w:t>
            </w:r>
          </w:p>
        </w:tc>
      </w:tr>
    </w:tbl>
    <w:p w:rsidR="00A15A11" w:rsidRPr="00866A21" w:rsidRDefault="00A15A11" w:rsidP="00A15A11">
      <w:pPr>
        <w:spacing w:before="16" w:line="249" w:lineRule="auto"/>
        <w:ind w:right="-34"/>
        <w:jc w:val="both"/>
        <w:rPr>
          <w:sz w:val="20"/>
          <w:szCs w:val="20"/>
        </w:rPr>
      </w:pPr>
      <w:r w:rsidRPr="007730EB">
        <w:rPr>
          <w:sz w:val="20"/>
          <w:szCs w:val="20"/>
        </w:rPr>
        <w:t>In the proposed study, the generated character array will have all pixel values ranging from 0 to 255 replaced with 1, while the remaining values will be set to 0. This results in a binary character array. Upon zooming out of the character array, it becomes evident that figure b illustrates the shape of the Gujarati text 'Aa'. This process has been applied to all 23,100 images, converting them from grayscale values to binary values to obtain the final count. Therefore, our proposed method effectively extracts the slender shape of the Gujarati text, as demonstrated in the image below.</w:t>
      </w:r>
    </w:p>
    <w:p w:rsidR="00A15A11" w:rsidRDefault="00A15A11" w:rsidP="00A15A11">
      <w:pPr>
        <w:spacing w:before="16" w:line="249" w:lineRule="auto"/>
        <w:ind w:right="-34"/>
        <w:jc w:val="both"/>
        <w:rPr>
          <w:sz w:val="20"/>
          <w:szCs w:val="20"/>
        </w:rPr>
        <w:sectPr w:rsidR="00A15A11" w:rsidSect="005B6854">
          <w:type w:val="continuous"/>
          <w:pgSz w:w="11910" w:h="16840"/>
          <w:pgMar w:top="1040" w:right="620" w:bottom="280" w:left="880" w:header="90" w:footer="0" w:gutter="0"/>
          <w:cols w:num="2" w:space="720"/>
        </w:sectPr>
      </w:pPr>
    </w:p>
    <w:p w:rsidR="00A15A11" w:rsidRPr="00866A21" w:rsidRDefault="00A15A11" w:rsidP="00A15A11">
      <w:pPr>
        <w:spacing w:before="16" w:line="249" w:lineRule="auto"/>
        <w:ind w:right="-34"/>
        <w:jc w:val="both"/>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7"/>
      </w:tblGrid>
      <w:tr w:rsidR="00884192" w:rsidRPr="00333427" w:rsidTr="00884192">
        <w:trPr>
          <w:trHeight w:val="266"/>
          <w:jc w:val="center"/>
        </w:trPr>
        <w:tc>
          <w:tcPr>
            <w:tcW w:w="8637" w:type="dxa"/>
          </w:tcPr>
          <w:p w:rsidR="00884192" w:rsidRPr="00884192" w:rsidRDefault="00884192" w:rsidP="00884192">
            <w:pPr>
              <w:spacing w:before="16" w:line="249" w:lineRule="auto"/>
              <w:ind w:left="360" w:right="-34"/>
              <w:jc w:val="center"/>
              <w:rPr>
                <w:b/>
                <w:sz w:val="20"/>
                <w:szCs w:val="20"/>
              </w:rPr>
            </w:pPr>
            <w:r>
              <w:rPr>
                <w:b/>
                <w:noProof/>
                <w:sz w:val="20"/>
                <w:szCs w:val="20"/>
              </w:rPr>
              <w:drawing>
                <wp:inline distT="0" distB="0" distL="0" distR="0">
                  <wp:extent cx="4374108" cy="2031166"/>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KELETONIZATION.png"/>
                          <pic:cNvPicPr/>
                        </pic:nvPicPr>
                        <pic:blipFill>
                          <a:blip r:embed="rId18">
                            <a:extLst>
                              <a:ext uri="{28A0092B-C50C-407E-A947-70E740481C1C}">
                                <a14:useLocalDpi xmlns:a14="http://schemas.microsoft.com/office/drawing/2010/main" val="0"/>
                              </a:ext>
                            </a:extLst>
                          </a:blip>
                          <a:stretch>
                            <a:fillRect/>
                          </a:stretch>
                        </pic:blipFill>
                        <pic:spPr>
                          <a:xfrm>
                            <a:off x="0" y="0"/>
                            <a:ext cx="4405519" cy="2045752"/>
                          </a:xfrm>
                          <a:prstGeom prst="rect">
                            <a:avLst/>
                          </a:prstGeom>
                        </pic:spPr>
                      </pic:pic>
                    </a:graphicData>
                  </a:graphic>
                </wp:inline>
              </w:drawing>
            </w:r>
          </w:p>
        </w:tc>
      </w:tr>
      <w:tr w:rsidR="00884192" w:rsidRPr="00333427" w:rsidTr="00884192">
        <w:trPr>
          <w:trHeight w:val="294"/>
          <w:jc w:val="center"/>
        </w:trPr>
        <w:tc>
          <w:tcPr>
            <w:tcW w:w="8637" w:type="dxa"/>
          </w:tcPr>
          <w:p w:rsidR="00884192" w:rsidRDefault="00F5420D" w:rsidP="005B6854">
            <w:pPr>
              <w:spacing w:before="16" w:line="249" w:lineRule="auto"/>
              <w:ind w:right="-34"/>
              <w:jc w:val="center"/>
              <w:rPr>
                <w:b/>
                <w:sz w:val="20"/>
                <w:szCs w:val="20"/>
              </w:rPr>
            </w:pPr>
            <w:r>
              <w:rPr>
                <w:sz w:val="20"/>
                <w:szCs w:val="20"/>
              </w:rPr>
              <w:t xml:space="preserve">Figure </w:t>
            </w:r>
            <w:r w:rsidR="00884192" w:rsidRPr="00F5420D">
              <w:rPr>
                <w:sz w:val="20"/>
                <w:szCs w:val="20"/>
              </w:rPr>
              <w:t>7</w:t>
            </w:r>
            <w:r>
              <w:rPr>
                <w:sz w:val="20"/>
                <w:szCs w:val="20"/>
              </w:rPr>
              <w:t>:</w:t>
            </w:r>
            <w:r w:rsidR="00884192" w:rsidRPr="00F5420D">
              <w:rPr>
                <w:sz w:val="20"/>
                <w:szCs w:val="20"/>
              </w:rPr>
              <w:t xml:space="preserve"> </w:t>
            </w:r>
            <w:r w:rsidR="00884192" w:rsidRPr="00866A21">
              <w:rPr>
                <w:w w:val="99"/>
                <w:sz w:val="20"/>
                <w:szCs w:val="20"/>
              </w:rPr>
              <w:t>Result</w:t>
            </w:r>
            <w:r w:rsidR="00884192">
              <w:rPr>
                <w:w w:val="99"/>
                <w:sz w:val="20"/>
                <w:szCs w:val="20"/>
              </w:rPr>
              <w:t xml:space="preserve">ant image of </w:t>
            </w:r>
            <w:r w:rsidR="00884192" w:rsidRPr="004B63C1">
              <w:rPr>
                <w:w w:val="99"/>
                <w:sz w:val="20"/>
                <w:szCs w:val="20"/>
              </w:rPr>
              <w:t xml:space="preserve">Fusion of </w:t>
            </w:r>
            <w:r w:rsidR="00884192">
              <w:rPr>
                <w:w w:val="99"/>
                <w:sz w:val="20"/>
                <w:szCs w:val="20"/>
              </w:rPr>
              <w:t>Region Geometric Features</w:t>
            </w:r>
            <w:r w:rsidR="00884192" w:rsidRPr="00866A21">
              <w:rPr>
                <w:w w:val="99"/>
                <w:sz w:val="20"/>
                <w:szCs w:val="20"/>
              </w:rPr>
              <w:t xml:space="preserve"> </w:t>
            </w:r>
            <w:r w:rsidR="00884192">
              <w:rPr>
                <w:w w:val="99"/>
                <w:sz w:val="20"/>
                <w:szCs w:val="20"/>
              </w:rPr>
              <w:t>(</w:t>
            </w:r>
            <w:r w:rsidR="00884192" w:rsidRPr="00866A21">
              <w:rPr>
                <w:w w:val="99"/>
                <w:sz w:val="20"/>
                <w:szCs w:val="20"/>
              </w:rPr>
              <w:t>See the results from left to r</w:t>
            </w:r>
            <w:r w:rsidR="00884192">
              <w:rPr>
                <w:w w:val="99"/>
                <w:sz w:val="20"/>
                <w:szCs w:val="20"/>
              </w:rPr>
              <w:t>ight)</w:t>
            </w:r>
          </w:p>
        </w:tc>
      </w:tr>
    </w:tbl>
    <w:p w:rsidR="00A15A11" w:rsidRPr="00866A21" w:rsidRDefault="00A15A11" w:rsidP="00A15A11">
      <w:pPr>
        <w:spacing w:before="16" w:line="249" w:lineRule="auto"/>
        <w:ind w:right="-34"/>
        <w:jc w:val="both"/>
        <w:rPr>
          <w:sz w:val="20"/>
          <w:szCs w:val="20"/>
        </w:rPr>
        <w:sectPr w:rsidR="00A15A11" w:rsidRPr="00866A21" w:rsidSect="005B6854">
          <w:type w:val="continuous"/>
          <w:pgSz w:w="11910" w:h="16840"/>
          <w:pgMar w:top="1040" w:right="620" w:bottom="280" w:left="880" w:header="90" w:footer="0" w:gutter="0"/>
          <w:cols w:space="720"/>
        </w:sectPr>
      </w:pPr>
    </w:p>
    <w:p w:rsidR="00A15A11" w:rsidRPr="0057002A" w:rsidRDefault="00A15A11" w:rsidP="00A15A11">
      <w:pPr>
        <w:spacing w:before="18"/>
        <w:ind w:left="113" w:right="102"/>
        <w:jc w:val="both"/>
        <w:rPr>
          <w:sz w:val="20"/>
          <w:szCs w:val="20"/>
        </w:rPr>
      </w:pPr>
      <w:r w:rsidRPr="00866A21">
        <w:rPr>
          <w:sz w:val="20"/>
          <w:szCs w:val="20"/>
        </w:rPr>
        <w:lastRenderedPageBreak/>
        <w:t xml:space="preserve">The experiment was conducted on 23100 images and extracted features labelled as 1(1),1(2) and 1(60) as discussed single alphabet is having 60 variations. Wherever the boundary or the mid axis is present it will </w:t>
      </w:r>
      <w:r w:rsidRPr="0057002A">
        <w:rPr>
          <w:sz w:val="20"/>
          <w:szCs w:val="20"/>
        </w:rPr>
        <w:t xml:space="preserve">assign values from 1-255 and rest will be assigned as 0. In </w:t>
      </w:r>
      <w:r w:rsidRPr="0057002A">
        <w:rPr>
          <w:sz w:val="20"/>
          <w:szCs w:val="20"/>
        </w:rPr>
        <w:lastRenderedPageBreak/>
        <w:t>the below table six samples of the images shown where row-1 belongs to 1(1), row-2 belongs to 1(2) and so on. This table represents the features of the 1st six images 1(1)-1(6) of alphabet ‘Aa’.</w:t>
      </w:r>
    </w:p>
    <w:p w:rsidR="00A15A11" w:rsidRPr="0057002A" w:rsidRDefault="00A15A11" w:rsidP="00A15A11">
      <w:pPr>
        <w:spacing w:before="8"/>
        <w:ind w:left="100"/>
        <w:jc w:val="both"/>
        <w:rPr>
          <w:sz w:val="20"/>
          <w:szCs w:val="20"/>
        </w:rPr>
      </w:pPr>
    </w:p>
    <w:p w:rsidR="00A15A11" w:rsidRPr="0057002A" w:rsidRDefault="00A15A11" w:rsidP="00A15A11">
      <w:pPr>
        <w:spacing w:before="8"/>
        <w:ind w:left="100"/>
        <w:rPr>
          <w:b/>
          <w:sz w:val="20"/>
          <w:szCs w:val="20"/>
        </w:rPr>
        <w:sectPr w:rsidR="00A15A11" w:rsidRPr="0057002A" w:rsidSect="005B6854">
          <w:type w:val="continuous"/>
          <w:pgSz w:w="11910" w:h="16840"/>
          <w:pgMar w:top="1040" w:right="620" w:bottom="280" w:left="880" w:header="90" w:footer="0" w:gutter="0"/>
          <w:cols w:num="2" w:space="720"/>
        </w:sectPr>
      </w:pPr>
    </w:p>
    <w:p w:rsidR="00F5420D" w:rsidRDefault="00F5420D" w:rsidP="00A15A11">
      <w:pPr>
        <w:spacing w:before="8"/>
        <w:ind w:left="100"/>
        <w:rPr>
          <w:b/>
          <w:sz w:val="20"/>
          <w:szCs w:val="20"/>
        </w:rPr>
      </w:pPr>
    </w:p>
    <w:p w:rsidR="00A15A11" w:rsidRPr="0057002A" w:rsidRDefault="00F5420D" w:rsidP="00F5420D">
      <w:pPr>
        <w:spacing w:before="8"/>
        <w:ind w:left="100"/>
        <w:jc w:val="center"/>
        <w:rPr>
          <w:color w:val="000000"/>
          <w:w w:val="99"/>
          <w:sz w:val="20"/>
          <w:szCs w:val="20"/>
        </w:rPr>
      </w:pPr>
      <w:r w:rsidRPr="0041175A">
        <w:rPr>
          <w:sz w:val="20"/>
          <w:szCs w:val="20"/>
        </w:rPr>
        <w:lastRenderedPageBreak/>
        <w:t>Table 4:</w:t>
      </w:r>
      <w:r w:rsidR="00A15A11" w:rsidRPr="0057002A">
        <w:rPr>
          <w:b/>
          <w:sz w:val="20"/>
          <w:szCs w:val="20"/>
        </w:rPr>
        <w:t xml:space="preserve"> </w:t>
      </w:r>
      <w:r w:rsidR="00A15A11" w:rsidRPr="0057002A">
        <w:rPr>
          <w:sz w:val="20"/>
          <w:szCs w:val="20"/>
        </w:rPr>
        <w:t xml:space="preserve">Feature set of </w:t>
      </w:r>
      <w:r w:rsidR="00A15A11" w:rsidRPr="0057002A">
        <w:rPr>
          <w:color w:val="000000"/>
          <w:w w:val="99"/>
          <w:sz w:val="20"/>
          <w:szCs w:val="20"/>
        </w:rPr>
        <w:t>One-Bit Frequency Count Approach</w:t>
      </w:r>
    </w:p>
    <w:p w:rsidR="00A15A11" w:rsidRPr="00866A21" w:rsidRDefault="00A15A11" w:rsidP="00A15A11">
      <w:pPr>
        <w:spacing w:line="249" w:lineRule="auto"/>
        <w:ind w:left="100" w:right="-34" w:firstLine="200"/>
        <w:jc w:val="center"/>
        <w:rPr>
          <w:color w:val="000000"/>
          <w:w w:val="99"/>
        </w:rPr>
      </w:pPr>
    </w:p>
    <w:tbl>
      <w:tblPr>
        <w:tblStyle w:val="PlainTable21"/>
        <w:tblW w:w="9367" w:type="dxa"/>
        <w:jc w:val="center"/>
        <w:tblLayout w:type="fixed"/>
        <w:tblLook w:val="0400" w:firstRow="0" w:lastRow="0" w:firstColumn="0" w:lastColumn="0" w:noHBand="0" w:noVBand="1"/>
      </w:tblPr>
      <w:tblGrid>
        <w:gridCol w:w="276"/>
        <w:gridCol w:w="277"/>
        <w:gridCol w:w="277"/>
        <w:gridCol w:w="277"/>
        <w:gridCol w:w="277"/>
        <w:gridCol w:w="277"/>
        <w:gridCol w:w="277"/>
        <w:gridCol w:w="276"/>
        <w:gridCol w:w="276"/>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tblGrid>
      <w:tr w:rsidR="00A15A11" w:rsidRPr="00F7242D" w:rsidTr="005B6854">
        <w:trPr>
          <w:cnfStyle w:val="000000100000" w:firstRow="0" w:lastRow="0" w:firstColumn="0" w:lastColumn="0" w:oddVBand="0" w:evenVBand="0" w:oddHBand="1" w:evenHBand="0" w:firstRowFirstColumn="0" w:firstRowLastColumn="0" w:lastRowFirstColumn="0" w:lastRowLastColumn="0"/>
          <w:trHeight w:val="268"/>
          <w:jc w:val="center"/>
        </w:trPr>
        <w:tc>
          <w:tcPr>
            <w:tcW w:w="276"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w:t>
            </w:r>
          </w:p>
        </w:tc>
        <w:tc>
          <w:tcPr>
            <w:tcW w:w="277"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w:t>
            </w:r>
          </w:p>
        </w:tc>
        <w:tc>
          <w:tcPr>
            <w:tcW w:w="277"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F3</w:t>
            </w:r>
          </w:p>
        </w:tc>
        <w:tc>
          <w:tcPr>
            <w:tcW w:w="277"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F4</w:t>
            </w:r>
          </w:p>
        </w:tc>
        <w:tc>
          <w:tcPr>
            <w:tcW w:w="277"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F5</w:t>
            </w:r>
          </w:p>
        </w:tc>
        <w:tc>
          <w:tcPr>
            <w:tcW w:w="277"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F6</w:t>
            </w:r>
          </w:p>
        </w:tc>
        <w:tc>
          <w:tcPr>
            <w:tcW w:w="277"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F7</w:t>
            </w:r>
          </w:p>
        </w:tc>
        <w:tc>
          <w:tcPr>
            <w:tcW w:w="276"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F8</w:t>
            </w:r>
          </w:p>
        </w:tc>
        <w:tc>
          <w:tcPr>
            <w:tcW w:w="276"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F9</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F10</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F11</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F12</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F13</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F14</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F15</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F16</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F17</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F18</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F19</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F20</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F21</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F22</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F23</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F24</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F25</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F26</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F27</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F28</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F29</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F30</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F31</w:t>
            </w:r>
          </w:p>
        </w:tc>
        <w:tc>
          <w:tcPr>
            <w:tcW w:w="299" w:type="dxa"/>
            <w:tcBorders>
              <w:top w:val="single" w:sz="6" w:space="0" w:color="auto"/>
              <w:bottom w:val="single" w:sz="18" w:space="0" w:color="auto"/>
            </w:tcBorders>
          </w:tcPr>
          <w:p w:rsidR="00A15A11" w:rsidRPr="00F7242D" w:rsidRDefault="00A15A11" w:rsidP="005B6854">
            <w:pPr>
              <w:jc w:val="both"/>
              <w:rPr>
                <w:sz w:val="16"/>
                <w:szCs w:val="20"/>
              </w:rPr>
            </w:pPr>
            <w:r w:rsidRPr="00F7242D">
              <w:rPr>
                <w:sz w:val="16"/>
                <w:szCs w:val="20"/>
              </w:rPr>
              <w:t>F32</w:t>
            </w:r>
          </w:p>
        </w:tc>
      </w:tr>
      <w:tr w:rsidR="00A15A11" w:rsidRPr="00F7242D" w:rsidTr="005B6854">
        <w:trPr>
          <w:trHeight w:val="268"/>
          <w:jc w:val="center"/>
        </w:trPr>
        <w:tc>
          <w:tcPr>
            <w:tcW w:w="276"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7</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3</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7</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1</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3</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single" w:sz="18" w:space="0" w:color="auto"/>
              <w:bottom w:val="nil"/>
            </w:tcBorders>
          </w:tcPr>
          <w:p w:rsidR="00A15A11" w:rsidRPr="00F7242D" w:rsidRDefault="00A15A11" w:rsidP="005B6854">
            <w:pPr>
              <w:jc w:val="both"/>
              <w:rPr>
                <w:sz w:val="16"/>
                <w:szCs w:val="20"/>
              </w:rPr>
            </w:pPr>
            <w:r w:rsidRPr="00F7242D">
              <w:rPr>
                <w:sz w:val="16"/>
                <w:szCs w:val="20"/>
              </w:rPr>
              <w:t>0</w:t>
            </w:r>
          </w:p>
        </w:tc>
      </w:tr>
      <w:tr w:rsidR="00A15A11" w:rsidRPr="00F7242D" w:rsidTr="005B6854">
        <w:trPr>
          <w:cnfStyle w:val="000000100000" w:firstRow="0" w:lastRow="0" w:firstColumn="0" w:lastColumn="0" w:oddVBand="0" w:evenVBand="0" w:oddHBand="1" w:evenHBand="0" w:firstRowFirstColumn="0" w:firstRowLastColumn="0" w:lastRowFirstColumn="0" w:lastRowLastColumn="0"/>
          <w:trHeight w:val="268"/>
          <w:jc w:val="center"/>
        </w:trPr>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2</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3</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3</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1</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2</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r>
      <w:tr w:rsidR="00A15A11" w:rsidRPr="00F7242D" w:rsidTr="005B6854">
        <w:trPr>
          <w:trHeight w:val="268"/>
          <w:jc w:val="center"/>
        </w:trPr>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3</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7</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2</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3</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r>
      <w:tr w:rsidR="00A15A11" w:rsidRPr="00F7242D" w:rsidTr="005B6854">
        <w:trPr>
          <w:cnfStyle w:val="000000100000" w:firstRow="0" w:lastRow="0" w:firstColumn="0" w:lastColumn="0" w:oddVBand="0" w:evenVBand="0" w:oddHBand="1" w:evenHBand="0" w:firstRowFirstColumn="0" w:firstRowLastColumn="0" w:lastRowFirstColumn="0" w:lastRowLastColumn="0"/>
          <w:trHeight w:val="268"/>
          <w:jc w:val="center"/>
        </w:trPr>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9</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1</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3</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r>
      <w:tr w:rsidR="00A15A11" w:rsidRPr="00F7242D" w:rsidTr="005B6854">
        <w:trPr>
          <w:trHeight w:val="268"/>
          <w:jc w:val="center"/>
        </w:trPr>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7</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2</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7</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1</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3</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nil"/>
            </w:tcBorders>
          </w:tcPr>
          <w:p w:rsidR="00A15A11" w:rsidRPr="00F7242D" w:rsidRDefault="00A15A11" w:rsidP="005B6854">
            <w:pPr>
              <w:jc w:val="both"/>
              <w:rPr>
                <w:sz w:val="16"/>
                <w:szCs w:val="20"/>
              </w:rPr>
            </w:pPr>
            <w:r w:rsidRPr="00F7242D">
              <w:rPr>
                <w:sz w:val="16"/>
                <w:szCs w:val="20"/>
              </w:rPr>
              <w:t>0</w:t>
            </w:r>
          </w:p>
        </w:tc>
      </w:tr>
      <w:tr w:rsidR="00A15A11" w:rsidRPr="00F7242D" w:rsidTr="005B6854">
        <w:trPr>
          <w:cnfStyle w:val="000000100000" w:firstRow="0" w:lastRow="0" w:firstColumn="0" w:lastColumn="0" w:oddVBand="0" w:evenVBand="0" w:oddHBand="1" w:evenHBand="0" w:firstRowFirstColumn="0" w:firstRowLastColumn="0" w:lastRowFirstColumn="0" w:lastRowLastColumn="0"/>
          <w:trHeight w:val="268"/>
          <w:jc w:val="center"/>
        </w:trPr>
        <w:tc>
          <w:tcPr>
            <w:tcW w:w="276"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77"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76"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3</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2</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6</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4</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5</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2</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2</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2</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c>
          <w:tcPr>
            <w:tcW w:w="299" w:type="dxa"/>
            <w:tcBorders>
              <w:top w:val="nil"/>
              <w:bottom w:val="single" w:sz="18" w:space="0" w:color="auto"/>
            </w:tcBorders>
          </w:tcPr>
          <w:p w:rsidR="00A15A11" w:rsidRPr="00F7242D" w:rsidRDefault="00A15A11" w:rsidP="005B6854">
            <w:pPr>
              <w:jc w:val="both"/>
              <w:rPr>
                <w:sz w:val="16"/>
                <w:szCs w:val="20"/>
              </w:rPr>
            </w:pPr>
            <w:r w:rsidRPr="00F7242D">
              <w:rPr>
                <w:sz w:val="16"/>
                <w:szCs w:val="20"/>
              </w:rPr>
              <w:t>0</w:t>
            </w:r>
          </w:p>
        </w:tc>
      </w:tr>
    </w:tbl>
    <w:p w:rsidR="00A15A11" w:rsidRPr="00866A21" w:rsidRDefault="00A15A11" w:rsidP="00A15A11">
      <w:pPr>
        <w:spacing w:before="16" w:line="249" w:lineRule="auto"/>
        <w:ind w:right="-34"/>
        <w:jc w:val="both"/>
        <w:sectPr w:rsidR="00A15A11" w:rsidRPr="00866A21" w:rsidSect="005B6854">
          <w:type w:val="continuous"/>
          <w:pgSz w:w="11910" w:h="16840"/>
          <w:pgMar w:top="1040" w:right="620" w:bottom="280" w:left="880" w:header="90" w:footer="0" w:gutter="0"/>
          <w:cols w:space="720"/>
        </w:sectPr>
      </w:pPr>
    </w:p>
    <w:p w:rsidR="00A15A11" w:rsidRPr="00E90C16" w:rsidRDefault="00A15A11" w:rsidP="00A15A11">
      <w:pPr>
        <w:pStyle w:val="NormalWeb"/>
        <w:spacing w:before="16" w:beforeAutospacing="0"/>
        <w:ind w:left="113" w:right="108"/>
        <w:rPr>
          <w:w w:val="99"/>
          <w:sz w:val="20"/>
          <w:szCs w:val="20"/>
          <w:lang w:val="en-US" w:eastAsia="en-US"/>
        </w:rPr>
      </w:pPr>
      <w:r w:rsidRPr="00E90C16">
        <w:rPr>
          <w:w w:val="99"/>
          <w:sz w:val="20"/>
          <w:szCs w:val="20"/>
          <w:lang w:val="en-US" w:eastAsia="en-US"/>
        </w:rPr>
        <w:lastRenderedPageBreak/>
        <w:t>The experimental results will be discussing in the result analysis section.</w:t>
      </w:r>
    </w:p>
    <w:p w:rsidR="00A15A11" w:rsidRPr="0057002A" w:rsidRDefault="00A15A11" w:rsidP="00A15A11">
      <w:pPr>
        <w:pStyle w:val="NormalWeb"/>
        <w:spacing w:before="16" w:beforeAutospacing="0"/>
        <w:ind w:left="113" w:right="108"/>
        <w:rPr>
          <w:b/>
          <w:i/>
          <w:w w:val="99"/>
          <w:sz w:val="20"/>
          <w:szCs w:val="20"/>
          <w:lang w:val="en-US" w:eastAsia="en-US"/>
        </w:rPr>
      </w:pPr>
      <w:r>
        <w:rPr>
          <w:b/>
          <w:i/>
          <w:w w:val="99"/>
          <w:sz w:val="20"/>
          <w:szCs w:val="20"/>
          <w:lang w:val="en-US" w:eastAsia="en-US"/>
        </w:rPr>
        <w:t>3</w:t>
      </w:r>
      <w:r w:rsidRPr="0057002A">
        <w:rPr>
          <w:b/>
          <w:i/>
          <w:w w:val="99"/>
          <w:sz w:val="20"/>
          <w:szCs w:val="20"/>
          <w:lang w:val="en-US" w:eastAsia="en-US"/>
        </w:rPr>
        <w:t>.3 Fusion of Region Geometric Features (FRGF):</w:t>
      </w:r>
    </w:p>
    <w:p w:rsidR="00A15A11" w:rsidRDefault="00A15A11" w:rsidP="00A15A11">
      <w:pPr>
        <w:pStyle w:val="BodyText"/>
        <w:spacing w:before="16"/>
        <w:ind w:left="113" w:right="108"/>
      </w:pPr>
      <w:r>
        <w:t>In the context</w:t>
      </w:r>
      <w:r w:rsidRPr="0057002A">
        <w:t xml:space="preserve"> of image processing, the term "region" typically denotes a connected and coherent segment within an image that exhibits similar characteristics, such as intensity or color. When referring to text within images, a text region specifically indicates an area where text is located. These text regions play a crucial role in tasks such as text detection and recognition in the field of computer vision. Text detection represents the preliminary phase in which text is identified within the image; once these text regions are recognized, they are frequently classified as Regions of Interest (ROIs). Optical Character Recognition (OCR) algorithms can then be utilized to identify and extract the actual textual content from these designated areas. In this study, we have examined 23,100 samples of Gujarati text and identified the corresponding text regions. Additionally, we have further categorized the images into various regions. The accompanying image illustrates the different regions associated with the alphabet 'Aa'.</w:t>
      </w:r>
    </w:p>
    <w:p w:rsidR="00A15A11" w:rsidRDefault="00A15A11" w:rsidP="00A15A11">
      <w:pPr>
        <w:pStyle w:val="BodyText"/>
        <w:spacing w:before="16"/>
        <w:ind w:left="113" w:right="108"/>
      </w:pPr>
    </w:p>
    <w:tbl>
      <w:tblPr>
        <w:tblStyle w:val="TableGrid"/>
        <w:tblW w:w="4401"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1"/>
      </w:tblGrid>
      <w:tr w:rsidR="00884192" w:rsidTr="00884192">
        <w:trPr>
          <w:trHeight w:val="458"/>
        </w:trPr>
        <w:tc>
          <w:tcPr>
            <w:tcW w:w="4401" w:type="dxa"/>
          </w:tcPr>
          <w:p w:rsidR="00884192" w:rsidRDefault="00884192" w:rsidP="005B6854">
            <w:r>
              <w:rPr>
                <w:noProof/>
              </w:rPr>
              <w:drawing>
                <wp:inline distT="0" distB="0" distL="0" distR="0">
                  <wp:extent cx="2531660" cy="872924"/>
                  <wp:effectExtent l="0" t="0" r="254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 OF REGIONS.png"/>
                          <pic:cNvPicPr/>
                        </pic:nvPicPr>
                        <pic:blipFill>
                          <a:blip r:embed="rId19">
                            <a:extLst>
                              <a:ext uri="{28A0092B-C50C-407E-A947-70E740481C1C}">
                                <a14:useLocalDpi xmlns:a14="http://schemas.microsoft.com/office/drawing/2010/main" val="0"/>
                              </a:ext>
                            </a:extLst>
                          </a:blip>
                          <a:stretch>
                            <a:fillRect/>
                          </a:stretch>
                        </pic:blipFill>
                        <pic:spPr>
                          <a:xfrm>
                            <a:off x="0" y="0"/>
                            <a:ext cx="2581188" cy="890001"/>
                          </a:xfrm>
                          <a:prstGeom prst="rect">
                            <a:avLst/>
                          </a:prstGeom>
                        </pic:spPr>
                      </pic:pic>
                    </a:graphicData>
                  </a:graphic>
                </wp:inline>
              </w:drawing>
            </w:r>
          </w:p>
        </w:tc>
      </w:tr>
      <w:tr w:rsidR="00884192" w:rsidTr="00884192">
        <w:trPr>
          <w:trHeight w:val="276"/>
        </w:trPr>
        <w:tc>
          <w:tcPr>
            <w:tcW w:w="4401" w:type="dxa"/>
          </w:tcPr>
          <w:p w:rsidR="00884192" w:rsidRPr="00F9471A" w:rsidRDefault="00884192" w:rsidP="005B6854">
            <w:pPr>
              <w:rPr>
                <w:b/>
                <w:sz w:val="20"/>
              </w:rPr>
            </w:pPr>
            <w:r w:rsidRPr="0041175A">
              <w:rPr>
                <w:sz w:val="20"/>
              </w:rPr>
              <w:t>Figure 8</w:t>
            </w:r>
            <w:r w:rsidR="0041175A">
              <w:rPr>
                <w:sz w:val="20"/>
              </w:rPr>
              <w:t>:</w:t>
            </w:r>
            <w:r w:rsidRPr="00F9471A">
              <w:rPr>
                <w:b/>
                <w:sz w:val="20"/>
              </w:rPr>
              <w:t xml:space="preserve"> </w:t>
            </w:r>
            <w:r w:rsidRPr="00F9471A">
              <w:rPr>
                <w:sz w:val="20"/>
              </w:rPr>
              <w:t>Region Representation of Gujarati Text</w:t>
            </w:r>
          </w:p>
        </w:tc>
      </w:tr>
    </w:tbl>
    <w:p w:rsidR="00A15A11" w:rsidRDefault="00A15A11" w:rsidP="00A15A11">
      <w:pPr>
        <w:pStyle w:val="BodyText"/>
        <w:spacing w:before="16"/>
        <w:ind w:left="113" w:right="108"/>
        <w:jc w:val="center"/>
        <w:rPr>
          <w:b/>
        </w:rPr>
      </w:pPr>
    </w:p>
    <w:p w:rsidR="00A15A11" w:rsidRDefault="00A15A11" w:rsidP="00A15A11">
      <w:pPr>
        <w:pStyle w:val="BodyText"/>
        <w:spacing w:before="16"/>
        <w:ind w:left="113" w:right="108"/>
      </w:pPr>
      <w:r w:rsidRPr="00263E6A">
        <w:t xml:space="preserve">We have similarly identified all regions within the Gujarati text images. Various geometric characteristics will be analyzed, including area, centroid, eccentricity, perimeter, and length. For the purposes of this experiment, we have excluded the Bounding Box, as the text size is consistently 32x32, resulting in no distinctiveness across all 23,100 samples. In contrast, the remaining five geometric features </w:t>
      </w:r>
      <w:r w:rsidRPr="00733DC0">
        <w:t>exhibited unique</w:t>
      </w:r>
      <w:r w:rsidRPr="00263E6A">
        <w:t xml:space="preserve"> values, and a composite feature has also been generated and recorded in the Gujarati </w:t>
      </w:r>
      <w:r>
        <w:t>text feature vector dictionary shown below.</w:t>
      </w:r>
    </w:p>
    <w:bookmarkStart w:id="2" w:name="_MON_1795799519"/>
    <w:bookmarkEnd w:id="2"/>
    <w:p w:rsidR="00A15A11" w:rsidRPr="00866A21" w:rsidRDefault="00A15A11" w:rsidP="00A15A11">
      <w:pPr>
        <w:pStyle w:val="BodyText"/>
        <w:spacing w:before="16"/>
        <w:ind w:left="113" w:right="108"/>
      </w:pPr>
      <w:r w:rsidRPr="007C00E7">
        <w:object w:dxaOrig="8172" w:dyaOrig="600">
          <v:shape id="_x0000_i1025" type="#_x0000_t75" style="width:242.25pt;height:18.3pt" o:ole="">
            <v:imagedata r:id="rId20" o:title=""/>
          </v:shape>
          <o:OLEObject Type="Embed" ProgID="Excel.Sheet.12" ShapeID="_x0000_i1025" DrawAspect="Content" ObjectID="_1802182421" r:id="rId21"/>
        </w:object>
      </w:r>
      <w:r w:rsidRPr="007C00E7">
        <w:t xml:space="preserve"> </w:t>
      </w:r>
      <w:r w:rsidRPr="00263E6A">
        <w:t>A detailed illustrati</w:t>
      </w:r>
      <w:r>
        <w:t>on</w:t>
      </w:r>
      <w:r w:rsidRPr="00263E6A">
        <w:t xml:space="preserve"> </w:t>
      </w:r>
      <w:r>
        <w:t xml:space="preserve">of </w:t>
      </w:r>
      <w:r w:rsidRPr="00263E6A">
        <w:t>this process is provided in the diagram below.</w:t>
      </w:r>
    </w:p>
    <w:p w:rsidR="00A15A11" w:rsidRPr="00866A21" w:rsidRDefault="00A15A11" w:rsidP="00A15A11">
      <w:pPr>
        <w:pStyle w:val="BodyText"/>
        <w:spacing w:before="16"/>
        <w:ind w:left="113" w:right="108"/>
        <w:sectPr w:rsidR="00A15A11" w:rsidRPr="00866A21" w:rsidSect="005B6854">
          <w:type w:val="continuous"/>
          <w:pgSz w:w="11910" w:h="16840"/>
          <w:pgMar w:top="1040" w:right="620" w:bottom="280" w:left="880" w:header="90" w:footer="0" w:gutter="0"/>
          <w:cols w:num="2" w:space="720"/>
        </w:sectPr>
      </w:pPr>
    </w:p>
    <w:p w:rsidR="00A15A11" w:rsidRPr="00866A21" w:rsidRDefault="00A15A11" w:rsidP="00A15A11">
      <w:pPr>
        <w:pStyle w:val="BodyText"/>
        <w:spacing w:before="188"/>
        <w:jc w:val="center"/>
        <w:sectPr w:rsidR="00A15A11" w:rsidRPr="00866A21" w:rsidSect="005B6854">
          <w:type w:val="continuous"/>
          <w:pgSz w:w="11910" w:h="16840"/>
          <w:pgMar w:top="1040" w:right="620" w:bottom="280" w:left="880" w:header="90" w:footer="0" w:gutter="0"/>
          <w:cols w:space="720"/>
        </w:sectPr>
      </w:pPr>
      <w:r>
        <w:rPr>
          <w:noProof/>
        </w:rPr>
        <w:lastRenderedPageBreak/>
        <w:drawing>
          <wp:inline distT="0" distB="0" distL="0" distR="0" wp14:anchorId="3DCA0109" wp14:editId="09968D91">
            <wp:extent cx="6610350" cy="2288751"/>
            <wp:effectExtent l="0" t="0" r="0" b="0"/>
            <wp:docPr id="191" name="Picture 191" descr="https://documents.lucid.app/documents/952aa8ef-4370-4ef2-a462-a947cab2c030/pages/0_0?a=456&amp;x=-1219&amp;y=-728&amp;w=3024&amp;h=1047&amp;store=1&amp;accept=image%2F*&amp;auth=LCA%20481827dc70fde174424e314b1cd52de92b768d50a008dfc9b7f52db5fc6acbac-ts%3D173427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documents.lucid.app/documents/952aa8ef-4370-4ef2-a462-a947cab2c030/pages/0_0?a=456&amp;x=-1219&amp;y=-728&amp;w=3024&amp;h=1047&amp;store=1&amp;accept=image%2F*&amp;auth=LCA%20481827dc70fde174424e314b1cd52de92b768d50a008dfc9b7f52db5fc6acbac-ts%3D173427470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0350" cy="2288751"/>
                    </a:xfrm>
                    <a:prstGeom prst="rect">
                      <a:avLst/>
                    </a:prstGeom>
                    <a:noFill/>
                    <a:ln>
                      <a:noFill/>
                    </a:ln>
                  </pic:spPr>
                </pic:pic>
              </a:graphicData>
            </a:graphic>
          </wp:inline>
        </w:drawing>
      </w:r>
    </w:p>
    <w:p w:rsidR="00A15A11" w:rsidRDefault="00A15A11" w:rsidP="00A15A11">
      <w:pPr>
        <w:jc w:val="center"/>
        <w:rPr>
          <w:b/>
          <w:sz w:val="20"/>
          <w:szCs w:val="20"/>
        </w:rPr>
        <w:sectPr w:rsidR="00A15A11" w:rsidSect="005B6854">
          <w:type w:val="continuous"/>
          <w:pgSz w:w="11910" w:h="16840"/>
          <w:pgMar w:top="1040" w:right="620" w:bottom="280" w:left="880" w:header="90" w:footer="0" w:gutter="0"/>
          <w:cols w:space="720"/>
        </w:sectPr>
      </w:pPr>
    </w:p>
    <w:p w:rsidR="00A15A11" w:rsidRPr="00263E6A" w:rsidRDefault="0041175A" w:rsidP="00A15A11">
      <w:pPr>
        <w:jc w:val="center"/>
        <w:rPr>
          <w:sz w:val="20"/>
          <w:szCs w:val="20"/>
        </w:rPr>
      </w:pPr>
      <w:r>
        <w:rPr>
          <w:sz w:val="20"/>
          <w:szCs w:val="20"/>
        </w:rPr>
        <w:lastRenderedPageBreak/>
        <w:t xml:space="preserve">Figure </w:t>
      </w:r>
      <w:r w:rsidR="00A15A11" w:rsidRPr="0041175A">
        <w:rPr>
          <w:sz w:val="20"/>
          <w:szCs w:val="20"/>
        </w:rPr>
        <w:t>9</w:t>
      </w:r>
      <w:r>
        <w:rPr>
          <w:sz w:val="20"/>
          <w:szCs w:val="20"/>
        </w:rPr>
        <w:t>:</w:t>
      </w:r>
      <w:r w:rsidR="00A15A11" w:rsidRPr="00263E6A">
        <w:rPr>
          <w:color w:val="000000"/>
          <w:w w:val="99"/>
          <w:sz w:val="20"/>
          <w:szCs w:val="20"/>
        </w:rPr>
        <w:t xml:space="preserve"> Detailed Proposed Diagram for </w:t>
      </w:r>
      <w:r w:rsidR="00A15A11" w:rsidRPr="00263E6A">
        <w:rPr>
          <w:sz w:val="20"/>
          <w:szCs w:val="20"/>
        </w:rPr>
        <w:t>Fusion of Region Geometric Features (FRGF)</w:t>
      </w:r>
    </w:p>
    <w:p w:rsidR="00A15A11" w:rsidRPr="00263E6A" w:rsidRDefault="00A15A11" w:rsidP="00A15A11">
      <w:pPr>
        <w:rPr>
          <w:sz w:val="20"/>
          <w:szCs w:val="20"/>
        </w:rPr>
      </w:pPr>
    </w:p>
    <w:p w:rsidR="00A15A11" w:rsidRPr="00866A21" w:rsidRDefault="00A15A11" w:rsidP="00A15A11">
      <w:pPr>
        <w:rPr>
          <w:sz w:val="20"/>
          <w:szCs w:val="20"/>
        </w:rPr>
        <w:sectPr w:rsidR="00A15A11" w:rsidRPr="00866A21" w:rsidSect="005B6854">
          <w:type w:val="continuous"/>
          <w:pgSz w:w="11910" w:h="16840"/>
          <w:pgMar w:top="1040" w:right="620" w:bottom="280" w:left="880" w:header="90" w:footer="0" w:gutter="0"/>
          <w:cols w:space="720"/>
        </w:sectPr>
      </w:pPr>
    </w:p>
    <w:tbl>
      <w:tblPr>
        <w:tblStyle w:val="PlainTable21"/>
        <w:tblW w:w="0" w:type="auto"/>
        <w:jc w:val="center"/>
        <w:tblBorders>
          <w:top w:val="none" w:sz="0" w:space="0" w:color="auto"/>
          <w:bottom w:val="none" w:sz="0" w:space="0" w:color="auto"/>
        </w:tblBorders>
        <w:tblLook w:val="04A0" w:firstRow="1" w:lastRow="0" w:firstColumn="1" w:lastColumn="0" w:noHBand="0" w:noVBand="1"/>
      </w:tblPr>
      <w:tblGrid>
        <w:gridCol w:w="4845"/>
      </w:tblGrid>
      <w:tr w:rsidR="00A15A11" w:rsidRPr="00884192" w:rsidTr="005B6854">
        <w:trPr>
          <w:cnfStyle w:val="100000000000" w:firstRow="1" w:lastRow="0" w:firstColumn="0" w:lastColumn="0" w:oddVBand="0" w:evenVBand="0" w:oddHBand="0"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9331" w:type="dxa"/>
            <w:tcBorders>
              <w:top w:val="single" w:sz="18" w:space="0" w:color="auto"/>
              <w:bottom w:val="single" w:sz="18" w:space="0" w:color="auto"/>
            </w:tcBorders>
          </w:tcPr>
          <w:p w:rsidR="00A15A11" w:rsidRPr="00884192" w:rsidRDefault="00A15A11" w:rsidP="005B6854">
            <w:pPr>
              <w:jc w:val="both"/>
              <w:rPr>
                <w:sz w:val="20"/>
                <w:szCs w:val="20"/>
              </w:rPr>
            </w:pPr>
            <w:r w:rsidRPr="00884192">
              <w:rPr>
                <w:i/>
                <w:sz w:val="20"/>
                <w:szCs w:val="20"/>
              </w:rPr>
              <w:lastRenderedPageBreak/>
              <w:t xml:space="preserve">Algorithm 3 </w:t>
            </w:r>
            <w:r w:rsidRPr="00884192">
              <w:rPr>
                <w:b w:val="0"/>
                <w:i/>
                <w:w w:val="99"/>
                <w:sz w:val="20"/>
                <w:szCs w:val="20"/>
              </w:rPr>
              <w:t>Fusion of Region Geometric Features (FRGF)</w:t>
            </w:r>
          </w:p>
        </w:tc>
      </w:tr>
      <w:tr w:rsidR="00A15A11" w:rsidRPr="00884192" w:rsidTr="005B6854">
        <w:trPr>
          <w:cnfStyle w:val="000000100000" w:firstRow="0" w:lastRow="0" w:firstColumn="0" w:lastColumn="0" w:oddVBand="0" w:evenVBand="0" w:oddHBand="1"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9331" w:type="dxa"/>
            <w:tcBorders>
              <w:top w:val="single" w:sz="18" w:space="0" w:color="auto"/>
            </w:tcBorders>
          </w:tcPr>
          <w:p w:rsidR="00A15A11" w:rsidRPr="00884192" w:rsidRDefault="00A15A11" w:rsidP="005B6854">
            <w:pPr>
              <w:jc w:val="both"/>
              <w:rPr>
                <w:b w:val="0"/>
                <w:i/>
                <w:sz w:val="20"/>
                <w:szCs w:val="20"/>
              </w:rPr>
            </w:pPr>
            <w:r w:rsidRPr="00884192">
              <w:rPr>
                <w:i/>
                <w:sz w:val="20"/>
                <w:szCs w:val="20"/>
              </w:rPr>
              <w:t>Input:</w:t>
            </w:r>
            <w:r w:rsidRPr="00884192">
              <w:rPr>
                <w:b w:val="0"/>
                <w:i/>
                <w:sz w:val="20"/>
                <w:szCs w:val="20"/>
              </w:rPr>
              <w:t xml:space="preserve"> Different Gujarati text images</w:t>
            </w:r>
          </w:p>
        </w:tc>
      </w:tr>
      <w:tr w:rsidR="00A15A11" w:rsidRPr="00884192" w:rsidTr="005B6854">
        <w:trPr>
          <w:trHeight w:val="580"/>
          <w:jc w:val="center"/>
        </w:trPr>
        <w:tc>
          <w:tcPr>
            <w:cnfStyle w:val="001000000000" w:firstRow="0" w:lastRow="0" w:firstColumn="1" w:lastColumn="0" w:oddVBand="0" w:evenVBand="0" w:oddHBand="0" w:evenHBand="0" w:firstRowFirstColumn="0" w:firstRowLastColumn="0" w:lastRowFirstColumn="0" w:lastRowLastColumn="0"/>
            <w:tcW w:w="9331" w:type="dxa"/>
          </w:tcPr>
          <w:p w:rsidR="00A15A11" w:rsidRPr="00884192" w:rsidRDefault="00A15A11" w:rsidP="005B6854">
            <w:pPr>
              <w:jc w:val="both"/>
              <w:rPr>
                <w:b w:val="0"/>
                <w:i/>
                <w:sz w:val="20"/>
                <w:szCs w:val="20"/>
              </w:rPr>
            </w:pPr>
            <w:r w:rsidRPr="00884192">
              <w:rPr>
                <w:i/>
                <w:sz w:val="20"/>
                <w:szCs w:val="20"/>
              </w:rPr>
              <w:t>Output:</w:t>
            </w:r>
            <w:r w:rsidRPr="00884192">
              <w:rPr>
                <w:b w:val="0"/>
                <w:i/>
                <w:sz w:val="20"/>
                <w:szCs w:val="20"/>
              </w:rPr>
              <w:t xml:space="preserve"> Extract the Gujarati text features and generate the feature vector file.</w:t>
            </w:r>
          </w:p>
          <w:p w:rsidR="00A15A11" w:rsidRPr="00884192" w:rsidRDefault="00A15A11" w:rsidP="005B6854">
            <w:pPr>
              <w:jc w:val="both"/>
              <w:rPr>
                <w:i/>
                <w:sz w:val="20"/>
                <w:szCs w:val="20"/>
              </w:rPr>
            </w:pPr>
            <w:r w:rsidRPr="00884192">
              <w:rPr>
                <w:i/>
                <w:sz w:val="20"/>
                <w:szCs w:val="20"/>
              </w:rPr>
              <w:t>Procedure:</w:t>
            </w:r>
          </w:p>
        </w:tc>
      </w:tr>
      <w:tr w:rsidR="00A15A11" w:rsidRPr="00884192" w:rsidTr="005B6854">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9331" w:type="dxa"/>
            <w:tcBorders>
              <w:bottom w:val="single" w:sz="18" w:space="0" w:color="auto"/>
            </w:tcBorders>
          </w:tcPr>
          <w:p w:rsidR="00A15A11" w:rsidRPr="00884192" w:rsidRDefault="00A15A11" w:rsidP="005B6854">
            <w:pPr>
              <w:jc w:val="both"/>
              <w:rPr>
                <w:b w:val="0"/>
                <w:sz w:val="20"/>
                <w:szCs w:val="20"/>
              </w:rPr>
            </w:pPr>
            <w:r w:rsidRPr="00884192">
              <w:rPr>
                <w:b w:val="0"/>
                <w:sz w:val="20"/>
                <w:szCs w:val="20"/>
              </w:rPr>
              <w:t>1: Convert input image to binary image</w:t>
            </w:r>
          </w:p>
          <w:p w:rsidR="00A15A11" w:rsidRPr="00884192" w:rsidRDefault="00A15A11" w:rsidP="005B6854">
            <w:pPr>
              <w:jc w:val="both"/>
              <w:rPr>
                <w:b w:val="0"/>
                <w:sz w:val="20"/>
                <w:szCs w:val="20"/>
              </w:rPr>
            </w:pPr>
            <w:r w:rsidRPr="00884192">
              <w:rPr>
                <w:b w:val="0"/>
                <w:sz w:val="20"/>
                <w:szCs w:val="20"/>
              </w:rPr>
              <w:t>2: Extract the number of regions from the text by using the following process:</w:t>
            </w:r>
          </w:p>
          <w:p w:rsidR="00A15A11" w:rsidRPr="00884192" w:rsidRDefault="00A15A11" w:rsidP="005B6854">
            <w:pPr>
              <w:pStyle w:val="NoSpacing"/>
              <w:jc w:val="both"/>
              <w:rPr>
                <w:b w:val="0"/>
                <w:sz w:val="20"/>
                <w:szCs w:val="20"/>
              </w:rPr>
            </w:pPr>
            <w:r w:rsidRPr="00884192">
              <w:rPr>
                <w:b w:val="0"/>
                <w:sz w:val="20"/>
                <w:szCs w:val="20"/>
                <w:lang w:val="en-IN" w:eastAsia="en-IN"/>
              </w:rPr>
              <w:t xml:space="preserve">     </w:t>
            </w:r>
            <w:r w:rsidRPr="00884192">
              <w:rPr>
                <w:b w:val="0"/>
                <w:i/>
                <w:sz w:val="20"/>
                <w:szCs w:val="20"/>
                <w:lang w:val="en-IN" w:eastAsia="en-IN"/>
              </w:rPr>
              <w:t>I(</w:t>
            </w:r>
            <w:proofErr w:type="spellStart"/>
            <w:proofErr w:type="gramStart"/>
            <w:r w:rsidRPr="00884192">
              <w:rPr>
                <w:b w:val="0"/>
                <w:i/>
                <w:sz w:val="20"/>
                <w:szCs w:val="20"/>
                <w:lang w:val="en-IN" w:eastAsia="en-IN"/>
              </w:rPr>
              <w:t>x,y</w:t>
            </w:r>
            <w:proofErr w:type="spellEnd"/>
            <w:proofErr w:type="gramEnd"/>
            <w:r w:rsidRPr="00884192">
              <w:rPr>
                <w:b w:val="0"/>
                <w:i/>
                <w:sz w:val="20"/>
                <w:szCs w:val="20"/>
                <w:lang w:val="en-IN" w:eastAsia="en-IN"/>
              </w:rPr>
              <w:t>)</w:t>
            </w:r>
            <w:r w:rsidRPr="00884192">
              <w:rPr>
                <w:b w:val="0"/>
                <w:sz w:val="20"/>
                <w:szCs w:val="20"/>
                <w:lang w:val="en-IN" w:eastAsia="en-IN"/>
              </w:rPr>
              <w:t>be a binary image of size where:</w:t>
            </w:r>
          </w:p>
          <w:p w:rsidR="00A15A11" w:rsidRPr="00884192" w:rsidRDefault="00A15A11" w:rsidP="005B6854">
            <w:pPr>
              <w:pStyle w:val="NoSpacing"/>
              <w:numPr>
                <w:ilvl w:val="0"/>
                <w:numId w:val="9"/>
              </w:numPr>
              <w:jc w:val="both"/>
              <w:rPr>
                <w:b w:val="0"/>
                <w:sz w:val="20"/>
                <w:szCs w:val="20"/>
                <w:lang w:val="en-IN" w:eastAsia="en-IN"/>
              </w:rPr>
            </w:pPr>
            <w:r w:rsidRPr="00884192">
              <w:rPr>
                <w:b w:val="0"/>
                <w:i/>
                <w:sz w:val="20"/>
                <w:szCs w:val="20"/>
                <w:lang w:val="en-IN" w:eastAsia="en-IN"/>
              </w:rPr>
              <w:lastRenderedPageBreak/>
              <w:t>I(</w:t>
            </w:r>
            <w:proofErr w:type="spellStart"/>
            <w:proofErr w:type="gramStart"/>
            <w:r w:rsidRPr="00884192">
              <w:rPr>
                <w:b w:val="0"/>
                <w:i/>
                <w:sz w:val="20"/>
                <w:szCs w:val="20"/>
                <w:lang w:val="en-IN" w:eastAsia="en-IN"/>
              </w:rPr>
              <w:t>x,y</w:t>
            </w:r>
            <w:proofErr w:type="spellEnd"/>
            <w:proofErr w:type="gramEnd"/>
            <w:r w:rsidRPr="00884192">
              <w:rPr>
                <w:b w:val="0"/>
                <w:i/>
                <w:sz w:val="20"/>
                <w:szCs w:val="20"/>
                <w:lang w:val="en-IN" w:eastAsia="en-IN"/>
              </w:rPr>
              <w:t>)= 1</w:t>
            </w:r>
            <w:r w:rsidRPr="00884192">
              <w:rPr>
                <w:b w:val="0"/>
                <w:sz w:val="20"/>
                <w:szCs w:val="20"/>
                <w:lang w:val="en-IN" w:eastAsia="en-IN"/>
              </w:rPr>
              <w:t xml:space="preserve"> indicates foreground pixels (text).</w:t>
            </w:r>
          </w:p>
          <w:p w:rsidR="00A15A11" w:rsidRPr="00884192" w:rsidRDefault="00A15A11" w:rsidP="005B6854">
            <w:pPr>
              <w:pStyle w:val="NoSpacing"/>
              <w:numPr>
                <w:ilvl w:val="0"/>
                <w:numId w:val="9"/>
              </w:numPr>
              <w:jc w:val="both"/>
              <w:rPr>
                <w:b w:val="0"/>
                <w:sz w:val="20"/>
                <w:szCs w:val="20"/>
                <w:lang w:val="en-IN" w:eastAsia="en-IN"/>
              </w:rPr>
            </w:pPr>
            <w:r w:rsidRPr="00884192">
              <w:rPr>
                <w:b w:val="0"/>
                <w:i/>
                <w:sz w:val="20"/>
                <w:szCs w:val="20"/>
                <w:lang w:val="en-IN" w:eastAsia="en-IN"/>
              </w:rPr>
              <w:t>I(</w:t>
            </w:r>
            <w:proofErr w:type="spellStart"/>
            <w:proofErr w:type="gramStart"/>
            <w:r w:rsidRPr="00884192">
              <w:rPr>
                <w:b w:val="0"/>
                <w:i/>
                <w:sz w:val="20"/>
                <w:szCs w:val="20"/>
                <w:lang w:val="en-IN" w:eastAsia="en-IN"/>
              </w:rPr>
              <w:t>x,y</w:t>
            </w:r>
            <w:proofErr w:type="spellEnd"/>
            <w:proofErr w:type="gramEnd"/>
            <w:r w:rsidRPr="00884192">
              <w:rPr>
                <w:b w:val="0"/>
                <w:i/>
                <w:sz w:val="20"/>
                <w:szCs w:val="20"/>
                <w:lang w:val="en-IN" w:eastAsia="en-IN"/>
              </w:rPr>
              <w:t>)= 0</w:t>
            </w:r>
            <w:r w:rsidRPr="00884192">
              <w:rPr>
                <w:b w:val="0"/>
                <w:sz w:val="20"/>
                <w:szCs w:val="20"/>
                <w:lang w:val="en-IN" w:eastAsia="en-IN"/>
              </w:rPr>
              <w:t xml:space="preserve"> represents background pixels.</w:t>
            </w:r>
          </w:p>
          <w:p w:rsidR="00A15A11" w:rsidRPr="00884192" w:rsidRDefault="00A15A11" w:rsidP="005B6854">
            <w:pPr>
              <w:jc w:val="both"/>
              <w:rPr>
                <w:b w:val="0"/>
                <w:sz w:val="20"/>
                <w:szCs w:val="20"/>
              </w:rPr>
            </w:pPr>
            <w:r w:rsidRPr="00884192">
              <w:rPr>
                <w:b w:val="0"/>
                <w:sz w:val="20"/>
                <w:szCs w:val="20"/>
              </w:rPr>
              <w:t xml:space="preserve">   2.1: Apply the label to the extracted regions:</w:t>
            </w:r>
          </w:p>
          <w:p w:rsidR="00A15A11" w:rsidRPr="00884192" w:rsidRDefault="00A15A11" w:rsidP="005B6854">
            <w:pPr>
              <w:pStyle w:val="NoSpacing"/>
              <w:numPr>
                <w:ilvl w:val="0"/>
                <w:numId w:val="10"/>
              </w:numPr>
              <w:jc w:val="both"/>
              <w:rPr>
                <w:b w:val="0"/>
                <w:sz w:val="20"/>
                <w:szCs w:val="20"/>
                <w:lang w:val="en-IN" w:eastAsia="en-IN"/>
              </w:rPr>
            </w:pPr>
            <w:r w:rsidRPr="00884192">
              <w:rPr>
                <w:b w:val="0"/>
                <w:sz w:val="20"/>
                <w:szCs w:val="20"/>
                <w:lang w:val="en-IN" w:eastAsia="en-IN"/>
              </w:rPr>
              <w:t xml:space="preserve">Traverse each pixel </w:t>
            </w:r>
            <w:r w:rsidRPr="00884192">
              <w:rPr>
                <w:b w:val="0"/>
                <w:i/>
                <w:sz w:val="20"/>
                <w:szCs w:val="20"/>
                <w:lang w:val="en-IN" w:eastAsia="en-IN"/>
              </w:rPr>
              <w:t>I(</w:t>
            </w:r>
            <w:proofErr w:type="spellStart"/>
            <w:proofErr w:type="gramStart"/>
            <w:r w:rsidRPr="00884192">
              <w:rPr>
                <w:b w:val="0"/>
                <w:i/>
                <w:sz w:val="20"/>
                <w:szCs w:val="20"/>
                <w:lang w:val="en-IN" w:eastAsia="en-IN"/>
              </w:rPr>
              <w:t>x,y</w:t>
            </w:r>
            <w:proofErr w:type="spellEnd"/>
            <w:proofErr w:type="gramEnd"/>
            <w:r w:rsidRPr="00884192">
              <w:rPr>
                <w:b w:val="0"/>
                <w:i/>
                <w:sz w:val="20"/>
                <w:szCs w:val="20"/>
                <w:lang w:val="en-IN" w:eastAsia="en-IN"/>
              </w:rPr>
              <w:t>)</w:t>
            </w:r>
            <w:r w:rsidRPr="00884192">
              <w:rPr>
                <w:b w:val="0"/>
                <w:sz w:val="20"/>
                <w:szCs w:val="20"/>
                <w:lang w:val="en-IN" w:eastAsia="en-IN"/>
              </w:rPr>
              <w:t xml:space="preserve"> in the binary image.</w:t>
            </w:r>
          </w:p>
          <w:p w:rsidR="00A15A11" w:rsidRPr="00884192" w:rsidRDefault="00A15A11" w:rsidP="005B6854">
            <w:pPr>
              <w:pStyle w:val="NoSpacing"/>
              <w:numPr>
                <w:ilvl w:val="0"/>
                <w:numId w:val="10"/>
              </w:numPr>
              <w:jc w:val="both"/>
              <w:rPr>
                <w:b w:val="0"/>
                <w:sz w:val="20"/>
                <w:szCs w:val="20"/>
                <w:lang w:val="en-IN" w:eastAsia="en-IN"/>
              </w:rPr>
            </w:pPr>
            <w:r w:rsidRPr="00884192">
              <w:rPr>
                <w:b w:val="0"/>
                <w:sz w:val="20"/>
                <w:szCs w:val="20"/>
                <w:lang w:val="en-IN" w:eastAsia="en-IN"/>
              </w:rPr>
              <w:t xml:space="preserve">For each unvisited foreground pixel </w:t>
            </w:r>
            <w:r w:rsidRPr="00884192">
              <w:rPr>
                <w:b w:val="0"/>
                <w:i/>
                <w:sz w:val="20"/>
                <w:szCs w:val="20"/>
                <w:lang w:val="en-IN" w:eastAsia="en-IN"/>
              </w:rPr>
              <w:t>I(</w:t>
            </w:r>
            <w:proofErr w:type="spellStart"/>
            <w:proofErr w:type="gramStart"/>
            <w:r w:rsidRPr="00884192">
              <w:rPr>
                <w:b w:val="0"/>
                <w:i/>
                <w:sz w:val="20"/>
                <w:szCs w:val="20"/>
                <w:lang w:val="en-IN" w:eastAsia="en-IN"/>
              </w:rPr>
              <w:t>x,y</w:t>
            </w:r>
            <w:proofErr w:type="spellEnd"/>
            <w:proofErr w:type="gramEnd"/>
            <w:r w:rsidRPr="00884192">
              <w:rPr>
                <w:b w:val="0"/>
                <w:i/>
                <w:sz w:val="20"/>
                <w:szCs w:val="20"/>
                <w:lang w:val="en-IN" w:eastAsia="en-IN"/>
              </w:rPr>
              <w:t>)= 1</w:t>
            </w:r>
            <w:r w:rsidRPr="00884192">
              <w:rPr>
                <w:b w:val="0"/>
                <w:sz w:val="20"/>
                <w:szCs w:val="20"/>
                <w:lang w:val="en-IN" w:eastAsia="en-IN"/>
              </w:rPr>
              <w:t>, initiate a new region.</w:t>
            </w:r>
          </w:p>
          <w:p w:rsidR="00A15A11" w:rsidRPr="00884192" w:rsidRDefault="00A15A11" w:rsidP="005B6854">
            <w:pPr>
              <w:pStyle w:val="NoSpacing"/>
              <w:numPr>
                <w:ilvl w:val="0"/>
                <w:numId w:val="10"/>
              </w:numPr>
              <w:jc w:val="both"/>
              <w:rPr>
                <w:b w:val="0"/>
                <w:sz w:val="20"/>
                <w:szCs w:val="20"/>
                <w:lang w:val="en-IN" w:eastAsia="en-IN"/>
              </w:rPr>
            </w:pPr>
            <w:r w:rsidRPr="00884192">
              <w:rPr>
                <w:b w:val="0"/>
                <w:sz w:val="20"/>
                <w:szCs w:val="20"/>
                <w:lang w:val="en-IN" w:eastAsia="en-IN"/>
              </w:rPr>
              <w:t>Recursively or iteratively label all connected pixels with the same label until the entire connected region is covered.</w:t>
            </w:r>
          </w:p>
          <w:p w:rsidR="00A15A11" w:rsidRPr="00884192" w:rsidRDefault="00A15A11" w:rsidP="005B6854">
            <w:pPr>
              <w:pStyle w:val="NoSpacing"/>
              <w:jc w:val="both"/>
              <w:rPr>
                <w:b w:val="0"/>
                <w:sz w:val="20"/>
                <w:szCs w:val="20"/>
                <w:lang w:val="en-IN" w:eastAsia="en-IN"/>
              </w:rPr>
            </w:pPr>
            <w:r w:rsidRPr="00884192">
              <w:rPr>
                <w:b w:val="0"/>
                <w:sz w:val="20"/>
                <w:szCs w:val="20"/>
                <w:lang w:val="en-IN" w:eastAsia="en-IN"/>
              </w:rPr>
              <w:t xml:space="preserve">  2.2: Counting Regions: Let </w:t>
            </w:r>
            <w:r w:rsidRPr="00884192">
              <w:rPr>
                <w:rFonts w:ascii="Cambria Math" w:hAnsi="Cambria Math" w:cs="Cambria Math"/>
                <w:b w:val="0"/>
                <w:i/>
                <w:sz w:val="20"/>
                <w:szCs w:val="20"/>
                <w:lang w:val="en-IN" w:eastAsia="en-IN"/>
              </w:rPr>
              <w:t>𝐿</w:t>
            </w:r>
            <w:r w:rsidRPr="00884192">
              <w:rPr>
                <w:b w:val="0"/>
                <w:sz w:val="20"/>
                <w:szCs w:val="20"/>
                <w:lang w:val="en-IN" w:eastAsia="en-IN"/>
              </w:rPr>
              <w:t xml:space="preserve"> be the labelled image where </w:t>
            </w:r>
            <w:r w:rsidRPr="00884192">
              <w:rPr>
                <w:b w:val="0"/>
                <w:sz w:val="20"/>
                <w:szCs w:val="20"/>
                <w:lang w:val="en-IN" w:eastAsia="en-IN"/>
              </w:rPr>
              <w:lastRenderedPageBreak/>
              <w:t xml:space="preserve">each connected region has a unique label. </w:t>
            </w:r>
          </w:p>
          <w:p w:rsidR="00A15A11" w:rsidRPr="00884192" w:rsidRDefault="00A15A11" w:rsidP="005B6854">
            <w:pPr>
              <w:pStyle w:val="NoSpacing"/>
              <w:numPr>
                <w:ilvl w:val="0"/>
                <w:numId w:val="11"/>
              </w:numPr>
              <w:jc w:val="both"/>
              <w:rPr>
                <w:b w:val="0"/>
                <w:sz w:val="20"/>
                <w:szCs w:val="20"/>
                <w:lang w:val="en-IN" w:eastAsia="en-IN"/>
              </w:rPr>
            </w:pPr>
            <w:r w:rsidRPr="00884192">
              <w:rPr>
                <w:b w:val="0"/>
                <w:sz w:val="20"/>
                <w:szCs w:val="20"/>
                <w:lang w:val="en-IN" w:eastAsia="en-IN"/>
              </w:rPr>
              <w:t xml:space="preserve">The total number of distinct labels </w:t>
            </w:r>
            <w:r w:rsidRPr="00884192">
              <w:rPr>
                <w:rFonts w:ascii="Cambria Math" w:hAnsi="Cambria Math" w:cs="Cambria Math"/>
                <w:b w:val="0"/>
                <w:i/>
                <w:sz w:val="20"/>
                <w:szCs w:val="20"/>
                <w:lang w:val="en-IN" w:eastAsia="en-IN"/>
              </w:rPr>
              <w:t>𝑛</w:t>
            </w:r>
            <w:r w:rsidRPr="00884192">
              <w:rPr>
                <w:b w:val="0"/>
                <w:sz w:val="20"/>
                <w:szCs w:val="20"/>
                <w:lang w:val="en-IN" w:eastAsia="en-IN"/>
              </w:rPr>
              <w:t xml:space="preserve"> in </w:t>
            </w:r>
            <w:r w:rsidRPr="00884192">
              <w:rPr>
                <w:rFonts w:ascii="Cambria Math" w:hAnsi="Cambria Math" w:cs="Cambria Math"/>
                <w:b w:val="0"/>
                <w:i/>
                <w:sz w:val="20"/>
                <w:szCs w:val="20"/>
                <w:lang w:val="en-IN" w:eastAsia="en-IN"/>
              </w:rPr>
              <w:t>𝐿</w:t>
            </w:r>
            <w:r w:rsidRPr="00884192">
              <w:rPr>
                <w:b w:val="0"/>
                <w:sz w:val="20"/>
                <w:szCs w:val="20"/>
                <w:lang w:val="en-IN" w:eastAsia="en-IN"/>
              </w:rPr>
              <w:t xml:space="preserve">, excluding the background label, represents the number of regions in the text mentioned in </w:t>
            </w:r>
            <w:r w:rsidRPr="00884192">
              <w:rPr>
                <w:sz w:val="20"/>
                <w:szCs w:val="20"/>
                <w:lang w:val="en-IN" w:eastAsia="en-IN"/>
              </w:rPr>
              <w:t>Fig.8.</w:t>
            </w:r>
          </w:p>
          <w:p w:rsidR="00A15A11" w:rsidRPr="00884192" w:rsidRDefault="00A15A11" w:rsidP="005B6854">
            <w:pPr>
              <w:pStyle w:val="NoSpacing"/>
              <w:ind w:left="720"/>
              <w:jc w:val="both"/>
              <w:rPr>
                <w:i/>
                <w:sz w:val="20"/>
                <w:szCs w:val="20"/>
                <w:lang w:val="en-IN" w:eastAsia="en-IN"/>
              </w:rPr>
            </w:pPr>
            <w:r w:rsidRPr="00884192">
              <w:rPr>
                <w:b w:val="0"/>
                <w:sz w:val="20"/>
                <w:szCs w:val="20"/>
                <w:lang w:val="en-IN" w:eastAsia="en-IN"/>
              </w:rPr>
              <w:t>So mathematically entire process will be described as: Let</w:t>
            </w:r>
            <w:r w:rsidRPr="00884192">
              <w:rPr>
                <w:sz w:val="20"/>
                <w:szCs w:val="20"/>
                <w:lang w:val="en-IN" w:eastAsia="en-IN"/>
              </w:rPr>
              <w:t xml:space="preserve"> </w:t>
            </w:r>
            <w:r w:rsidRPr="00884192">
              <w:rPr>
                <w:i/>
                <w:sz w:val="20"/>
                <w:szCs w:val="20"/>
                <w:lang w:val="en-IN" w:eastAsia="en-IN"/>
              </w:rPr>
              <w:t>R</w:t>
            </w:r>
            <w:r w:rsidRPr="00884192">
              <w:rPr>
                <w:i/>
                <w:sz w:val="20"/>
                <w:szCs w:val="20"/>
                <w:vertAlign w:val="subscript"/>
                <w:lang w:val="en-IN" w:eastAsia="en-IN"/>
              </w:rPr>
              <w:t xml:space="preserve">K </w:t>
            </w:r>
            <w:r w:rsidRPr="00884192">
              <w:rPr>
                <w:b w:val="0"/>
                <w:sz w:val="20"/>
                <w:szCs w:val="20"/>
                <w:lang w:val="en-IN" w:eastAsia="en-IN"/>
              </w:rPr>
              <w:t>be the</w:t>
            </w:r>
            <w:r w:rsidRPr="00884192">
              <w:rPr>
                <w:i/>
                <w:sz w:val="20"/>
                <w:szCs w:val="20"/>
                <w:lang w:val="en-IN" w:eastAsia="en-IN"/>
              </w:rPr>
              <w:t xml:space="preserve"> k</w:t>
            </w:r>
            <w:r w:rsidRPr="00884192">
              <w:rPr>
                <w:i/>
                <w:sz w:val="20"/>
                <w:szCs w:val="20"/>
                <w:vertAlign w:val="superscript"/>
                <w:lang w:val="en-IN" w:eastAsia="en-IN"/>
              </w:rPr>
              <w:t>th</w:t>
            </w:r>
            <w:r w:rsidRPr="00884192">
              <w:rPr>
                <w:i/>
                <w:sz w:val="20"/>
                <w:szCs w:val="20"/>
                <w:lang w:val="en-IN" w:eastAsia="en-IN"/>
              </w:rPr>
              <w:t xml:space="preserve"> </w:t>
            </w:r>
            <w:r w:rsidRPr="00884192">
              <w:rPr>
                <w:b w:val="0"/>
                <w:sz w:val="20"/>
                <w:szCs w:val="20"/>
                <w:lang w:val="en-IN" w:eastAsia="en-IN"/>
              </w:rPr>
              <w:t>connected region in</w:t>
            </w:r>
            <w:r w:rsidRPr="00884192">
              <w:rPr>
                <w:i/>
                <w:sz w:val="20"/>
                <w:szCs w:val="20"/>
                <w:lang w:val="en-IN" w:eastAsia="en-IN"/>
              </w:rPr>
              <w:t xml:space="preserve"> L, </w:t>
            </w:r>
            <w:r w:rsidRPr="00884192">
              <w:rPr>
                <w:b w:val="0"/>
                <w:sz w:val="20"/>
                <w:szCs w:val="20"/>
                <w:lang w:val="en-IN" w:eastAsia="en-IN"/>
              </w:rPr>
              <w:t>where</w:t>
            </w:r>
            <w:r w:rsidRPr="00884192">
              <w:rPr>
                <w:i/>
                <w:sz w:val="20"/>
                <w:szCs w:val="20"/>
                <w:lang w:val="en-IN" w:eastAsia="en-IN"/>
              </w:rPr>
              <w:t xml:space="preserve"> k=1,2,3</w:t>
            </w:r>
            <w:proofErr w:type="gramStart"/>
            <w:r w:rsidRPr="00884192">
              <w:rPr>
                <w:i/>
                <w:sz w:val="20"/>
                <w:szCs w:val="20"/>
                <w:lang w:val="en-IN" w:eastAsia="en-IN"/>
              </w:rPr>
              <w:t>…..</w:t>
            </w:r>
            <w:proofErr w:type="gramEnd"/>
            <w:r w:rsidRPr="00884192">
              <w:rPr>
                <w:i/>
                <w:sz w:val="20"/>
                <w:szCs w:val="20"/>
                <w:lang w:val="en-IN" w:eastAsia="en-IN"/>
              </w:rPr>
              <w:t xml:space="preserve">n. </w:t>
            </w:r>
            <w:r w:rsidRPr="00884192">
              <w:rPr>
                <w:b w:val="0"/>
                <w:sz w:val="20"/>
                <w:szCs w:val="20"/>
                <w:lang w:val="en-IN" w:eastAsia="en-IN"/>
              </w:rPr>
              <w:t>Then, the number of regions</w:t>
            </w:r>
            <w:r w:rsidRPr="00884192">
              <w:rPr>
                <w:i/>
                <w:sz w:val="20"/>
                <w:szCs w:val="20"/>
                <w:lang w:val="en-IN" w:eastAsia="en-IN"/>
              </w:rPr>
              <w:t xml:space="preserve"> N </w:t>
            </w:r>
            <w:r w:rsidRPr="00884192">
              <w:rPr>
                <w:b w:val="0"/>
                <w:sz w:val="20"/>
                <w:szCs w:val="20"/>
                <w:lang w:val="en-IN" w:eastAsia="en-IN"/>
              </w:rPr>
              <w:t>can be represented as</w:t>
            </w:r>
            <w:r w:rsidRPr="00884192">
              <w:rPr>
                <w:i/>
                <w:sz w:val="20"/>
                <w:szCs w:val="20"/>
                <w:lang w:val="en-IN" w:eastAsia="en-IN"/>
              </w:rPr>
              <w:t>:</w:t>
            </w:r>
          </w:p>
          <w:p w:rsidR="00A15A11" w:rsidRPr="00884192" w:rsidRDefault="00A15A11" w:rsidP="005B6854">
            <w:pPr>
              <w:pStyle w:val="NoSpacing"/>
              <w:ind w:left="720"/>
              <w:jc w:val="both"/>
              <w:rPr>
                <w:b w:val="0"/>
                <w:sz w:val="20"/>
                <w:szCs w:val="20"/>
                <w:lang w:val="en-IN" w:eastAsia="en-IN"/>
              </w:rPr>
            </w:pPr>
            <m:oMathPara>
              <m:oMath>
                <m:r>
                  <m:rPr>
                    <m:sty m:val="bi"/>
                  </m:rPr>
                  <w:rPr>
                    <w:rFonts w:ascii="Cambria Math" w:hAnsi="Cambria Math"/>
                    <w:sz w:val="20"/>
                    <w:szCs w:val="20"/>
                    <w:lang w:val="en-IN" w:eastAsia="en-IN"/>
                  </w:rPr>
                  <m:t>N=</m:t>
                </m:r>
                <m:nary>
                  <m:naryPr>
                    <m:chr m:val="∑"/>
                    <m:limLoc m:val="subSup"/>
                    <m:ctrlPr>
                      <w:rPr>
                        <w:rFonts w:ascii="Cambria Math" w:hAnsi="Cambria Math"/>
                        <w:b w:val="0"/>
                        <w:i/>
                        <w:sz w:val="20"/>
                        <w:szCs w:val="20"/>
                        <w:lang w:val="en-IN" w:eastAsia="en-IN"/>
                      </w:rPr>
                    </m:ctrlPr>
                  </m:naryPr>
                  <m:sub>
                    <m:r>
                      <m:rPr>
                        <m:sty m:val="bi"/>
                      </m:rPr>
                      <w:rPr>
                        <w:rFonts w:ascii="Cambria Math" w:hAnsi="Cambria Math"/>
                        <w:sz w:val="20"/>
                        <w:szCs w:val="20"/>
                        <w:lang w:val="en-IN" w:eastAsia="en-IN"/>
                      </w:rPr>
                      <m:t>k=1</m:t>
                    </m:r>
                  </m:sub>
                  <m:sup>
                    <m:r>
                      <m:rPr>
                        <m:sty m:val="bi"/>
                      </m:rPr>
                      <w:rPr>
                        <w:rFonts w:ascii="Cambria Math" w:hAnsi="Cambria Math"/>
                        <w:sz w:val="20"/>
                        <w:szCs w:val="20"/>
                        <w:lang w:val="en-IN" w:eastAsia="en-IN"/>
                      </w:rPr>
                      <m:t>n</m:t>
                    </m:r>
                  </m:sup>
                  <m:e>
                    <m:r>
                      <m:rPr>
                        <m:sty m:val="bi"/>
                      </m:rPr>
                      <w:rPr>
                        <w:rFonts w:ascii="Cambria Math" w:hAnsi="Cambria Math"/>
                        <w:sz w:val="20"/>
                        <w:szCs w:val="20"/>
                        <w:lang w:val="en-IN" w:eastAsia="en-IN"/>
                      </w:rPr>
                      <m:t>δ(</m:t>
                    </m:r>
                    <m:sSub>
                      <m:sSubPr>
                        <m:ctrlPr>
                          <w:rPr>
                            <w:rFonts w:ascii="Cambria Math" w:hAnsi="Cambria Math"/>
                            <w:b w:val="0"/>
                            <w:i/>
                            <w:sz w:val="20"/>
                            <w:szCs w:val="20"/>
                            <w:lang w:val="en-IN" w:eastAsia="en-IN"/>
                          </w:rPr>
                        </m:ctrlPr>
                      </m:sSubPr>
                      <m:e>
                        <m:r>
                          <m:rPr>
                            <m:sty m:val="bi"/>
                          </m:rPr>
                          <w:rPr>
                            <w:rFonts w:ascii="Cambria Math" w:hAnsi="Cambria Math"/>
                            <w:sz w:val="20"/>
                            <w:szCs w:val="20"/>
                            <w:lang w:val="en-IN" w:eastAsia="en-IN"/>
                          </w:rPr>
                          <m:t>R</m:t>
                        </m:r>
                      </m:e>
                      <m:sub>
                        <m:r>
                          <m:rPr>
                            <m:sty m:val="bi"/>
                          </m:rPr>
                          <w:rPr>
                            <w:rFonts w:ascii="Cambria Math" w:hAnsi="Cambria Math"/>
                            <w:sz w:val="20"/>
                            <w:szCs w:val="20"/>
                            <w:lang w:val="en-IN" w:eastAsia="en-IN"/>
                          </w:rPr>
                          <m:t>k</m:t>
                        </m:r>
                      </m:sub>
                    </m:sSub>
                  </m:e>
                </m:nary>
                <m:r>
                  <m:rPr>
                    <m:sty m:val="bi"/>
                  </m:rPr>
                  <w:rPr>
                    <w:rFonts w:ascii="Cambria Math" w:hAnsi="Cambria Math"/>
                    <w:sz w:val="20"/>
                    <w:szCs w:val="20"/>
                    <w:lang w:val="en-IN" w:eastAsia="en-IN"/>
                  </w:rPr>
                  <m:t xml:space="preserve"> )</m:t>
                </m:r>
              </m:oMath>
            </m:oMathPara>
          </w:p>
          <w:p w:rsidR="00884192" w:rsidRDefault="00884192" w:rsidP="005B6854">
            <w:pPr>
              <w:pStyle w:val="NoSpacing"/>
              <w:ind w:left="720"/>
              <w:jc w:val="both"/>
              <w:rPr>
                <w:b w:val="0"/>
                <w:sz w:val="20"/>
                <w:szCs w:val="20"/>
                <w:lang w:val="en-IN" w:eastAsia="en-IN"/>
              </w:rPr>
            </w:pPr>
            <w:r>
              <w:rPr>
                <w:b w:val="0"/>
                <w:sz w:val="20"/>
                <w:szCs w:val="20"/>
                <w:lang w:val="en-IN" w:eastAsia="en-IN"/>
              </w:rPr>
              <w:t xml:space="preserve">                                                                       (13)</w:t>
            </w:r>
          </w:p>
          <w:p w:rsidR="00A15A11" w:rsidRPr="00884192" w:rsidRDefault="00A15A11" w:rsidP="005B6854">
            <w:pPr>
              <w:pStyle w:val="NoSpacing"/>
              <w:ind w:left="720"/>
              <w:jc w:val="both"/>
              <w:rPr>
                <w:b w:val="0"/>
                <w:sz w:val="20"/>
                <w:szCs w:val="20"/>
                <w:lang w:val="en-IN" w:eastAsia="en-IN"/>
              </w:rPr>
            </w:pPr>
            <w:r w:rsidRPr="00884192">
              <w:rPr>
                <w:b w:val="0"/>
                <w:sz w:val="20"/>
                <w:szCs w:val="20"/>
                <w:lang w:val="en-IN" w:eastAsia="en-IN"/>
              </w:rPr>
              <w:t xml:space="preserve">Where </w:t>
            </w:r>
            <m:oMath>
              <m:r>
                <m:rPr>
                  <m:sty m:val="bi"/>
                </m:rPr>
                <w:rPr>
                  <w:rFonts w:ascii="Cambria Math" w:hAnsi="Cambria Math"/>
                  <w:sz w:val="20"/>
                  <w:szCs w:val="20"/>
                  <w:lang w:val="en-IN" w:eastAsia="en-IN"/>
                </w:rPr>
                <m:t>δ(</m:t>
              </m:r>
              <m:sSub>
                <m:sSubPr>
                  <m:ctrlPr>
                    <w:rPr>
                      <w:rFonts w:ascii="Cambria Math" w:hAnsi="Cambria Math"/>
                      <w:b w:val="0"/>
                      <w:i/>
                      <w:sz w:val="20"/>
                      <w:szCs w:val="20"/>
                      <w:lang w:val="en-IN" w:eastAsia="en-IN"/>
                    </w:rPr>
                  </m:ctrlPr>
                </m:sSubPr>
                <m:e>
                  <m:r>
                    <m:rPr>
                      <m:sty m:val="bi"/>
                    </m:rPr>
                    <w:rPr>
                      <w:rFonts w:ascii="Cambria Math" w:hAnsi="Cambria Math"/>
                      <w:sz w:val="20"/>
                      <w:szCs w:val="20"/>
                      <w:lang w:val="en-IN" w:eastAsia="en-IN"/>
                    </w:rPr>
                    <m:t>R</m:t>
                  </m:r>
                </m:e>
                <m:sub>
                  <m:r>
                    <m:rPr>
                      <m:sty m:val="bi"/>
                    </m:rPr>
                    <w:rPr>
                      <w:rFonts w:ascii="Cambria Math" w:hAnsi="Cambria Math"/>
                      <w:sz w:val="20"/>
                      <w:szCs w:val="20"/>
                      <w:lang w:val="en-IN" w:eastAsia="en-IN"/>
                    </w:rPr>
                    <m:t>K</m:t>
                  </m:r>
                </m:sub>
              </m:sSub>
            </m:oMath>
            <w:r w:rsidRPr="00884192">
              <w:rPr>
                <w:b w:val="0"/>
                <w:sz w:val="20"/>
                <w:szCs w:val="20"/>
                <w:lang w:val="en-IN" w:eastAsia="en-IN"/>
              </w:rPr>
              <w:t xml:space="preserve">) =1  </w:t>
            </w:r>
            <w:r w:rsidRPr="00884192">
              <w:rPr>
                <w:b w:val="0"/>
                <w:sz w:val="20"/>
                <w:szCs w:val="20"/>
              </w:rPr>
              <w:t xml:space="preserve">for each unique connected region </w:t>
            </w:r>
            <m:oMath>
              <m:sSub>
                <m:sSubPr>
                  <m:ctrlPr>
                    <w:rPr>
                      <w:rFonts w:ascii="Cambria Math" w:hAnsi="Cambria Math"/>
                      <w:b w:val="0"/>
                      <w:i/>
                      <w:sz w:val="20"/>
                      <w:szCs w:val="20"/>
                      <w:lang w:val="en-IN" w:eastAsia="en-IN"/>
                    </w:rPr>
                  </m:ctrlPr>
                </m:sSubPr>
                <m:e>
                  <m:r>
                    <m:rPr>
                      <m:sty m:val="bi"/>
                    </m:rPr>
                    <w:rPr>
                      <w:rFonts w:ascii="Cambria Math" w:hAnsi="Cambria Math"/>
                      <w:sz w:val="20"/>
                      <w:szCs w:val="20"/>
                      <w:lang w:val="en-IN" w:eastAsia="en-IN"/>
                    </w:rPr>
                    <m:t>R</m:t>
                  </m:r>
                </m:e>
                <m:sub>
                  <m:r>
                    <m:rPr>
                      <m:sty m:val="bi"/>
                    </m:rPr>
                    <w:rPr>
                      <w:rFonts w:ascii="Cambria Math" w:hAnsi="Cambria Math"/>
                      <w:sz w:val="20"/>
                      <w:szCs w:val="20"/>
                      <w:lang w:val="en-IN" w:eastAsia="en-IN"/>
                    </w:rPr>
                    <m:t>K</m:t>
                  </m:r>
                </m:sub>
              </m:sSub>
            </m:oMath>
            <w:r w:rsidRPr="00884192">
              <w:rPr>
                <w:rStyle w:val="vlist-s"/>
                <w:sz w:val="20"/>
                <w:szCs w:val="20"/>
              </w:rPr>
              <w:t>​</w:t>
            </w:r>
            <w:r w:rsidRPr="00884192">
              <w:rPr>
                <w:b w:val="0"/>
                <w:sz w:val="20"/>
                <w:szCs w:val="20"/>
              </w:rPr>
              <w:t xml:space="preserve">, and </w:t>
            </w:r>
            <w:r w:rsidRPr="00884192">
              <w:rPr>
                <w:rStyle w:val="katex-mathml"/>
                <w:rFonts w:eastAsiaTheme="majorEastAsia"/>
                <w:b w:val="0"/>
                <w:sz w:val="20"/>
                <w:szCs w:val="20"/>
              </w:rPr>
              <w:t>n</w:t>
            </w:r>
            <w:r w:rsidRPr="00884192">
              <w:rPr>
                <w:b w:val="0"/>
                <w:sz w:val="20"/>
                <w:szCs w:val="20"/>
              </w:rPr>
              <w:t xml:space="preserve"> is the number of distinct labels in </w:t>
            </w:r>
            <w:r w:rsidRPr="00884192">
              <w:rPr>
                <w:rStyle w:val="katex-mathml"/>
                <w:rFonts w:eastAsiaTheme="majorEastAsia"/>
                <w:b w:val="0"/>
                <w:sz w:val="20"/>
                <w:szCs w:val="20"/>
              </w:rPr>
              <w:t>L</w:t>
            </w:r>
            <w:r w:rsidRPr="00884192">
              <w:rPr>
                <w:rStyle w:val="katex-mathml"/>
                <w:rFonts w:eastAsiaTheme="majorEastAsia"/>
                <w:sz w:val="20"/>
                <w:szCs w:val="20"/>
              </w:rPr>
              <w:t>.</w:t>
            </w:r>
          </w:p>
          <w:p w:rsidR="00A15A11" w:rsidRPr="00884192" w:rsidRDefault="00A15A11" w:rsidP="005B6854">
            <w:pPr>
              <w:pStyle w:val="NoSpacing"/>
              <w:jc w:val="both"/>
              <w:rPr>
                <w:sz w:val="20"/>
                <w:szCs w:val="20"/>
              </w:rPr>
            </w:pPr>
            <w:r w:rsidRPr="00884192">
              <w:rPr>
                <w:b w:val="0"/>
                <w:sz w:val="20"/>
                <w:szCs w:val="20"/>
              </w:rPr>
              <w:t xml:space="preserve">3: Find the contour of the image </w:t>
            </w:r>
            <w:proofErr w:type="spellStart"/>
            <w:r w:rsidRPr="00884192">
              <w:rPr>
                <w:sz w:val="20"/>
                <w:szCs w:val="20"/>
              </w:rPr>
              <w:t>equ</w:t>
            </w:r>
            <w:proofErr w:type="spellEnd"/>
            <w:r w:rsidRPr="00884192">
              <w:rPr>
                <w:sz w:val="20"/>
                <w:szCs w:val="20"/>
              </w:rPr>
              <w:t>. (6) &amp; (7)</w:t>
            </w:r>
            <w:r w:rsidRPr="00884192">
              <w:rPr>
                <w:b w:val="0"/>
                <w:sz w:val="20"/>
                <w:szCs w:val="20"/>
              </w:rPr>
              <w:t>:</w:t>
            </w:r>
          </w:p>
          <w:p w:rsidR="00A15A11" w:rsidRPr="00884192" w:rsidRDefault="00A15A11" w:rsidP="005B6854">
            <w:pPr>
              <w:pStyle w:val="NoSpacing"/>
              <w:numPr>
                <w:ilvl w:val="0"/>
                <w:numId w:val="2"/>
              </w:numPr>
              <w:jc w:val="both"/>
              <w:rPr>
                <w:b w:val="0"/>
                <w:sz w:val="20"/>
                <w:szCs w:val="20"/>
              </w:rPr>
            </w:pPr>
            <w:r w:rsidRPr="00884192">
              <w:rPr>
                <w:b w:val="0"/>
                <w:sz w:val="20"/>
                <w:szCs w:val="20"/>
              </w:rPr>
              <w:t>If text is present:</w:t>
            </w:r>
          </w:p>
          <w:p w:rsidR="00A15A11" w:rsidRPr="00884192" w:rsidRDefault="00A15A11" w:rsidP="005B6854">
            <w:pPr>
              <w:pStyle w:val="NoSpacing"/>
              <w:ind w:left="720"/>
              <w:jc w:val="both"/>
              <w:rPr>
                <w:b w:val="0"/>
                <w:sz w:val="20"/>
                <w:szCs w:val="20"/>
              </w:rPr>
            </w:pPr>
            <w:r w:rsidRPr="00884192">
              <w:rPr>
                <w:b w:val="0"/>
                <w:sz w:val="20"/>
                <w:szCs w:val="20"/>
              </w:rPr>
              <w:t>Iterate over contours and draw bounding boxes</w:t>
            </w:r>
          </w:p>
          <w:p w:rsidR="00A15A11" w:rsidRPr="00884192" w:rsidRDefault="00A15A11" w:rsidP="005B6854">
            <w:pPr>
              <w:pStyle w:val="NoSpacing"/>
              <w:ind w:left="720"/>
              <w:jc w:val="both"/>
              <w:rPr>
                <w:b w:val="0"/>
                <w:sz w:val="20"/>
                <w:szCs w:val="20"/>
              </w:rPr>
            </w:pPr>
            <w:r w:rsidRPr="00884192">
              <w:rPr>
                <w:b w:val="0"/>
                <w:sz w:val="20"/>
                <w:szCs w:val="20"/>
              </w:rPr>
              <w:t xml:space="preserve">else </w:t>
            </w:r>
          </w:p>
          <w:p w:rsidR="00A15A11" w:rsidRPr="00884192" w:rsidRDefault="00A15A11" w:rsidP="005B6854">
            <w:pPr>
              <w:pStyle w:val="NoSpacing"/>
              <w:ind w:left="720"/>
              <w:jc w:val="both"/>
              <w:rPr>
                <w:b w:val="0"/>
                <w:sz w:val="20"/>
                <w:szCs w:val="20"/>
              </w:rPr>
            </w:pPr>
            <w:r w:rsidRPr="00884192">
              <w:rPr>
                <w:b w:val="0"/>
                <w:sz w:val="20"/>
                <w:szCs w:val="20"/>
              </w:rPr>
              <w:t>return to the step 3</w:t>
            </w:r>
          </w:p>
          <w:p w:rsidR="00A15A11" w:rsidRPr="00884192" w:rsidRDefault="00A15A11" w:rsidP="005B6854">
            <w:pPr>
              <w:jc w:val="both"/>
              <w:rPr>
                <w:b w:val="0"/>
                <w:sz w:val="20"/>
                <w:szCs w:val="20"/>
              </w:rPr>
            </w:pPr>
            <w:r w:rsidRPr="00884192">
              <w:rPr>
                <w:b w:val="0"/>
                <w:sz w:val="20"/>
                <w:szCs w:val="20"/>
              </w:rPr>
              <w:t>4: Generate the region properties:</w:t>
            </w:r>
          </w:p>
          <w:p w:rsidR="00A15A11" w:rsidRPr="00884192" w:rsidRDefault="00A15A11" w:rsidP="005B6854">
            <w:pPr>
              <w:pStyle w:val="NoSpacing"/>
              <w:numPr>
                <w:ilvl w:val="0"/>
                <w:numId w:val="2"/>
              </w:numPr>
              <w:jc w:val="both"/>
              <w:rPr>
                <w:b w:val="0"/>
                <w:sz w:val="20"/>
                <w:szCs w:val="20"/>
              </w:rPr>
            </w:pPr>
            <w:r w:rsidRPr="00884192">
              <w:rPr>
                <w:b w:val="0"/>
                <w:sz w:val="20"/>
                <w:szCs w:val="20"/>
              </w:rPr>
              <w:t>Calculate the area of the region: The area of a region is its total number of pixels. Where N and M are the dimensions of the image, and R(</w:t>
            </w:r>
            <w:proofErr w:type="spellStart"/>
            <w:proofErr w:type="gramStart"/>
            <w:r w:rsidRPr="00884192">
              <w:rPr>
                <w:b w:val="0"/>
                <w:sz w:val="20"/>
                <w:szCs w:val="20"/>
              </w:rPr>
              <w:t>i,j</w:t>
            </w:r>
            <w:proofErr w:type="spellEnd"/>
            <w:proofErr w:type="gramEnd"/>
            <w:r w:rsidRPr="00884192">
              <w:rPr>
                <w:b w:val="0"/>
                <w:sz w:val="20"/>
                <w:szCs w:val="20"/>
              </w:rPr>
              <w:t>) is the binary value (1 for the region, 0 for the background) at pixel (</w:t>
            </w:r>
            <w:proofErr w:type="spellStart"/>
            <w:r w:rsidRPr="00884192">
              <w:rPr>
                <w:b w:val="0"/>
                <w:sz w:val="20"/>
                <w:szCs w:val="20"/>
              </w:rPr>
              <w:t>i,j</w:t>
            </w:r>
            <w:proofErr w:type="spellEnd"/>
            <w:r w:rsidRPr="00884192">
              <w:rPr>
                <w:b w:val="0"/>
                <w:sz w:val="20"/>
                <w:szCs w:val="20"/>
              </w:rPr>
              <w:t>).</w:t>
            </w:r>
          </w:p>
          <w:p w:rsidR="00A15A11" w:rsidRPr="00884192" w:rsidRDefault="00A15A11" w:rsidP="005B6854">
            <w:pPr>
              <w:pStyle w:val="ListParagraph"/>
              <w:numPr>
                <w:ilvl w:val="0"/>
                <w:numId w:val="2"/>
              </w:numPr>
              <w:rPr>
                <w:b w:val="0"/>
                <w:sz w:val="20"/>
                <w:szCs w:val="20"/>
              </w:rPr>
            </w:pPr>
            <w:r w:rsidRPr="00884192">
              <w:rPr>
                <w:b w:val="0"/>
                <w:sz w:val="20"/>
                <w:szCs w:val="20"/>
              </w:rPr>
              <w:t xml:space="preserve">Centroid: It is the average location of all its pixels, is its center of mass. The coordinates of the pixels in a binary image, where a region is represented by a group of connected pixels, can be used to determine the centroid. In terms of </w:t>
            </w:r>
            <w:r w:rsidRPr="00884192">
              <w:rPr>
                <w:b w:val="0"/>
                <w:sz w:val="20"/>
                <w:szCs w:val="20"/>
              </w:rPr>
              <w:lastRenderedPageBreak/>
              <w:t>math, the centroid is calculated as:</w:t>
            </w:r>
          </w:p>
          <w:p w:rsidR="00A15A11" w:rsidRPr="00884192" w:rsidRDefault="00A15A11" w:rsidP="005B6854">
            <w:pPr>
              <w:pStyle w:val="ListParagraph"/>
              <w:ind w:left="720" w:firstLine="0"/>
              <w:rPr>
                <w:b w:val="0"/>
                <w:sz w:val="20"/>
                <w:szCs w:val="20"/>
              </w:rPr>
            </w:pPr>
            <m:oMath>
              <m:r>
                <m:rPr>
                  <m:sty m:val="b"/>
                </m:rPr>
                <w:rPr>
                  <w:rFonts w:ascii="Cambria Math" w:hAnsi="Cambria Math"/>
                  <w:sz w:val="20"/>
                  <w:szCs w:val="20"/>
                </w:rPr>
                <m:t xml:space="preserve"> C</m:t>
              </m:r>
              <m:r>
                <m:rPr>
                  <m:scr m:val="script"/>
                  <m:sty m:val="bi"/>
                </m:rPr>
                <w:rPr>
                  <w:rFonts w:ascii="Cambria Math" w:hAnsi="Cambria Math"/>
                  <w:sz w:val="20"/>
                  <w:szCs w:val="20"/>
                </w:rPr>
                <m:t>x=</m:t>
              </m:r>
              <m:f>
                <m:fPr>
                  <m:ctrlPr>
                    <w:rPr>
                      <w:rFonts w:ascii="Cambria Math" w:hAnsi="Cambria Math"/>
                      <w:b w:val="0"/>
                      <w:sz w:val="20"/>
                      <w:szCs w:val="20"/>
                    </w:rPr>
                  </m:ctrlPr>
                </m:fPr>
                <m:num>
                  <m:r>
                    <m:rPr>
                      <m:sty m:val="bi"/>
                    </m:rPr>
                    <w:rPr>
                      <w:rFonts w:ascii="Cambria Math" w:hAnsi="Cambria Math"/>
                      <w:sz w:val="20"/>
                      <w:szCs w:val="20"/>
                    </w:rPr>
                    <m:t>1</m:t>
                  </m:r>
                </m:num>
                <m:den>
                  <m:r>
                    <m:rPr>
                      <m:sty m:val="b"/>
                    </m:rPr>
                    <w:rPr>
                      <w:rFonts w:ascii="Cambria Math" w:hAnsi="Cambria Math"/>
                      <w:sz w:val="20"/>
                      <w:szCs w:val="20"/>
                    </w:rPr>
                    <m:t>A</m:t>
                  </m:r>
                </m:den>
              </m:f>
              <m:r>
                <m:rPr>
                  <m:sty m:val="bi"/>
                </m:rPr>
                <w:rPr>
                  <w:rFonts w:ascii="Cambria Math" w:hAnsi="Cambria Math"/>
                  <w:sz w:val="20"/>
                  <w:szCs w:val="20"/>
                </w:rPr>
                <m:t>∑</m:t>
              </m:r>
              <m:r>
                <m:rPr>
                  <m:sty m:val="b"/>
                </m:rPr>
                <w:rPr>
                  <w:rFonts w:ascii="Cambria Math" w:hAnsi="Cambria Math"/>
                  <w:sz w:val="20"/>
                  <w:szCs w:val="20"/>
                </w:rPr>
                <m:t>i</m:t>
              </m:r>
              <m:r>
                <m:rPr>
                  <m:sty m:val="bi"/>
                </m:rPr>
                <w:rPr>
                  <w:rFonts w:ascii="Cambria Math" w:hAnsi="Cambria Math"/>
                  <w:sz w:val="20"/>
                  <w:szCs w:val="20"/>
                </w:rPr>
                <m:t>∑</m:t>
              </m:r>
              <m:r>
                <m:rPr>
                  <m:sty m:val="b"/>
                </m:rPr>
                <w:rPr>
                  <w:rFonts w:ascii="Cambria Math" w:hAnsi="Cambria Math"/>
                  <w:sz w:val="20"/>
                  <w:szCs w:val="20"/>
                </w:rPr>
                <m:t>j</m:t>
              </m:r>
              <m:r>
                <m:rPr>
                  <m:sty m:val="bi"/>
                </m:rPr>
                <w:rPr>
                  <w:rFonts w:ascii="Cambria Math" w:hAnsi="Cambria Math"/>
                  <w:sz w:val="20"/>
                  <w:szCs w:val="20"/>
                </w:rPr>
                <m:t xml:space="preserve"> .</m:t>
              </m:r>
              <m:sSub>
                <m:sSubPr>
                  <m:ctrlPr>
                    <w:rPr>
                      <w:rFonts w:ascii="Cambria Math" w:hAnsi="Cambria Math"/>
                      <w:b w:val="0"/>
                      <w:sz w:val="20"/>
                      <w:szCs w:val="20"/>
                    </w:rPr>
                  </m:ctrlPr>
                </m:sSubPr>
                <m:e>
                  <m:r>
                    <m:rPr>
                      <m:sty m:val="bi"/>
                    </m:rPr>
                    <w:rPr>
                      <w:rFonts w:ascii="Cambria Math" w:hAnsi="Cambria Math"/>
                      <w:sz w:val="20"/>
                      <w:szCs w:val="20"/>
                    </w:rPr>
                    <m:t>x</m:t>
                  </m:r>
                </m:e>
                <m:sub>
                  <m:r>
                    <m:rPr>
                      <m:sty m:val="bi"/>
                    </m:rPr>
                    <w:rPr>
                      <w:rFonts w:ascii="Cambria Math" w:hAnsi="Cambria Math"/>
                      <w:sz w:val="20"/>
                      <w:szCs w:val="20"/>
                    </w:rPr>
                    <m:t>ij</m:t>
                  </m:r>
                </m:sub>
              </m:sSub>
              <m:r>
                <m:rPr>
                  <m:sty m:val="b"/>
                </m:rPr>
                <w:rPr>
                  <w:rFonts w:ascii="Cambria Math" w:hAnsi="Cambria Math"/>
                  <w:sz w:val="20"/>
                  <w:szCs w:val="20"/>
                </w:rPr>
                <m:t xml:space="preserve"> </m:t>
              </m:r>
            </m:oMath>
            <w:r w:rsidRPr="00884192">
              <w:rPr>
                <w:b w:val="0"/>
                <w:sz w:val="20"/>
                <w:szCs w:val="20"/>
              </w:rPr>
              <w:t xml:space="preserve">                                              (14)                                                 </w:t>
            </w:r>
          </w:p>
          <w:p w:rsidR="00A15A11" w:rsidRPr="00884192" w:rsidRDefault="00A15A11" w:rsidP="005B6854">
            <w:pPr>
              <w:pStyle w:val="ListParagraph"/>
              <w:numPr>
                <w:ilvl w:val="0"/>
                <w:numId w:val="4"/>
              </w:numPr>
              <w:rPr>
                <w:b w:val="0"/>
                <w:sz w:val="20"/>
                <w:szCs w:val="20"/>
              </w:rPr>
            </w:pPr>
            <w:r w:rsidRPr="00884192">
              <w:rPr>
                <w:b w:val="0"/>
                <w:sz w:val="20"/>
                <w:szCs w:val="20"/>
              </w:rPr>
              <w:t>A region's eccentricity can be used to gauge its length. A perfect circle is delimited by a value of 0, but longer forms are represented by larger values.  For a binary image, where a region is represented by a set of connected pixels, the eccentricity can be computed using the second central moments of the region. The eccentricity (e) is defined as:</w:t>
            </w:r>
          </w:p>
          <w:p w:rsidR="00A15A11" w:rsidRPr="00884192" w:rsidRDefault="00A15A11" w:rsidP="005B6854">
            <w:pPr>
              <w:pStyle w:val="NoSpacing"/>
              <w:ind w:left="720"/>
              <w:jc w:val="both"/>
              <w:rPr>
                <w:b w:val="0"/>
                <w:sz w:val="20"/>
                <w:szCs w:val="20"/>
              </w:rPr>
            </w:pPr>
            <w:r w:rsidRPr="00884192">
              <w:rPr>
                <w:b w:val="0"/>
                <w:sz w:val="20"/>
                <w:szCs w:val="20"/>
              </w:rPr>
              <w:t xml:space="preserve"> </w:t>
            </w:r>
            <m:oMath>
              <m:r>
                <m:rPr>
                  <m:sty m:val="bi"/>
                </m:rPr>
                <w:rPr>
                  <w:rFonts w:ascii="Cambria Math" w:eastAsia="Cambria Math" w:hAnsi="Cambria Math"/>
                  <w:sz w:val="20"/>
                  <w:szCs w:val="20"/>
                </w:rPr>
                <m:t>e</m:t>
              </m:r>
              <m:r>
                <m:rPr>
                  <m:sty m:val="b"/>
                </m:rPr>
                <w:rPr>
                  <w:rFonts w:ascii="Cambria Math" w:eastAsia="Cambria Math" w:hAnsi="Cambria Math"/>
                  <w:sz w:val="20"/>
                  <w:szCs w:val="20"/>
                </w:rPr>
                <m:t>=</m:t>
              </m:r>
              <m:rad>
                <m:radPr>
                  <m:degHide m:val="1"/>
                  <m:ctrlPr>
                    <w:rPr>
                      <w:rFonts w:ascii="Cambria Math" w:eastAsia="Cambria Math" w:hAnsi="Cambria Math"/>
                      <w:b w:val="0"/>
                      <w:sz w:val="20"/>
                      <w:szCs w:val="20"/>
                    </w:rPr>
                  </m:ctrlPr>
                </m:radPr>
                <m:deg/>
                <m:e>
                  <m:r>
                    <m:rPr>
                      <m:sty m:val="b"/>
                    </m:rPr>
                    <w:rPr>
                      <w:rFonts w:ascii="Cambria Math" w:eastAsia="Cambria Math" w:hAnsi="Cambria Math"/>
                      <w:sz w:val="20"/>
                      <w:szCs w:val="20"/>
                    </w:rPr>
                    <m:t>1-</m:t>
                  </m:r>
                  <m:f>
                    <m:fPr>
                      <m:ctrlPr>
                        <w:rPr>
                          <w:rFonts w:ascii="Cambria Math" w:eastAsia="Cambria Math" w:hAnsi="Cambria Math"/>
                          <w:b w:val="0"/>
                          <w:sz w:val="20"/>
                          <w:szCs w:val="20"/>
                        </w:rPr>
                      </m:ctrlPr>
                    </m:fPr>
                    <m:num>
                      <m:sSup>
                        <m:sSupPr>
                          <m:ctrlPr>
                            <w:rPr>
                              <w:rFonts w:ascii="Cambria Math" w:eastAsia="Cambria Math" w:hAnsi="Cambria Math"/>
                              <w:b w:val="0"/>
                              <w:sz w:val="20"/>
                              <w:szCs w:val="20"/>
                            </w:rPr>
                          </m:ctrlPr>
                        </m:sSupPr>
                        <m:e>
                          <m:r>
                            <m:rPr>
                              <m:sty m:val="bi"/>
                            </m:rPr>
                            <w:rPr>
                              <w:rFonts w:ascii="Cambria Math" w:eastAsia="Cambria Math" w:hAnsi="Cambria Math"/>
                              <w:sz w:val="20"/>
                              <w:szCs w:val="20"/>
                            </w:rPr>
                            <m:t>b</m:t>
                          </m:r>
                        </m:e>
                        <m:sup>
                          <m:r>
                            <m:rPr>
                              <m:sty m:val="b"/>
                            </m:rPr>
                            <w:rPr>
                              <w:rFonts w:ascii="Cambria Math" w:eastAsia="Cambria Math" w:hAnsi="Cambria Math"/>
                              <w:sz w:val="20"/>
                              <w:szCs w:val="20"/>
                            </w:rPr>
                            <m:t>2</m:t>
                          </m:r>
                        </m:sup>
                      </m:sSup>
                    </m:num>
                    <m:den>
                      <m:sSup>
                        <m:sSupPr>
                          <m:ctrlPr>
                            <w:rPr>
                              <w:rFonts w:ascii="Cambria Math" w:eastAsia="Cambria Math" w:hAnsi="Cambria Math"/>
                              <w:b w:val="0"/>
                              <w:sz w:val="20"/>
                              <w:szCs w:val="20"/>
                            </w:rPr>
                          </m:ctrlPr>
                        </m:sSupPr>
                        <m:e>
                          <m:r>
                            <m:rPr>
                              <m:sty m:val="bi"/>
                            </m:rPr>
                            <w:rPr>
                              <w:rFonts w:ascii="Cambria Math" w:eastAsia="Cambria Math" w:hAnsi="Cambria Math"/>
                              <w:sz w:val="20"/>
                              <w:szCs w:val="20"/>
                            </w:rPr>
                            <m:t>a</m:t>
                          </m:r>
                        </m:e>
                        <m:sup>
                          <m:r>
                            <m:rPr>
                              <m:sty m:val="b"/>
                            </m:rPr>
                            <w:rPr>
                              <w:rFonts w:ascii="Cambria Math" w:eastAsia="Cambria Math" w:hAnsi="Cambria Math"/>
                              <w:sz w:val="20"/>
                              <w:szCs w:val="20"/>
                            </w:rPr>
                            <m:t>2</m:t>
                          </m:r>
                        </m:sup>
                      </m:sSup>
                    </m:den>
                  </m:f>
                </m:e>
              </m:rad>
            </m:oMath>
            <w:r w:rsidRPr="00884192">
              <w:rPr>
                <w:sz w:val="20"/>
                <w:szCs w:val="20"/>
              </w:rPr>
              <w:t xml:space="preserve">                </w:t>
            </w:r>
            <w:r w:rsidRPr="00884192">
              <w:rPr>
                <w:b w:val="0"/>
                <w:sz w:val="20"/>
                <w:szCs w:val="20"/>
              </w:rPr>
              <w:t xml:space="preserve">                                   (15)                                                               </w:t>
            </w:r>
          </w:p>
          <w:p w:rsidR="00A15A11" w:rsidRPr="00884192" w:rsidRDefault="00A15A11" w:rsidP="005B6854">
            <w:pPr>
              <w:pStyle w:val="NoSpacing"/>
              <w:ind w:left="720"/>
              <w:jc w:val="both"/>
              <w:rPr>
                <w:b w:val="0"/>
                <w:sz w:val="20"/>
                <w:szCs w:val="20"/>
              </w:rPr>
            </w:pPr>
            <w:r w:rsidRPr="00884192">
              <w:rPr>
                <w:b w:val="0"/>
                <w:sz w:val="20"/>
                <w:szCs w:val="20"/>
              </w:rPr>
              <w:t xml:space="preserve">Where (a) is the length of the major axis and (b) is the length of the minor axis.           </w:t>
            </w:r>
          </w:p>
          <w:p w:rsidR="00A15A11" w:rsidRPr="00884192" w:rsidRDefault="00A15A11" w:rsidP="005B6854">
            <w:pPr>
              <w:pStyle w:val="NoSpacing"/>
              <w:numPr>
                <w:ilvl w:val="0"/>
                <w:numId w:val="4"/>
              </w:numPr>
              <w:jc w:val="both"/>
              <w:rPr>
                <w:b w:val="0"/>
                <w:sz w:val="20"/>
                <w:szCs w:val="20"/>
              </w:rPr>
            </w:pPr>
            <w:r w:rsidRPr="00884192">
              <w:rPr>
                <w:b w:val="0"/>
                <w:sz w:val="20"/>
                <w:szCs w:val="20"/>
              </w:rPr>
              <w:t>Perimeter: It is the length of a region's border. It offers details on the object's intricacy and form.</w:t>
            </w:r>
          </w:p>
          <w:p w:rsidR="00A15A11" w:rsidRPr="00884192" w:rsidRDefault="00884192" w:rsidP="005B6854">
            <w:pPr>
              <w:pStyle w:val="NoSpacing"/>
              <w:ind w:left="360"/>
              <w:jc w:val="both"/>
              <w:rPr>
                <w:b w:val="0"/>
                <w:sz w:val="20"/>
                <w:szCs w:val="20"/>
              </w:rPr>
            </w:pPr>
            <m:oMathPara>
              <m:oMath>
                <m:r>
                  <m:rPr>
                    <m:sty m:val="bi"/>
                  </m:rPr>
                  <w:rPr>
                    <w:rFonts w:ascii="Cambria Math" w:eastAsia="Cambria Math" w:hAnsi="Cambria Math"/>
                    <w:sz w:val="20"/>
                    <w:szCs w:val="20"/>
                  </w:rPr>
                  <m:t>p</m:t>
                </m:r>
                <m:r>
                  <m:rPr>
                    <m:sty m:val="b"/>
                  </m:rPr>
                  <w:rPr>
                    <w:rFonts w:ascii="Cambria Math" w:eastAsia="Cambria Math" w:hAnsi="Cambria Math"/>
                    <w:sz w:val="20"/>
                    <w:szCs w:val="20"/>
                  </w:rPr>
                  <m:t>=</m:t>
                </m:r>
                <m:nary>
                  <m:naryPr>
                    <m:chr m:val="∑"/>
                    <m:ctrlPr>
                      <w:rPr>
                        <w:rFonts w:ascii="Cambria Math" w:eastAsia="Cambria Math" w:hAnsi="Cambria Math"/>
                        <w:b w:val="0"/>
                        <w:sz w:val="20"/>
                        <w:szCs w:val="20"/>
                      </w:rPr>
                    </m:ctrlPr>
                  </m:naryPr>
                  <m:sub>
                    <m:r>
                      <m:rPr>
                        <m:sty m:val="bi"/>
                      </m:rPr>
                      <w:rPr>
                        <w:rFonts w:ascii="Cambria Math" w:eastAsia="Cambria Math" w:hAnsi="Cambria Math"/>
                        <w:sz w:val="20"/>
                        <w:szCs w:val="20"/>
                      </w:rPr>
                      <m:t>i</m:t>
                    </m:r>
                    <m:r>
                      <m:rPr>
                        <m:sty m:val="b"/>
                      </m:rPr>
                      <w:rPr>
                        <w:rFonts w:ascii="Cambria Math" w:eastAsia="Cambria Math" w:hAnsi="Cambria Math"/>
                        <w:sz w:val="20"/>
                        <w:szCs w:val="20"/>
                      </w:rPr>
                      <m:t>=1</m:t>
                    </m:r>
                  </m:sub>
                  <m:sup>
                    <m:r>
                      <m:rPr>
                        <m:sty m:val="bi"/>
                      </m:rPr>
                      <w:rPr>
                        <w:rFonts w:ascii="Cambria Math" w:eastAsia="Cambria Math" w:hAnsi="Cambria Math"/>
                        <w:sz w:val="20"/>
                        <w:szCs w:val="20"/>
                      </w:rPr>
                      <m:t>N</m:t>
                    </m:r>
                  </m:sup>
                  <m:e>
                    <m:r>
                      <m:rPr>
                        <m:sty m:val="bi"/>
                      </m:rPr>
                      <w:rPr>
                        <w:rFonts w:ascii="Cambria Math" w:eastAsia="Cambria Math" w:hAnsi="Cambria Math"/>
                        <w:sz w:val="20"/>
                        <w:szCs w:val="20"/>
                      </w:rPr>
                      <m:t>X</m:t>
                    </m:r>
                  </m:e>
                </m:nary>
                <m:rad>
                  <m:radPr>
                    <m:degHide m:val="1"/>
                    <m:ctrlPr>
                      <w:rPr>
                        <w:rFonts w:ascii="Cambria Math" w:eastAsia="Cambria Math" w:hAnsi="Cambria Math"/>
                        <w:b w:val="0"/>
                        <w:sz w:val="20"/>
                        <w:szCs w:val="20"/>
                      </w:rPr>
                    </m:ctrlPr>
                  </m:radPr>
                  <m:deg/>
                  <m:e>
                    <m:sSup>
                      <m:sSupPr>
                        <m:ctrlPr>
                          <w:rPr>
                            <w:rFonts w:ascii="Cambria Math" w:eastAsia="Cambria Math" w:hAnsi="Cambria Math"/>
                            <w:b w:val="0"/>
                            <w:sz w:val="20"/>
                            <w:szCs w:val="20"/>
                          </w:rPr>
                        </m:ctrlPr>
                      </m:sSupPr>
                      <m:e>
                        <m:d>
                          <m:dPr>
                            <m:ctrlPr>
                              <w:rPr>
                                <w:rFonts w:ascii="Cambria Math" w:eastAsia="Cambria Math" w:hAnsi="Cambria Math"/>
                                <w:b w:val="0"/>
                                <w:sz w:val="20"/>
                                <w:szCs w:val="20"/>
                              </w:rPr>
                            </m:ctrlPr>
                          </m:dPr>
                          <m:e>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x</m:t>
                                </m:r>
                              </m:e>
                              <m:sub>
                                <m:r>
                                  <m:rPr>
                                    <m:sty m:val="bi"/>
                                  </m:rPr>
                                  <w:rPr>
                                    <w:rFonts w:ascii="Cambria Math" w:eastAsia="Cambria Math" w:hAnsi="Cambria Math"/>
                                    <w:sz w:val="20"/>
                                    <w:szCs w:val="20"/>
                                  </w:rPr>
                                  <m:t>i</m:t>
                                </m:r>
                              </m:sub>
                            </m:sSub>
                            <m:r>
                              <m:rPr>
                                <m:sty m:val="b"/>
                              </m:rPr>
                              <w:rPr>
                                <w:rFonts w:ascii="Cambria Math" w:eastAsia="Cambria Math" w:hAnsi="Cambria Math"/>
                                <w:sz w:val="20"/>
                                <w:szCs w:val="20"/>
                              </w:rPr>
                              <m:t>-</m:t>
                            </m:r>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x</m:t>
                                </m:r>
                              </m:e>
                              <m:sub>
                                <m:r>
                                  <m:rPr>
                                    <m:sty m:val="bi"/>
                                  </m:rPr>
                                  <w:rPr>
                                    <w:rFonts w:ascii="Cambria Math" w:eastAsia="Cambria Math" w:hAnsi="Cambria Math"/>
                                    <w:sz w:val="20"/>
                                    <w:szCs w:val="20"/>
                                  </w:rPr>
                                  <m:t>i</m:t>
                                </m:r>
                                <m:r>
                                  <m:rPr>
                                    <m:sty m:val="b"/>
                                  </m:rPr>
                                  <w:rPr>
                                    <w:rFonts w:ascii="Cambria Math" w:eastAsia="Cambria Math" w:hAnsi="Cambria Math"/>
                                    <w:sz w:val="20"/>
                                    <w:szCs w:val="20"/>
                                  </w:rPr>
                                  <m:t>-1</m:t>
                                </m:r>
                              </m:sub>
                            </m:sSub>
                          </m:e>
                        </m:d>
                      </m:e>
                      <m:sup>
                        <m:r>
                          <m:rPr>
                            <m:sty m:val="b"/>
                          </m:rPr>
                          <w:rPr>
                            <w:rFonts w:ascii="Cambria Math" w:eastAsia="Cambria Math" w:hAnsi="Cambria Math"/>
                            <w:sz w:val="20"/>
                            <w:szCs w:val="20"/>
                          </w:rPr>
                          <m:t>2</m:t>
                        </m:r>
                      </m:sup>
                    </m:sSup>
                    <m:r>
                      <m:rPr>
                        <m:sty m:val="b"/>
                      </m:rPr>
                      <w:rPr>
                        <w:rFonts w:ascii="Cambria Math" w:eastAsia="Cambria Math" w:hAnsi="Cambria Math"/>
                        <w:sz w:val="20"/>
                        <w:szCs w:val="20"/>
                      </w:rPr>
                      <m:t>+</m:t>
                    </m:r>
                    <m:sSup>
                      <m:sSupPr>
                        <m:ctrlPr>
                          <w:rPr>
                            <w:rFonts w:ascii="Cambria Math" w:eastAsia="Cambria Math" w:hAnsi="Cambria Math"/>
                            <w:b w:val="0"/>
                            <w:sz w:val="20"/>
                            <w:szCs w:val="20"/>
                          </w:rPr>
                        </m:ctrlPr>
                      </m:sSupPr>
                      <m:e>
                        <m:d>
                          <m:dPr>
                            <m:ctrlPr>
                              <w:rPr>
                                <w:rFonts w:ascii="Cambria Math" w:eastAsia="Cambria Math" w:hAnsi="Cambria Math"/>
                                <w:b w:val="0"/>
                                <w:sz w:val="20"/>
                                <w:szCs w:val="20"/>
                              </w:rPr>
                            </m:ctrlPr>
                          </m:dPr>
                          <m:e>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y</m:t>
                                </m:r>
                              </m:e>
                              <m:sub>
                                <m:r>
                                  <m:rPr>
                                    <m:sty m:val="bi"/>
                                  </m:rPr>
                                  <w:rPr>
                                    <w:rFonts w:ascii="Cambria Math" w:eastAsia="Cambria Math" w:hAnsi="Cambria Math"/>
                                    <w:sz w:val="20"/>
                                    <w:szCs w:val="20"/>
                                  </w:rPr>
                                  <m:t>i</m:t>
                                </m:r>
                              </m:sub>
                            </m:sSub>
                            <m:r>
                              <m:rPr>
                                <m:sty m:val="b"/>
                              </m:rPr>
                              <w:rPr>
                                <w:rFonts w:ascii="Cambria Math" w:eastAsia="Cambria Math" w:hAnsi="Cambria Math"/>
                                <w:sz w:val="20"/>
                                <w:szCs w:val="20"/>
                              </w:rPr>
                              <m:t>-</m:t>
                            </m:r>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y</m:t>
                                </m:r>
                              </m:e>
                              <m:sub>
                                <m:r>
                                  <m:rPr>
                                    <m:sty m:val="bi"/>
                                  </m:rPr>
                                  <w:rPr>
                                    <w:rFonts w:ascii="Cambria Math" w:eastAsia="Cambria Math" w:hAnsi="Cambria Math"/>
                                    <w:sz w:val="20"/>
                                    <w:szCs w:val="20"/>
                                  </w:rPr>
                                  <m:t>i</m:t>
                                </m:r>
                              </m:sub>
                            </m:sSub>
                            <m:r>
                              <m:rPr>
                                <m:sty m:val="b"/>
                              </m:rPr>
                              <w:rPr>
                                <w:rFonts w:ascii="Cambria Math" w:eastAsia="Cambria Math" w:hAnsi="Cambria Math"/>
                                <w:sz w:val="20"/>
                                <w:szCs w:val="20"/>
                              </w:rPr>
                              <m:t>-1</m:t>
                            </m:r>
                          </m:e>
                        </m:d>
                      </m:e>
                      <m:sup>
                        <m:r>
                          <m:rPr>
                            <m:sty m:val="b"/>
                          </m:rPr>
                          <w:rPr>
                            <w:rFonts w:ascii="Cambria Math" w:eastAsia="Cambria Math" w:hAnsi="Cambria Math"/>
                            <w:sz w:val="20"/>
                            <w:szCs w:val="20"/>
                          </w:rPr>
                          <m:t>2</m:t>
                        </m:r>
                      </m:sup>
                    </m:sSup>
                  </m:e>
                </m:rad>
              </m:oMath>
            </m:oMathPara>
          </w:p>
          <w:p w:rsidR="00884192" w:rsidRDefault="00884192" w:rsidP="005B6854">
            <w:pPr>
              <w:pStyle w:val="NoSpacing"/>
              <w:jc w:val="both"/>
              <w:rPr>
                <w:b w:val="0"/>
                <w:sz w:val="20"/>
                <w:szCs w:val="20"/>
              </w:rPr>
            </w:pPr>
            <w:r>
              <w:rPr>
                <w:b w:val="0"/>
                <w:sz w:val="20"/>
                <w:szCs w:val="20"/>
              </w:rPr>
              <w:t xml:space="preserve">                                                                                     (16)</w:t>
            </w:r>
          </w:p>
          <w:p w:rsidR="00A15A11" w:rsidRPr="00884192" w:rsidRDefault="00A15A11" w:rsidP="005B6854">
            <w:pPr>
              <w:pStyle w:val="NoSpacing"/>
              <w:jc w:val="both"/>
              <w:rPr>
                <w:b w:val="0"/>
                <w:sz w:val="20"/>
                <w:szCs w:val="20"/>
              </w:rPr>
            </w:pPr>
            <w:r w:rsidRPr="00884192">
              <w:rPr>
                <w:b w:val="0"/>
                <w:sz w:val="20"/>
                <w:szCs w:val="20"/>
              </w:rPr>
              <w:t xml:space="preserve">Length of the region </w:t>
            </w:r>
          </w:p>
          <w:p w:rsidR="00A15A11" w:rsidRPr="00884192" w:rsidRDefault="00A15A11" w:rsidP="005B6854">
            <w:pPr>
              <w:jc w:val="both"/>
              <w:rPr>
                <w:b w:val="0"/>
                <w:sz w:val="20"/>
                <w:szCs w:val="20"/>
              </w:rPr>
            </w:pPr>
            <w:r w:rsidRPr="00884192">
              <w:rPr>
                <w:b w:val="0"/>
                <w:sz w:val="20"/>
                <w:szCs w:val="20"/>
              </w:rPr>
              <w:t>5: Store the extracted single features in the Gujarati text feature vector dictionary.</w:t>
            </w:r>
          </w:p>
          <w:p w:rsidR="00A15A11" w:rsidRPr="00884192" w:rsidRDefault="00A15A11" w:rsidP="005B6854">
            <w:pPr>
              <w:jc w:val="both"/>
              <w:rPr>
                <w:b w:val="0"/>
                <w:sz w:val="20"/>
                <w:szCs w:val="20"/>
              </w:rPr>
            </w:pPr>
            <w:r w:rsidRPr="00884192">
              <w:rPr>
                <w:b w:val="0"/>
                <w:sz w:val="20"/>
                <w:szCs w:val="20"/>
              </w:rPr>
              <w:t>6: Combined the single features and generate the fusion features and stores in Gujarati text feature vector dictionary</w:t>
            </w:r>
          </w:p>
          <w:p w:rsidR="00A15A11" w:rsidRPr="00884192" w:rsidRDefault="00A15A11" w:rsidP="005B6854">
            <w:pPr>
              <w:jc w:val="both"/>
              <w:rPr>
                <w:b w:val="0"/>
                <w:sz w:val="20"/>
                <w:szCs w:val="20"/>
              </w:rPr>
            </w:pPr>
            <w:r w:rsidRPr="00884192">
              <w:rPr>
                <w:b w:val="0"/>
                <w:sz w:val="20"/>
                <w:szCs w:val="20"/>
              </w:rPr>
              <w:t>7: Search for similar Feature Vector.</w:t>
            </w:r>
          </w:p>
          <w:p w:rsidR="00A15A11" w:rsidRPr="00884192" w:rsidRDefault="00A15A11" w:rsidP="005B6854">
            <w:pPr>
              <w:jc w:val="both"/>
              <w:rPr>
                <w:b w:val="0"/>
                <w:sz w:val="20"/>
                <w:szCs w:val="20"/>
              </w:rPr>
            </w:pPr>
            <w:r w:rsidRPr="00884192">
              <w:rPr>
                <w:b w:val="0"/>
                <w:sz w:val="20"/>
                <w:szCs w:val="20"/>
              </w:rPr>
              <w:t>8: Calculate the performance of the proposed system</w:t>
            </w:r>
          </w:p>
        </w:tc>
      </w:tr>
    </w:tbl>
    <w:p w:rsidR="00A15A11" w:rsidRPr="00866A21" w:rsidRDefault="00A15A11" w:rsidP="00A15A11">
      <w:pPr>
        <w:pStyle w:val="BodyText"/>
        <w:spacing w:before="188"/>
        <w:sectPr w:rsidR="00A15A11" w:rsidRPr="00866A21" w:rsidSect="005B6854">
          <w:type w:val="continuous"/>
          <w:pgSz w:w="11910" w:h="16840"/>
          <w:pgMar w:top="1040" w:right="620" w:bottom="280" w:left="880" w:header="90" w:footer="0" w:gutter="0"/>
          <w:cols w:num="2" w:space="720"/>
        </w:sectPr>
      </w:pPr>
    </w:p>
    <w:p w:rsidR="00A15A11" w:rsidRDefault="00A15A11" w:rsidP="00A15A11">
      <w:pPr>
        <w:widowControl/>
        <w:autoSpaceDE/>
        <w:autoSpaceDN/>
        <w:spacing w:before="188" w:line="249" w:lineRule="auto"/>
        <w:contextualSpacing/>
      </w:pPr>
      <w:r w:rsidRPr="00866A21">
        <w:lastRenderedPageBreak/>
        <w:t>The experiment was conducted over 23100 images. The generated single features sets and fusion feature set of Image ‘Aa’ is generated successfully. Few feature set</w:t>
      </w:r>
      <w:r>
        <w:t>’</w:t>
      </w:r>
      <w:r w:rsidRPr="00866A21">
        <w:t xml:space="preserve">s values </w:t>
      </w:r>
      <w:r>
        <w:t>can be seen in the below table</w:t>
      </w:r>
    </w:p>
    <w:p w:rsidR="00A15A11" w:rsidRPr="00866A21" w:rsidRDefault="0041175A" w:rsidP="0041175A">
      <w:pPr>
        <w:widowControl/>
        <w:autoSpaceDE/>
        <w:autoSpaceDN/>
        <w:spacing w:before="188" w:line="249" w:lineRule="auto"/>
        <w:contextualSpacing/>
        <w:jc w:val="center"/>
        <w:rPr>
          <w:sz w:val="20"/>
          <w:szCs w:val="20"/>
        </w:rPr>
      </w:pPr>
      <w:r w:rsidRPr="0041175A">
        <w:rPr>
          <w:sz w:val="20"/>
        </w:rPr>
        <w:t>Table 5:</w:t>
      </w:r>
      <w:r w:rsidR="00A15A11" w:rsidRPr="00263E6A">
        <w:rPr>
          <w:sz w:val="20"/>
          <w:szCs w:val="20"/>
        </w:rPr>
        <w:t xml:space="preserve"> </w:t>
      </w:r>
      <w:r w:rsidR="00A15A11" w:rsidRPr="00866A21">
        <w:rPr>
          <w:sz w:val="20"/>
          <w:szCs w:val="20"/>
        </w:rPr>
        <w:t>Single Feature set representation (A=Area, C1and C2= Centroid, ECC=Eccentricity, PERI=Perimeter, LEN=length)</w:t>
      </w:r>
    </w:p>
    <w:p w:rsidR="00A15A11" w:rsidRPr="00866A21" w:rsidRDefault="00A15A11" w:rsidP="00A15A11">
      <w:pPr>
        <w:spacing w:before="188"/>
        <w:rPr>
          <w:sz w:val="20"/>
        </w:rPr>
        <w:sectPr w:rsidR="00A15A11" w:rsidRPr="00866A21" w:rsidSect="005B6854">
          <w:type w:val="continuous"/>
          <w:pgSz w:w="11910" w:h="16840"/>
          <w:pgMar w:top="1040" w:right="620" w:bottom="280" w:left="880" w:header="90" w:footer="0" w:gutter="0"/>
          <w:cols w:space="720"/>
        </w:sectPr>
      </w:pPr>
    </w:p>
    <w:tbl>
      <w:tblPr>
        <w:tblStyle w:val="PlainTable21"/>
        <w:tblpPr w:leftFromText="180" w:rightFromText="180" w:vertAnchor="text" w:horzAnchor="margin" w:tblpY="139"/>
        <w:tblW w:w="9998" w:type="dxa"/>
        <w:tblLayout w:type="fixed"/>
        <w:tblLook w:val="0400" w:firstRow="0" w:lastRow="0" w:firstColumn="0" w:lastColumn="0" w:noHBand="0" w:noVBand="1"/>
      </w:tblPr>
      <w:tblGrid>
        <w:gridCol w:w="1679"/>
        <w:gridCol w:w="514"/>
        <w:gridCol w:w="1561"/>
        <w:gridCol w:w="1561"/>
        <w:gridCol w:w="1561"/>
        <w:gridCol w:w="1561"/>
        <w:gridCol w:w="1561"/>
      </w:tblGrid>
      <w:tr w:rsidR="00A15A11" w:rsidRPr="00133868" w:rsidTr="005B6854">
        <w:trPr>
          <w:cnfStyle w:val="000000100000" w:firstRow="0" w:lastRow="0" w:firstColumn="0" w:lastColumn="0" w:oddVBand="0" w:evenVBand="0" w:oddHBand="1" w:evenHBand="0" w:firstRowFirstColumn="0" w:firstRowLastColumn="0" w:lastRowFirstColumn="0" w:lastRowLastColumn="0"/>
          <w:trHeight w:val="175"/>
        </w:trPr>
        <w:tc>
          <w:tcPr>
            <w:tcW w:w="1679" w:type="dxa"/>
            <w:tcBorders>
              <w:top w:val="single" w:sz="6" w:space="0" w:color="auto"/>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Image</w:t>
            </w:r>
          </w:p>
        </w:tc>
        <w:tc>
          <w:tcPr>
            <w:tcW w:w="514" w:type="dxa"/>
            <w:tcBorders>
              <w:top w:val="single" w:sz="6" w:space="0" w:color="auto"/>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A</w:t>
            </w:r>
          </w:p>
        </w:tc>
        <w:tc>
          <w:tcPr>
            <w:tcW w:w="1561" w:type="dxa"/>
            <w:tcBorders>
              <w:top w:val="single" w:sz="6" w:space="0" w:color="auto"/>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C1</w:t>
            </w:r>
          </w:p>
        </w:tc>
        <w:tc>
          <w:tcPr>
            <w:tcW w:w="1561" w:type="dxa"/>
            <w:tcBorders>
              <w:top w:val="single" w:sz="6" w:space="0" w:color="auto"/>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C2</w:t>
            </w:r>
          </w:p>
        </w:tc>
        <w:tc>
          <w:tcPr>
            <w:tcW w:w="1561" w:type="dxa"/>
            <w:tcBorders>
              <w:top w:val="single" w:sz="6" w:space="0" w:color="auto"/>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ECC</w:t>
            </w:r>
          </w:p>
        </w:tc>
        <w:tc>
          <w:tcPr>
            <w:tcW w:w="1561" w:type="dxa"/>
            <w:tcBorders>
              <w:top w:val="single" w:sz="6" w:space="0" w:color="auto"/>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PERI</w:t>
            </w:r>
          </w:p>
        </w:tc>
        <w:tc>
          <w:tcPr>
            <w:tcW w:w="1561" w:type="dxa"/>
            <w:tcBorders>
              <w:top w:val="single" w:sz="6" w:space="0" w:color="auto"/>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LEN</w:t>
            </w:r>
          </w:p>
        </w:tc>
      </w:tr>
      <w:tr w:rsidR="00A15A11" w:rsidRPr="00133868" w:rsidTr="005B6854">
        <w:trPr>
          <w:trHeight w:val="204"/>
        </w:trPr>
        <w:tc>
          <w:tcPr>
            <w:tcW w:w="1679" w:type="dxa"/>
            <w:tcBorders>
              <w:top w:val="single" w:sz="18" w:space="0" w:color="auto"/>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 (1).jpg</w:t>
            </w:r>
          </w:p>
        </w:tc>
        <w:tc>
          <w:tcPr>
            <w:tcW w:w="514" w:type="dxa"/>
            <w:tcBorders>
              <w:top w:val="single" w:sz="18" w:space="0" w:color="auto"/>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949</w:t>
            </w:r>
          </w:p>
        </w:tc>
        <w:tc>
          <w:tcPr>
            <w:tcW w:w="1561" w:type="dxa"/>
            <w:tcBorders>
              <w:top w:val="single" w:sz="18" w:space="0" w:color="auto"/>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15.4056902</w:t>
            </w:r>
          </w:p>
        </w:tc>
        <w:tc>
          <w:tcPr>
            <w:tcW w:w="1561" w:type="dxa"/>
            <w:tcBorders>
              <w:top w:val="single" w:sz="18" w:space="0" w:color="auto"/>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15.45626976</w:t>
            </w:r>
          </w:p>
        </w:tc>
        <w:tc>
          <w:tcPr>
            <w:tcW w:w="1561" w:type="dxa"/>
            <w:tcBorders>
              <w:top w:val="single" w:sz="18" w:space="0" w:color="auto"/>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0.117048599</w:t>
            </w:r>
          </w:p>
        </w:tc>
        <w:tc>
          <w:tcPr>
            <w:tcW w:w="1561" w:type="dxa"/>
            <w:tcBorders>
              <w:top w:val="single" w:sz="18" w:space="0" w:color="auto"/>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218.4264069</w:t>
            </w:r>
          </w:p>
        </w:tc>
        <w:tc>
          <w:tcPr>
            <w:tcW w:w="1561" w:type="dxa"/>
            <w:tcBorders>
              <w:top w:val="single" w:sz="18" w:space="0" w:color="auto"/>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38.18307376</w:t>
            </w:r>
          </w:p>
        </w:tc>
      </w:tr>
      <w:tr w:rsidR="00A15A11" w:rsidRPr="00133868" w:rsidTr="005B6854">
        <w:trPr>
          <w:cnfStyle w:val="000000100000" w:firstRow="0" w:lastRow="0" w:firstColumn="0" w:lastColumn="0" w:oddVBand="0" w:evenVBand="0" w:oddHBand="1" w:evenHBand="0" w:firstRowFirstColumn="0" w:firstRowLastColumn="0" w:lastRowFirstColumn="0" w:lastRowLastColumn="0"/>
          <w:trHeight w:val="175"/>
        </w:trPr>
        <w:tc>
          <w:tcPr>
            <w:tcW w:w="1679"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 (2).jpg</w:t>
            </w:r>
          </w:p>
        </w:tc>
        <w:tc>
          <w:tcPr>
            <w:tcW w:w="514"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989</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15.43781598</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15.4479272</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0.053172565</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184.6984848</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37.52549141</w:t>
            </w:r>
          </w:p>
        </w:tc>
      </w:tr>
      <w:tr w:rsidR="00A15A11" w:rsidRPr="00133868" w:rsidTr="005B6854">
        <w:trPr>
          <w:trHeight w:val="204"/>
        </w:trPr>
        <w:tc>
          <w:tcPr>
            <w:tcW w:w="1679"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 (3).jpg</w:t>
            </w:r>
          </w:p>
        </w:tc>
        <w:tc>
          <w:tcPr>
            <w:tcW w:w="514"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965</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15.38756477</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15.37202073</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0.103694798</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190.5269119</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37.94583387</w:t>
            </w:r>
          </w:p>
        </w:tc>
      </w:tr>
      <w:tr w:rsidR="00A15A11" w:rsidRPr="00133868" w:rsidTr="005B6854">
        <w:trPr>
          <w:cnfStyle w:val="000000100000" w:firstRow="0" w:lastRow="0" w:firstColumn="0" w:lastColumn="0" w:oddVBand="0" w:evenVBand="0" w:oddHBand="1" w:evenHBand="0" w:firstRowFirstColumn="0" w:firstRowLastColumn="0" w:lastRowFirstColumn="0" w:lastRowLastColumn="0"/>
          <w:trHeight w:val="175"/>
        </w:trPr>
        <w:tc>
          <w:tcPr>
            <w:tcW w:w="1679"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 (4).jpg</w:t>
            </w:r>
          </w:p>
        </w:tc>
        <w:tc>
          <w:tcPr>
            <w:tcW w:w="514"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946</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15.51162791</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15.52854123</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0.155878798</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207.491378</w:t>
            </w:r>
          </w:p>
        </w:tc>
        <w:tc>
          <w:tcPr>
            <w:tcW w:w="1561" w:type="dxa"/>
            <w:tcBorders>
              <w:top w:val="nil"/>
              <w:bottom w:val="nil"/>
            </w:tcBorders>
          </w:tcPr>
          <w:p w:rsidR="00A15A11" w:rsidRPr="00133868" w:rsidRDefault="00A15A11" w:rsidP="005B6854">
            <w:pPr>
              <w:widowControl/>
              <w:autoSpaceDE/>
              <w:autoSpaceDN/>
              <w:jc w:val="center"/>
              <w:rPr>
                <w:color w:val="000000"/>
                <w:w w:val="99"/>
                <w:sz w:val="16"/>
              </w:rPr>
            </w:pPr>
            <w:r w:rsidRPr="00133868">
              <w:rPr>
                <w:color w:val="000000"/>
                <w:w w:val="99"/>
                <w:sz w:val="16"/>
              </w:rPr>
              <w:t>38.32901689</w:t>
            </w:r>
          </w:p>
        </w:tc>
      </w:tr>
      <w:tr w:rsidR="00A15A11" w:rsidRPr="00133868" w:rsidTr="005B6854">
        <w:trPr>
          <w:trHeight w:val="204"/>
        </w:trPr>
        <w:tc>
          <w:tcPr>
            <w:tcW w:w="1679" w:type="dxa"/>
            <w:tcBorders>
              <w:top w:val="nil"/>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1 (5).jpg</w:t>
            </w:r>
          </w:p>
        </w:tc>
        <w:tc>
          <w:tcPr>
            <w:tcW w:w="514" w:type="dxa"/>
            <w:tcBorders>
              <w:top w:val="nil"/>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952</w:t>
            </w:r>
          </w:p>
        </w:tc>
        <w:tc>
          <w:tcPr>
            <w:tcW w:w="1561" w:type="dxa"/>
            <w:tcBorders>
              <w:top w:val="nil"/>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15.40336134</w:t>
            </w:r>
          </w:p>
        </w:tc>
        <w:tc>
          <w:tcPr>
            <w:tcW w:w="1561" w:type="dxa"/>
            <w:tcBorders>
              <w:top w:val="nil"/>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15.82983193</w:t>
            </w:r>
          </w:p>
        </w:tc>
        <w:tc>
          <w:tcPr>
            <w:tcW w:w="1561" w:type="dxa"/>
            <w:tcBorders>
              <w:top w:val="nil"/>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0.166707461</w:t>
            </w:r>
          </w:p>
        </w:tc>
        <w:tc>
          <w:tcPr>
            <w:tcW w:w="1561" w:type="dxa"/>
            <w:tcBorders>
              <w:top w:val="nil"/>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219.0121933</w:t>
            </w:r>
          </w:p>
        </w:tc>
        <w:tc>
          <w:tcPr>
            <w:tcW w:w="1561" w:type="dxa"/>
            <w:tcBorders>
              <w:top w:val="nil"/>
              <w:bottom w:val="single" w:sz="18" w:space="0" w:color="auto"/>
            </w:tcBorders>
          </w:tcPr>
          <w:p w:rsidR="00A15A11" w:rsidRPr="00133868" w:rsidRDefault="00A15A11" w:rsidP="005B6854">
            <w:pPr>
              <w:widowControl/>
              <w:autoSpaceDE/>
              <w:autoSpaceDN/>
              <w:jc w:val="center"/>
              <w:rPr>
                <w:color w:val="000000"/>
                <w:w w:val="99"/>
                <w:sz w:val="16"/>
              </w:rPr>
            </w:pPr>
            <w:r w:rsidRPr="00133868">
              <w:rPr>
                <w:color w:val="000000"/>
                <w:w w:val="99"/>
                <w:sz w:val="16"/>
              </w:rPr>
              <w:t>38.10294285</w:t>
            </w:r>
          </w:p>
        </w:tc>
      </w:tr>
    </w:tbl>
    <w:p w:rsidR="00A15A11" w:rsidRPr="00866A21" w:rsidRDefault="00A15A11" w:rsidP="00A15A11">
      <w:pPr>
        <w:widowControl/>
        <w:autoSpaceDE/>
        <w:autoSpaceDN/>
        <w:spacing w:before="188" w:line="249" w:lineRule="auto"/>
        <w:contextualSpacing/>
        <w:rPr>
          <w:b/>
          <w:sz w:val="20"/>
          <w:szCs w:val="20"/>
        </w:rPr>
        <w:sectPr w:rsidR="00A15A11" w:rsidRPr="00866A21" w:rsidSect="005B6854">
          <w:type w:val="continuous"/>
          <w:pgSz w:w="11910" w:h="16840"/>
          <w:pgMar w:top="1040" w:right="620" w:bottom="280" w:left="880" w:header="90" w:footer="0" w:gutter="0"/>
          <w:cols w:space="720"/>
        </w:sectPr>
      </w:pPr>
    </w:p>
    <w:p w:rsidR="00A15A11" w:rsidRPr="00866A21" w:rsidRDefault="00A15A11" w:rsidP="00A15A11">
      <w:pPr>
        <w:widowControl/>
        <w:autoSpaceDE/>
        <w:autoSpaceDN/>
        <w:spacing w:before="188" w:line="249" w:lineRule="auto"/>
        <w:contextualSpacing/>
        <w:jc w:val="center"/>
        <w:rPr>
          <w:sz w:val="20"/>
          <w:szCs w:val="20"/>
        </w:rPr>
        <w:sectPr w:rsidR="00A15A11" w:rsidRPr="00866A21" w:rsidSect="005B6854">
          <w:type w:val="continuous"/>
          <w:pgSz w:w="11910" w:h="16840"/>
          <w:pgMar w:top="1040" w:right="620" w:bottom="280" w:left="880" w:header="90" w:footer="0" w:gutter="0"/>
          <w:cols w:space="720"/>
        </w:sectPr>
      </w:pPr>
    </w:p>
    <w:p w:rsidR="00A15A11" w:rsidRPr="00866A21" w:rsidRDefault="00A15A11" w:rsidP="00A15A11">
      <w:pPr>
        <w:widowControl/>
        <w:autoSpaceDE/>
        <w:autoSpaceDN/>
        <w:spacing w:before="188" w:line="249" w:lineRule="auto"/>
        <w:contextualSpacing/>
        <w:jc w:val="both"/>
        <w:rPr>
          <w:sz w:val="20"/>
          <w:szCs w:val="20"/>
        </w:rPr>
      </w:pPr>
      <w:r w:rsidRPr="00866A21">
        <w:rPr>
          <w:sz w:val="20"/>
          <w:szCs w:val="20"/>
        </w:rPr>
        <w:lastRenderedPageBreak/>
        <w:t>Also we have extracted fusion features which has been presented in the below table.</w:t>
      </w:r>
    </w:p>
    <w:p w:rsidR="00A15A11" w:rsidRPr="00866A21" w:rsidRDefault="00A15A11" w:rsidP="00A15A11">
      <w:pPr>
        <w:widowControl/>
        <w:autoSpaceDE/>
        <w:autoSpaceDN/>
        <w:spacing w:before="188" w:line="249" w:lineRule="auto"/>
        <w:contextualSpacing/>
        <w:rPr>
          <w:sz w:val="20"/>
          <w:szCs w:val="20"/>
        </w:rPr>
        <w:sectPr w:rsidR="00A15A11" w:rsidRPr="00866A21" w:rsidSect="005B6854">
          <w:type w:val="continuous"/>
          <w:pgSz w:w="11910" w:h="16840"/>
          <w:pgMar w:top="1040" w:right="620" w:bottom="280" w:left="880" w:header="90" w:footer="0" w:gutter="0"/>
          <w:cols w:space="720"/>
        </w:sectPr>
      </w:pPr>
    </w:p>
    <w:p w:rsidR="00A15A11" w:rsidRPr="00866A21" w:rsidRDefault="0041175A" w:rsidP="0041175A">
      <w:pPr>
        <w:widowControl/>
        <w:autoSpaceDE/>
        <w:autoSpaceDN/>
        <w:spacing w:before="188" w:line="249" w:lineRule="auto"/>
        <w:contextualSpacing/>
        <w:jc w:val="center"/>
        <w:rPr>
          <w:sz w:val="20"/>
          <w:szCs w:val="20"/>
        </w:rPr>
      </w:pPr>
      <w:r w:rsidRPr="0041175A">
        <w:rPr>
          <w:sz w:val="20"/>
        </w:rPr>
        <w:lastRenderedPageBreak/>
        <w:t>Table 6:</w:t>
      </w:r>
      <w:r w:rsidR="00A15A11" w:rsidRPr="00866A21">
        <w:rPr>
          <w:sz w:val="20"/>
        </w:rPr>
        <w:t xml:space="preserve"> </w:t>
      </w:r>
      <w:r w:rsidR="00A15A11" w:rsidRPr="00866A21">
        <w:rPr>
          <w:sz w:val="20"/>
          <w:szCs w:val="20"/>
        </w:rPr>
        <w:t>Fusion feature set representation (ARCE= Area +Centroid, AREC= Area+ Eccentricity, ARPE=Area + Perimeter, ARLE=Area + Length, ECPE=Eccentricity + Perimeter, ECLE=Eccentricity + Length, PELN=Perimeter + Length)</w:t>
      </w:r>
    </w:p>
    <w:p w:rsidR="00A15A11" w:rsidRPr="00866A21" w:rsidRDefault="00A15A11" w:rsidP="00A15A11">
      <w:pPr>
        <w:widowControl/>
        <w:autoSpaceDE/>
        <w:autoSpaceDN/>
        <w:spacing w:before="188" w:line="249" w:lineRule="auto"/>
        <w:contextualSpacing/>
        <w:rPr>
          <w:sz w:val="20"/>
          <w:szCs w:val="20"/>
        </w:rPr>
        <w:sectPr w:rsidR="00A15A11" w:rsidRPr="00866A21" w:rsidSect="005B6854">
          <w:type w:val="continuous"/>
          <w:pgSz w:w="11910" w:h="16840"/>
          <w:pgMar w:top="1040" w:right="620" w:bottom="280" w:left="880" w:header="90" w:footer="0" w:gutter="0"/>
          <w:cols w:space="720"/>
        </w:sectPr>
      </w:pPr>
    </w:p>
    <w:tbl>
      <w:tblPr>
        <w:tblStyle w:val="PlainTable21"/>
        <w:tblW w:w="0" w:type="auto"/>
        <w:tblBorders>
          <w:top w:val="none" w:sz="0" w:space="0" w:color="auto"/>
          <w:bottom w:val="none" w:sz="0" w:space="0" w:color="auto"/>
        </w:tblBorders>
        <w:tblLook w:val="04A0" w:firstRow="1" w:lastRow="0" w:firstColumn="1" w:lastColumn="0" w:noHBand="0" w:noVBand="1"/>
      </w:tblPr>
      <w:tblGrid>
        <w:gridCol w:w="1302"/>
        <w:gridCol w:w="1302"/>
        <w:gridCol w:w="1301"/>
        <w:gridCol w:w="1299"/>
        <w:gridCol w:w="1299"/>
        <w:gridCol w:w="1299"/>
        <w:gridCol w:w="1299"/>
        <w:gridCol w:w="1299"/>
      </w:tblGrid>
      <w:tr w:rsidR="00A15A11" w:rsidRPr="00866A21" w:rsidTr="005B68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2" w:type="dxa"/>
            <w:tcBorders>
              <w:top w:val="single" w:sz="6" w:space="0" w:color="auto"/>
              <w:bottom w:val="single" w:sz="18" w:space="0" w:color="auto"/>
            </w:tcBorders>
          </w:tcPr>
          <w:p w:rsidR="00A15A11" w:rsidRPr="00133868" w:rsidRDefault="00A15A11" w:rsidP="005B6854">
            <w:pPr>
              <w:widowControl/>
              <w:autoSpaceDE/>
              <w:autoSpaceDN/>
              <w:spacing w:before="188" w:line="249" w:lineRule="auto"/>
              <w:contextualSpacing/>
              <w:jc w:val="center"/>
              <w:rPr>
                <w:b w:val="0"/>
                <w:sz w:val="16"/>
                <w:szCs w:val="20"/>
              </w:rPr>
            </w:pPr>
            <w:r w:rsidRPr="00133868">
              <w:rPr>
                <w:b w:val="0"/>
                <w:sz w:val="16"/>
                <w:szCs w:val="20"/>
              </w:rPr>
              <w:lastRenderedPageBreak/>
              <w:t>Image</w:t>
            </w:r>
          </w:p>
        </w:tc>
        <w:tc>
          <w:tcPr>
            <w:tcW w:w="1302" w:type="dxa"/>
            <w:tcBorders>
              <w:top w:val="single" w:sz="6"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100000000000" w:firstRow="1" w:lastRow="0" w:firstColumn="0" w:lastColumn="0" w:oddVBand="0" w:evenVBand="0" w:oddHBand="0" w:evenHBand="0" w:firstRowFirstColumn="0" w:firstRowLastColumn="0" w:lastRowFirstColumn="0" w:lastRowLastColumn="0"/>
              <w:rPr>
                <w:b w:val="0"/>
                <w:sz w:val="16"/>
                <w:szCs w:val="20"/>
              </w:rPr>
            </w:pPr>
            <w:r w:rsidRPr="00133868">
              <w:rPr>
                <w:b w:val="0"/>
                <w:sz w:val="16"/>
                <w:szCs w:val="20"/>
              </w:rPr>
              <w:t>ARCE</w:t>
            </w:r>
          </w:p>
        </w:tc>
        <w:tc>
          <w:tcPr>
            <w:tcW w:w="1301" w:type="dxa"/>
            <w:tcBorders>
              <w:top w:val="single" w:sz="6"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100000000000" w:firstRow="1" w:lastRow="0" w:firstColumn="0" w:lastColumn="0" w:oddVBand="0" w:evenVBand="0" w:oddHBand="0" w:evenHBand="0" w:firstRowFirstColumn="0" w:firstRowLastColumn="0" w:lastRowFirstColumn="0" w:lastRowLastColumn="0"/>
              <w:rPr>
                <w:b w:val="0"/>
                <w:sz w:val="16"/>
                <w:szCs w:val="20"/>
              </w:rPr>
            </w:pPr>
            <w:r w:rsidRPr="00133868">
              <w:rPr>
                <w:b w:val="0"/>
                <w:sz w:val="16"/>
                <w:szCs w:val="20"/>
              </w:rPr>
              <w:t>AREC</w:t>
            </w:r>
          </w:p>
        </w:tc>
        <w:tc>
          <w:tcPr>
            <w:tcW w:w="1299" w:type="dxa"/>
            <w:tcBorders>
              <w:top w:val="single" w:sz="6"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100000000000" w:firstRow="1" w:lastRow="0" w:firstColumn="0" w:lastColumn="0" w:oddVBand="0" w:evenVBand="0" w:oddHBand="0" w:evenHBand="0" w:firstRowFirstColumn="0" w:firstRowLastColumn="0" w:lastRowFirstColumn="0" w:lastRowLastColumn="0"/>
              <w:rPr>
                <w:b w:val="0"/>
                <w:sz w:val="16"/>
                <w:szCs w:val="20"/>
              </w:rPr>
            </w:pPr>
            <w:r w:rsidRPr="00133868">
              <w:rPr>
                <w:b w:val="0"/>
                <w:sz w:val="16"/>
                <w:szCs w:val="20"/>
              </w:rPr>
              <w:t>ARPE</w:t>
            </w:r>
          </w:p>
        </w:tc>
        <w:tc>
          <w:tcPr>
            <w:tcW w:w="1299" w:type="dxa"/>
            <w:tcBorders>
              <w:top w:val="single" w:sz="6"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100000000000" w:firstRow="1" w:lastRow="0" w:firstColumn="0" w:lastColumn="0" w:oddVBand="0" w:evenVBand="0" w:oddHBand="0" w:evenHBand="0" w:firstRowFirstColumn="0" w:firstRowLastColumn="0" w:lastRowFirstColumn="0" w:lastRowLastColumn="0"/>
              <w:rPr>
                <w:b w:val="0"/>
                <w:sz w:val="16"/>
                <w:szCs w:val="20"/>
              </w:rPr>
            </w:pPr>
            <w:r w:rsidRPr="00133868">
              <w:rPr>
                <w:b w:val="0"/>
                <w:sz w:val="16"/>
                <w:szCs w:val="20"/>
              </w:rPr>
              <w:t>ARLE</w:t>
            </w:r>
          </w:p>
        </w:tc>
        <w:tc>
          <w:tcPr>
            <w:tcW w:w="1299" w:type="dxa"/>
            <w:tcBorders>
              <w:top w:val="single" w:sz="6"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100000000000" w:firstRow="1" w:lastRow="0" w:firstColumn="0" w:lastColumn="0" w:oddVBand="0" w:evenVBand="0" w:oddHBand="0" w:evenHBand="0" w:firstRowFirstColumn="0" w:firstRowLastColumn="0" w:lastRowFirstColumn="0" w:lastRowLastColumn="0"/>
              <w:rPr>
                <w:b w:val="0"/>
                <w:sz w:val="16"/>
                <w:szCs w:val="20"/>
              </w:rPr>
            </w:pPr>
            <w:r w:rsidRPr="00133868">
              <w:rPr>
                <w:b w:val="0"/>
                <w:sz w:val="16"/>
                <w:szCs w:val="20"/>
              </w:rPr>
              <w:t>ECPE</w:t>
            </w:r>
          </w:p>
        </w:tc>
        <w:tc>
          <w:tcPr>
            <w:tcW w:w="1299" w:type="dxa"/>
            <w:tcBorders>
              <w:top w:val="single" w:sz="6"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100000000000" w:firstRow="1" w:lastRow="0" w:firstColumn="0" w:lastColumn="0" w:oddVBand="0" w:evenVBand="0" w:oddHBand="0" w:evenHBand="0" w:firstRowFirstColumn="0" w:firstRowLastColumn="0" w:lastRowFirstColumn="0" w:lastRowLastColumn="0"/>
              <w:rPr>
                <w:b w:val="0"/>
                <w:sz w:val="16"/>
                <w:szCs w:val="20"/>
              </w:rPr>
            </w:pPr>
            <w:r w:rsidRPr="00133868">
              <w:rPr>
                <w:b w:val="0"/>
                <w:sz w:val="16"/>
                <w:szCs w:val="20"/>
              </w:rPr>
              <w:t>ECLE</w:t>
            </w:r>
          </w:p>
        </w:tc>
        <w:tc>
          <w:tcPr>
            <w:tcW w:w="1299" w:type="dxa"/>
            <w:tcBorders>
              <w:top w:val="single" w:sz="6"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100000000000" w:firstRow="1" w:lastRow="0" w:firstColumn="0" w:lastColumn="0" w:oddVBand="0" w:evenVBand="0" w:oddHBand="0" w:evenHBand="0" w:firstRowFirstColumn="0" w:firstRowLastColumn="0" w:lastRowFirstColumn="0" w:lastRowLastColumn="0"/>
              <w:rPr>
                <w:b w:val="0"/>
                <w:sz w:val="16"/>
                <w:szCs w:val="20"/>
              </w:rPr>
            </w:pPr>
            <w:r w:rsidRPr="00133868">
              <w:rPr>
                <w:b w:val="0"/>
                <w:sz w:val="16"/>
                <w:szCs w:val="20"/>
              </w:rPr>
              <w:t>PELN</w:t>
            </w:r>
          </w:p>
        </w:tc>
      </w:tr>
      <w:tr w:rsidR="00A15A11" w:rsidRPr="00866A21" w:rsidTr="005B6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2" w:type="dxa"/>
            <w:tcBorders>
              <w:top w:val="single" w:sz="18" w:space="0" w:color="auto"/>
              <w:bottom w:val="none" w:sz="0" w:space="0" w:color="auto"/>
            </w:tcBorders>
          </w:tcPr>
          <w:p w:rsidR="00A15A11" w:rsidRPr="00133868" w:rsidRDefault="00A15A11" w:rsidP="005B6854">
            <w:pPr>
              <w:widowControl/>
              <w:autoSpaceDE/>
              <w:autoSpaceDN/>
              <w:spacing w:before="188" w:line="249" w:lineRule="auto"/>
              <w:contextualSpacing/>
              <w:jc w:val="center"/>
              <w:rPr>
                <w:b w:val="0"/>
                <w:sz w:val="16"/>
                <w:szCs w:val="20"/>
              </w:rPr>
            </w:pPr>
            <w:r w:rsidRPr="00133868">
              <w:rPr>
                <w:b w:val="0"/>
                <w:sz w:val="16"/>
                <w:szCs w:val="20"/>
              </w:rPr>
              <w:t>1 (1).jpg</w:t>
            </w:r>
          </w:p>
        </w:tc>
        <w:tc>
          <w:tcPr>
            <w:tcW w:w="1302" w:type="dxa"/>
            <w:tcBorders>
              <w:top w:val="single" w:sz="18"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979.86196</w:t>
            </w:r>
          </w:p>
        </w:tc>
        <w:tc>
          <w:tcPr>
            <w:tcW w:w="1301" w:type="dxa"/>
            <w:tcBorders>
              <w:top w:val="single" w:sz="18"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949.1170486</w:t>
            </w:r>
          </w:p>
        </w:tc>
        <w:tc>
          <w:tcPr>
            <w:tcW w:w="1299" w:type="dxa"/>
            <w:tcBorders>
              <w:top w:val="single" w:sz="18"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1167.426407</w:t>
            </w:r>
          </w:p>
        </w:tc>
        <w:tc>
          <w:tcPr>
            <w:tcW w:w="1299" w:type="dxa"/>
            <w:tcBorders>
              <w:top w:val="single" w:sz="18"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987.1830738</w:t>
            </w:r>
          </w:p>
        </w:tc>
        <w:tc>
          <w:tcPr>
            <w:tcW w:w="1299" w:type="dxa"/>
            <w:tcBorders>
              <w:top w:val="single" w:sz="18"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218.5434555</w:t>
            </w:r>
          </w:p>
        </w:tc>
        <w:tc>
          <w:tcPr>
            <w:tcW w:w="1299" w:type="dxa"/>
            <w:tcBorders>
              <w:top w:val="single" w:sz="18"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38.30012236</w:t>
            </w:r>
          </w:p>
        </w:tc>
        <w:tc>
          <w:tcPr>
            <w:tcW w:w="1299" w:type="dxa"/>
            <w:tcBorders>
              <w:top w:val="single" w:sz="18"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256.6094806</w:t>
            </w:r>
          </w:p>
        </w:tc>
      </w:tr>
      <w:tr w:rsidR="00A15A11" w:rsidRPr="00866A21" w:rsidTr="005B6854">
        <w:tc>
          <w:tcPr>
            <w:cnfStyle w:val="001000000000" w:firstRow="0" w:lastRow="0" w:firstColumn="1" w:lastColumn="0" w:oddVBand="0" w:evenVBand="0" w:oddHBand="0" w:evenHBand="0" w:firstRowFirstColumn="0" w:firstRowLastColumn="0" w:lastRowFirstColumn="0" w:lastRowLastColumn="0"/>
            <w:tcW w:w="1302" w:type="dxa"/>
          </w:tcPr>
          <w:p w:rsidR="00A15A11" w:rsidRPr="00133868" w:rsidRDefault="00A15A11" w:rsidP="005B6854">
            <w:pPr>
              <w:widowControl/>
              <w:autoSpaceDE/>
              <w:autoSpaceDN/>
              <w:spacing w:before="188" w:line="249" w:lineRule="auto"/>
              <w:contextualSpacing/>
              <w:jc w:val="center"/>
              <w:rPr>
                <w:b w:val="0"/>
                <w:sz w:val="16"/>
                <w:szCs w:val="20"/>
              </w:rPr>
            </w:pPr>
            <w:r w:rsidRPr="00133868">
              <w:rPr>
                <w:b w:val="0"/>
                <w:sz w:val="16"/>
                <w:szCs w:val="20"/>
              </w:rPr>
              <w:t>1 (2).jpg</w:t>
            </w:r>
          </w:p>
        </w:tc>
        <w:tc>
          <w:tcPr>
            <w:tcW w:w="1302"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1019.885743</w:t>
            </w:r>
          </w:p>
        </w:tc>
        <w:tc>
          <w:tcPr>
            <w:tcW w:w="1301"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989.0531726</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1173.698485</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1026.525491</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184.7516574</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37.57866398</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222.2239762</w:t>
            </w:r>
          </w:p>
        </w:tc>
      </w:tr>
      <w:tr w:rsidR="00A15A11" w:rsidRPr="00866A21" w:rsidTr="005B6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2" w:type="dxa"/>
            <w:tcBorders>
              <w:top w:val="none" w:sz="0" w:space="0" w:color="auto"/>
              <w:bottom w:val="none" w:sz="0" w:space="0" w:color="auto"/>
            </w:tcBorders>
          </w:tcPr>
          <w:p w:rsidR="00A15A11" w:rsidRPr="00133868" w:rsidRDefault="00A15A11" w:rsidP="005B6854">
            <w:pPr>
              <w:widowControl/>
              <w:autoSpaceDE/>
              <w:autoSpaceDN/>
              <w:spacing w:before="188" w:line="249" w:lineRule="auto"/>
              <w:contextualSpacing/>
              <w:jc w:val="center"/>
              <w:rPr>
                <w:b w:val="0"/>
                <w:sz w:val="16"/>
                <w:szCs w:val="20"/>
              </w:rPr>
            </w:pPr>
            <w:r w:rsidRPr="00133868">
              <w:rPr>
                <w:b w:val="0"/>
                <w:sz w:val="16"/>
                <w:szCs w:val="20"/>
              </w:rPr>
              <w:t>1 (3).jpg</w:t>
            </w:r>
          </w:p>
        </w:tc>
        <w:tc>
          <w:tcPr>
            <w:tcW w:w="1302" w:type="dxa"/>
            <w:tcBorders>
              <w:top w:val="none" w:sz="0"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995.7595855</w:t>
            </w:r>
          </w:p>
        </w:tc>
        <w:tc>
          <w:tcPr>
            <w:tcW w:w="1301" w:type="dxa"/>
            <w:tcBorders>
              <w:top w:val="none" w:sz="0"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965.1036948</w:t>
            </w:r>
          </w:p>
        </w:tc>
        <w:tc>
          <w:tcPr>
            <w:tcW w:w="1299" w:type="dxa"/>
            <w:tcBorders>
              <w:top w:val="none" w:sz="0"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1155.526912</w:t>
            </w:r>
          </w:p>
        </w:tc>
        <w:tc>
          <w:tcPr>
            <w:tcW w:w="1299" w:type="dxa"/>
            <w:tcBorders>
              <w:top w:val="none" w:sz="0"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1002.945834</w:t>
            </w:r>
          </w:p>
        </w:tc>
        <w:tc>
          <w:tcPr>
            <w:tcW w:w="1299" w:type="dxa"/>
            <w:tcBorders>
              <w:top w:val="none" w:sz="0"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190.6306067</w:t>
            </w:r>
          </w:p>
        </w:tc>
        <w:tc>
          <w:tcPr>
            <w:tcW w:w="1299" w:type="dxa"/>
            <w:tcBorders>
              <w:top w:val="none" w:sz="0"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38.04952867</w:t>
            </w:r>
          </w:p>
        </w:tc>
        <w:tc>
          <w:tcPr>
            <w:tcW w:w="1299" w:type="dxa"/>
            <w:tcBorders>
              <w:top w:val="none" w:sz="0" w:space="0" w:color="auto"/>
              <w:bottom w:val="none" w:sz="0"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228.4727458</w:t>
            </w:r>
          </w:p>
        </w:tc>
      </w:tr>
      <w:tr w:rsidR="00A15A11" w:rsidRPr="00866A21" w:rsidTr="005B6854">
        <w:tc>
          <w:tcPr>
            <w:cnfStyle w:val="001000000000" w:firstRow="0" w:lastRow="0" w:firstColumn="1" w:lastColumn="0" w:oddVBand="0" w:evenVBand="0" w:oddHBand="0" w:evenHBand="0" w:firstRowFirstColumn="0" w:firstRowLastColumn="0" w:lastRowFirstColumn="0" w:lastRowLastColumn="0"/>
            <w:tcW w:w="1302" w:type="dxa"/>
          </w:tcPr>
          <w:p w:rsidR="00A15A11" w:rsidRPr="00133868" w:rsidRDefault="00A15A11" w:rsidP="005B6854">
            <w:pPr>
              <w:widowControl/>
              <w:autoSpaceDE/>
              <w:autoSpaceDN/>
              <w:spacing w:before="188" w:line="249" w:lineRule="auto"/>
              <w:contextualSpacing/>
              <w:jc w:val="center"/>
              <w:rPr>
                <w:b w:val="0"/>
                <w:sz w:val="16"/>
                <w:szCs w:val="20"/>
              </w:rPr>
            </w:pPr>
            <w:r w:rsidRPr="00133868">
              <w:rPr>
                <w:b w:val="0"/>
                <w:sz w:val="16"/>
                <w:szCs w:val="20"/>
              </w:rPr>
              <w:t>1 (4).jpg</w:t>
            </w:r>
          </w:p>
        </w:tc>
        <w:tc>
          <w:tcPr>
            <w:tcW w:w="1302"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977.0401691</w:t>
            </w:r>
          </w:p>
        </w:tc>
        <w:tc>
          <w:tcPr>
            <w:tcW w:w="1301"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946.1558788</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1153.491378</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984.3290169</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207.6472568</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38.48489569</w:t>
            </w:r>
          </w:p>
        </w:tc>
        <w:tc>
          <w:tcPr>
            <w:tcW w:w="1299" w:type="dxa"/>
          </w:tcPr>
          <w:p w:rsidR="00A15A11" w:rsidRPr="00133868" w:rsidRDefault="00A15A11" w:rsidP="005B6854">
            <w:pPr>
              <w:widowControl/>
              <w:autoSpaceDE/>
              <w:autoSpaceDN/>
              <w:spacing w:before="188" w:line="249" w:lineRule="auto"/>
              <w:contextualSpacing/>
              <w:jc w:val="center"/>
              <w:cnfStyle w:val="000000000000" w:firstRow="0" w:lastRow="0" w:firstColumn="0" w:lastColumn="0" w:oddVBand="0" w:evenVBand="0" w:oddHBand="0" w:evenHBand="0" w:firstRowFirstColumn="0" w:firstRowLastColumn="0" w:lastRowFirstColumn="0" w:lastRowLastColumn="0"/>
              <w:rPr>
                <w:sz w:val="16"/>
                <w:szCs w:val="20"/>
              </w:rPr>
            </w:pPr>
            <w:r w:rsidRPr="00133868">
              <w:rPr>
                <w:sz w:val="16"/>
                <w:szCs w:val="20"/>
              </w:rPr>
              <w:t>245.8203949</w:t>
            </w:r>
          </w:p>
        </w:tc>
      </w:tr>
      <w:tr w:rsidR="00A15A11" w:rsidRPr="00866A21" w:rsidTr="005B6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2" w:type="dxa"/>
            <w:tcBorders>
              <w:top w:val="none" w:sz="0" w:space="0" w:color="auto"/>
              <w:bottom w:val="single" w:sz="18" w:space="0" w:color="auto"/>
            </w:tcBorders>
          </w:tcPr>
          <w:p w:rsidR="00A15A11" w:rsidRPr="00133868" w:rsidRDefault="00A15A11" w:rsidP="005B6854">
            <w:pPr>
              <w:widowControl/>
              <w:autoSpaceDE/>
              <w:autoSpaceDN/>
              <w:spacing w:before="188" w:line="249" w:lineRule="auto"/>
              <w:contextualSpacing/>
              <w:jc w:val="center"/>
              <w:rPr>
                <w:b w:val="0"/>
                <w:sz w:val="16"/>
                <w:szCs w:val="20"/>
              </w:rPr>
            </w:pPr>
            <w:r w:rsidRPr="00133868">
              <w:rPr>
                <w:b w:val="0"/>
                <w:sz w:val="16"/>
                <w:szCs w:val="20"/>
              </w:rPr>
              <w:t>1 (5).jpg</w:t>
            </w:r>
          </w:p>
        </w:tc>
        <w:tc>
          <w:tcPr>
            <w:tcW w:w="1302" w:type="dxa"/>
            <w:tcBorders>
              <w:top w:val="none" w:sz="0"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983.2331933</w:t>
            </w:r>
          </w:p>
        </w:tc>
        <w:tc>
          <w:tcPr>
            <w:tcW w:w="1301" w:type="dxa"/>
            <w:tcBorders>
              <w:top w:val="none" w:sz="0"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952.1667075</w:t>
            </w:r>
          </w:p>
        </w:tc>
        <w:tc>
          <w:tcPr>
            <w:tcW w:w="1299" w:type="dxa"/>
            <w:tcBorders>
              <w:top w:val="none" w:sz="0"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1171.012193</w:t>
            </w:r>
          </w:p>
        </w:tc>
        <w:tc>
          <w:tcPr>
            <w:tcW w:w="1299" w:type="dxa"/>
            <w:tcBorders>
              <w:top w:val="none" w:sz="0"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990.1029429</w:t>
            </w:r>
          </w:p>
        </w:tc>
        <w:tc>
          <w:tcPr>
            <w:tcW w:w="1299" w:type="dxa"/>
            <w:tcBorders>
              <w:top w:val="none" w:sz="0"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219.1789008</w:t>
            </w:r>
          </w:p>
        </w:tc>
        <w:tc>
          <w:tcPr>
            <w:tcW w:w="1299" w:type="dxa"/>
            <w:tcBorders>
              <w:top w:val="none" w:sz="0"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38.26965031</w:t>
            </w:r>
          </w:p>
        </w:tc>
        <w:tc>
          <w:tcPr>
            <w:tcW w:w="1299" w:type="dxa"/>
            <w:tcBorders>
              <w:top w:val="none" w:sz="0" w:space="0" w:color="auto"/>
              <w:bottom w:val="single" w:sz="18" w:space="0" w:color="auto"/>
            </w:tcBorders>
          </w:tcPr>
          <w:p w:rsidR="00A15A11" w:rsidRPr="00133868" w:rsidRDefault="00A15A11" w:rsidP="005B6854">
            <w:pPr>
              <w:widowControl/>
              <w:autoSpaceDE/>
              <w:autoSpaceDN/>
              <w:spacing w:before="188" w:line="249" w:lineRule="auto"/>
              <w:contextualSpacing/>
              <w:jc w:val="center"/>
              <w:cnfStyle w:val="000000100000" w:firstRow="0" w:lastRow="0" w:firstColumn="0" w:lastColumn="0" w:oddVBand="0" w:evenVBand="0" w:oddHBand="1" w:evenHBand="0" w:firstRowFirstColumn="0" w:firstRowLastColumn="0" w:lastRowFirstColumn="0" w:lastRowLastColumn="0"/>
              <w:rPr>
                <w:sz w:val="16"/>
                <w:szCs w:val="20"/>
              </w:rPr>
            </w:pPr>
            <w:r w:rsidRPr="00133868">
              <w:rPr>
                <w:sz w:val="16"/>
                <w:szCs w:val="20"/>
              </w:rPr>
              <w:t>257.1151362</w:t>
            </w:r>
          </w:p>
        </w:tc>
      </w:tr>
    </w:tbl>
    <w:p w:rsidR="00A15A11" w:rsidRPr="00866A21" w:rsidRDefault="00A15A11" w:rsidP="00A15A11">
      <w:pPr>
        <w:widowControl/>
        <w:autoSpaceDE/>
        <w:autoSpaceDN/>
        <w:spacing w:before="188" w:line="249" w:lineRule="auto"/>
        <w:contextualSpacing/>
        <w:rPr>
          <w:sz w:val="20"/>
          <w:szCs w:val="20"/>
        </w:rPr>
        <w:sectPr w:rsidR="00A15A11" w:rsidRPr="00866A21" w:rsidSect="005B6854">
          <w:type w:val="continuous"/>
          <w:pgSz w:w="11910" w:h="16840"/>
          <w:pgMar w:top="1040" w:right="620" w:bottom="280" w:left="880" w:header="90" w:footer="0" w:gutter="0"/>
          <w:cols w:space="720"/>
        </w:sectPr>
      </w:pPr>
    </w:p>
    <w:p w:rsidR="00A15A11" w:rsidRPr="0041175A" w:rsidRDefault="00A15A11" w:rsidP="00A15A11">
      <w:pPr>
        <w:widowControl/>
        <w:autoSpaceDE/>
        <w:autoSpaceDN/>
        <w:spacing w:before="2" w:line="249" w:lineRule="auto"/>
        <w:ind w:left="115" w:right="115"/>
        <w:contextualSpacing/>
        <w:jc w:val="both"/>
        <w:rPr>
          <w:b/>
          <w:sz w:val="32"/>
          <w:szCs w:val="20"/>
        </w:rPr>
      </w:pPr>
      <w:r w:rsidRPr="0041175A">
        <w:rPr>
          <w:b/>
          <w:sz w:val="32"/>
          <w:szCs w:val="20"/>
        </w:rPr>
        <w:lastRenderedPageBreak/>
        <w:t>4. Experiments and result discussion</w:t>
      </w:r>
    </w:p>
    <w:p w:rsidR="00A15A11" w:rsidRDefault="00A15A11" w:rsidP="00A15A11">
      <w:pPr>
        <w:spacing w:before="2" w:line="249" w:lineRule="auto"/>
        <w:ind w:left="115" w:right="115"/>
        <w:jc w:val="both"/>
        <w:rPr>
          <w:sz w:val="20"/>
          <w:szCs w:val="20"/>
        </w:rPr>
      </w:pPr>
      <w:r w:rsidRPr="004B63C1">
        <w:rPr>
          <w:sz w:val="20"/>
          <w:szCs w:val="20"/>
        </w:rPr>
        <w:t xml:space="preserve">The literature indicates that the complexity and lack of available datasets for the Gujarati language necessitated the creation of a major dataset through the collection of handwritten documents from users, which encompass both numbers and letters. In this study, we utilized the Gujarati OCR dataset and introduced three distinct techniques for text feature extraction. The Gujarati language dataset has been previously addressed in the literature review, as shown in Table-1 [7] - [23]. Consequently, it is essential to employ statistical evaluation to accurately assess the performance of the proposed methods. The effectiveness of the proposed approach is tested on the Gujarati OCR dataset, and its </w:t>
      </w:r>
      <w:r w:rsidRPr="004B63C1">
        <w:rPr>
          <w:sz w:val="20"/>
          <w:szCs w:val="20"/>
        </w:rPr>
        <w:lastRenderedPageBreak/>
        <w:t>performance is compared with that of leading methods using established performance metrics.</w:t>
      </w:r>
    </w:p>
    <w:p w:rsidR="00A15A11" w:rsidRPr="001F57C0" w:rsidRDefault="00A15A11" w:rsidP="00A15A11">
      <w:pPr>
        <w:spacing w:before="2" w:line="249" w:lineRule="auto"/>
        <w:ind w:left="115" w:right="115"/>
        <w:jc w:val="both"/>
        <w:rPr>
          <w:b/>
          <w:sz w:val="28"/>
          <w:szCs w:val="20"/>
        </w:rPr>
      </w:pPr>
      <w:r w:rsidRPr="001F57C0">
        <w:rPr>
          <w:b/>
          <w:sz w:val="28"/>
          <w:szCs w:val="20"/>
        </w:rPr>
        <w:t>4.1 Datasets description</w:t>
      </w:r>
    </w:p>
    <w:p w:rsidR="00A15A11" w:rsidRPr="0041175A" w:rsidRDefault="00A15A11" w:rsidP="0041175A">
      <w:pPr>
        <w:spacing w:before="2"/>
        <w:ind w:left="115" w:right="115"/>
        <w:jc w:val="both"/>
        <w:rPr>
          <w:rFonts w:eastAsiaTheme="minorHAnsi"/>
          <w:sz w:val="20"/>
          <w:szCs w:val="20"/>
        </w:rPr>
        <w:sectPr w:rsidR="00A15A11" w:rsidRPr="0041175A" w:rsidSect="005B6854">
          <w:type w:val="continuous"/>
          <w:pgSz w:w="11910" w:h="16840"/>
          <w:pgMar w:top="1040" w:right="620" w:bottom="280" w:left="880" w:header="720" w:footer="720" w:gutter="0"/>
          <w:cols w:num="2" w:space="58"/>
        </w:sectPr>
      </w:pPr>
      <w:r w:rsidRPr="004B63C1">
        <w:rPr>
          <w:rFonts w:eastAsiaTheme="minorHAnsi"/>
          <w:sz w:val="20"/>
          <w:szCs w:val="20"/>
        </w:rPr>
        <w:t xml:space="preserve">The proposed study is assessed using two distinct datasets. Dataset-1 comprises images of 77 Gujarati alphabets that were randomly sourced from the internet. Dataset-2 refers to the Gujarati OCR dataset introduced by </w:t>
      </w:r>
      <w:proofErr w:type="spellStart"/>
      <w:r w:rsidRPr="004B63C1">
        <w:rPr>
          <w:rFonts w:eastAsiaTheme="minorHAnsi"/>
          <w:sz w:val="20"/>
          <w:szCs w:val="20"/>
        </w:rPr>
        <w:t>Anand</w:t>
      </w:r>
      <w:proofErr w:type="spellEnd"/>
      <w:r w:rsidRPr="004B63C1">
        <w:rPr>
          <w:rFonts w:eastAsiaTheme="minorHAnsi"/>
          <w:sz w:val="20"/>
          <w:szCs w:val="20"/>
        </w:rPr>
        <w:t xml:space="preserve"> R et al. [34]. This dataset includes images rendered in the "</w:t>
      </w:r>
      <w:proofErr w:type="spellStart"/>
      <w:r w:rsidRPr="004B63C1">
        <w:rPr>
          <w:rFonts w:eastAsiaTheme="minorHAnsi"/>
          <w:sz w:val="20"/>
          <w:szCs w:val="20"/>
        </w:rPr>
        <w:t>Shruti</w:t>
      </w:r>
      <w:proofErr w:type="spellEnd"/>
      <w:r w:rsidRPr="004B63C1">
        <w:rPr>
          <w:rFonts w:eastAsiaTheme="minorHAnsi"/>
          <w:sz w:val="20"/>
          <w:szCs w:val="20"/>
        </w:rPr>
        <w:t>" font style, featuring a font size of 12 and various stylistic variations, specifically tailored for the Gujarati language. The images are presented in RGB format. The collection encompasses 34 characters of the Gujarati language along with 11 variants of modifiers (</w:t>
      </w:r>
      <w:proofErr w:type="spellStart"/>
      <w:r w:rsidRPr="004B63C1">
        <w:rPr>
          <w:rFonts w:eastAsiaTheme="minorHAnsi"/>
          <w:sz w:val="20"/>
          <w:szCs w:val="20"/>
        </w:rPr>
        <w:t>Maatra</w:t>
      </w:r>
      <w:proofErr w:type="spellEnd"/>
      <w:r w:rsidRPr="004B63C1">
        <w:rPr>
          <w:rFonts w:eastAsiaTheme="minorHAnsi"/>
          <w:sz w:val="20"/>
          <w:szCs w:val="20"/>
        </w:rPr>
        <w:t xml:space="preserve">), resulting in a total of 374 unique </w:t>
      </w:r>
      <w:r w:rsidRPr="004B63C1">
        <w:rPr>
          <w:rFonts w:eastAsiaTheme="minorHAnsi"/>
          <w:sz w:val="20"/>
          <w:szCs w:val="20"/>
        </w:rPr>
        <w:lastRenderedPageBreak/>
        <w:t xml:space="preserve">characters and 11 distinct vowels, culminating in 385 characters overall. To ensure consistency, all images are standardized to a size of 32x32 pixels. Additionally, the dataset undergoes image augmentation techniques, including horizontal and vertical shifts, zooming, rotation, and </w:t>
      </w:r>
      <w:r w:rsidRPr="004B63C1">
        <w:rPr>
          <w:rFonts w:eastAsiaTheme="minorHAnsi"/>
          <w:sz w:val="20"/>
          <w:szCs w:val="20"/>
        </w:rPr>
        <w:lastRenderedPageBreak/>
        <w:t>brightness adjustments, to create further variations for each character. Each class contains a total of 60 samples. The following table provides a detailed analysis of the dataset utilized for the three proposed approaches: ISNEA, OBFCA, and FRGF, both as individual features and in fusion.</w:t>
      </w:r>
    </w:p>
    <w:p w:rsidR="00A15A11" w:rsidRPr="00866A21" w:rsidRDefault="0041175A" w:rsidP="0041175A">
      <w:pPr>
        <w:jc w:val="center"/>
        <w:rPr>
          <w:rFonts w:eastAsiaTheme="minorHAnsi"/>
          <w:sz w:val="20"/>
          <w:szCs w:val="20"/>
        </w:rPr>
      </w:pPr>
      <w:r w:rsidRPr="0041175A">
        <w:rPr>
          <w:sz w:val="20"/>
          <w:szCs w:val="20"/>
        </w:rPr>
        <w:lastRenderedPageBreak/>
        <w:t>Table 7</w:t>
      </w:r>
      <w:r>
        <w:rPr>
          <w:b/>
          <w:sz w:val="20"/>
          <w:szCs w:val="20"/>
        </w:rPr>
        <w:t xml:space="preserve">: </w:t>
      </w:r>
      <w:r w:rsidR="00A15A11" w:rsidRPr="00866A21">
        <w:rPr>
          <w:rFonts w:eastAsiaTheme="minorHAnsi"/>
          <w:sz w:val="20"/>
          <w:szCs w:val="20"/>
        </w:rPr>
        <w:t>Description of the Gujarat Text Dataset</w:t>
      </w:r>
    </w:p>
    <w:p w:rsidR="00A15A11" w:rsidRPr="00866A21" w:rsidRDefault="00A15A11" w:rsidP="00A15A11">
      <w:pPr>
        <w:spacing w:before="8"/>
        <w:rPr>
          <w:sz w:val="20"/>
          <w:szCs w:val="20"/>
        </w:rPr>
        <w:sectPr w:rsidR="00A15A11" w:rsidRPr="00866A21" w:rsidSect="005B6854">
          <w:type w:val="continuous"/>
          <w:pgSz w:w="11910" w:h="16840"/>
          <w:pgMar w:top="1040" w:right="620" w:bottom="280" w:left="880" w:header="720" w:footer="720" w:gutter="0"/>
          <w:cols w:space="58"/>
        </w:sectPr>
      </w:pPr>
    </w:p>
    <w:tbl>
      <w:tblPr>
        <w:tblStyle w:val="PlainTable22"/>
        <w:tblW w:w="9927" w:type="dxa"/>
        <w:tblLayout w:type="fixed"/>
        <w:tblLook w:val="0400" w:firstRow="0" w:lastRow="0" w:firstColumn="0" w:lastColumn="0" w:noHBand="0" w:noVBand="1"/>
      </w:tblPr>
      <w:tblGrid>
        <w:gridCol w:w="3960"/>
        <w:gridCol w:w="2898"/>
        <w:gridCol w:w="3069"/>
      </w:tblGrid>
      <w:tr w:rsidR="00A15A11" w:rsidRPr="00866A21" w:rsidTr="005B6854">
        <w:trPr>
          <w:cnfStyle w:val="000000100000" w:firstRow="0" w:lastRow="0" w:firstColumn="0" w:lastColumn="0" w:oddVBand="0" w:evenVBand="0" w:oddHBand="1" w:evenHBand="0" w:firstRowFirstColumn="0" w:firstRowLastColumn="0" w:lastRowFirstColumn="0" w:lastRowLastColumn="0"/>
          <w:trHeight w:val="304"/>
        </w:trPr>
        <w:tc>
          <w:tcPr>
            <w:tcW w:w="3960" w:type="dxa"/>
            <w:tcBorders>
              <w:top w:val="single" w:sz="18" w:space="0" w:color="auto"/>
              <w:bottom w:val="single" w:sz="18" w:space="0" w:color="auto"/>
            </w:tcBorders>
          </w:tcPr>
          <w:p w:rsidR="00A15A11" w:rsidRPr="00866A21" w:rsidRDefault="00A15A11" w:rsidP="005B6854">
            <w:pPr>
              <w:widowControl/>
              <w:autoSpaceDE/>
              <w:autoSpaceDN/>
              <w:jc w:val="center"/>
              <w:rPr>
                <w:w w:val="99"/>
                <w:sz w:val="20"/>
                <w:szCs w:val="20"/>
              </w:rPr>
            </w:pPr>
          </w:p>
        </w:tc>
        <w:tc>
          <w:tcPr>
            <w:tcW w:w="2898" w:type="dxa"/>
            <w:tcBorders>
              <w:top w:val="single" w:sz="18" w:space="0" w:color="auto"/>
              <w:bottom w:val="single" w:sz="18" w:space="0" w:color="auto"/>
            </w:tcBorders>
          </w:tcPr>
          <w:p w:rsidR="00A15A11" w:rsidRPr="00866A21" w:rsidRDefault="00A15A11" w:rsidP="005B6854">
            <w:pPr>
              <w:widowControl/>
              <w:autoSpaceDE/>
              <w:autoSpaceDN/>
              <w:jc w:val="center"/>
              <w:rPr>
                <w:w w:val="99"/>
                <w:sz w:val="20"/>
                <w:szCs w:val="20"/>
              </w:rPr>
            </w:pPr>
            <w:r w:rsidRPr="00866A21">
              <w:rPr>
                <w:w w:val="99"/>
                <w:sz w:val="20"/>
                <w:szCs w:val="20"/>
              </w:rPr>
              <w:t>Dataset-1</w:t>
            </w:r>
          </w:p>
        </w:tc>
        <w:tc>
          <w:tcPr>
            <w:tcW w:w="3069" w:type="dxa"/>
            <w:tcBorders>
              <w:top w:val="single" w:sz="18" w:space="0" w:color="auto"/>
              <w:bottom w:val="single" w:sz="18" w:space="0" w:color="auto"/>
            </w:tcBorders>
          </w:tcPr>
          <w:p w:rsidR="00A15A11" w:rsidRPr="00866A21" w:rsidRDefault="00A15A11" w:rsidP="005B6854">
            <w:pPr>
              <w:widowControl/>
              <w:autoSpaceDE/>
              <w:autoSpaceDN/>
              <w:jc w:val="center"/>
              <w:rPr>
                <w:w w:val="99"/>
                <w:sz w:val="20"/>
                <w:szCs w:val="20"/>
              </w:rPr>
            </w:pPr>
            <w:r w:rsidRPr="00866A21">
              <w:rPr>
                <w:w w:val="99"/>
                <w:sz w:val="20"/>
                <w:szCs w:val="20"/>
              </w:rPr>
              <w:t>Datset-2</w:t>
            </w:r>
          </w:p>
        </w:tc>
      </w:tr>
      <w:tr w:rsidR="00A15A11" w:rsidRPr="00866A21" w:rsidTr="005B6854">
        <w:trPr>
          <w:trHeight w:val="304"/>
        </w:trPr>
        <w:tc>
          <w:tcPr>
            <w:tcW w:w="3960" w:type="dxa"/>
            <w:tcBorders>
              <w:top w:val="single" w:sz="18" w:space="0" w:color="auto"/>
            </w:tcBorders>
          </w:tcPr>
          <w:p w:rsidR="00A15A11" w:rsidRPr="00866A21" w:rsidRDefault="00A15A11" w:rsidP="005B6854">
            <w:pPr>
              <w:widowControl/>
              <w:autoSpaceDE/>
              <w:autoSpaceDN/>
              <w:jc w:val="center"/>
              <w:rPr>
                <w:w w:val="99"/>
                <w:sz w:val="20"/>
                <w:szCs w:val="20"/>
              </w:rPr>
            </w:pPr>
            <w:r w:rsidRPr="00866A21">
              <w:rPr>
                <w:w w:val="99"/>
                <w:sz w:val="20"/>
                <w:szCs w:val="20"/>
              </w:rPr>
              <w:t>Dataset</w:t>
            </w:r>
          </w:p>
        </w:tc>
        <w:tc>
          <w:tcPr>
            <w:tcW w:w="2898" w:type="dxa"/>
            <w:tcBorders>
              <w:top w:val="single" w:sz="18" w:space="0" w:color="auto"/>
            </w:tcBorders>
          </w:tcPr>
          <w:p w:rsidR="00A15A11" w:rsidRPr="00866A21" w:rsidRDefault="00A15A11" w:rsidP="005B6854">
            <w:pPr>
              <w:widowControl/>
              <w:autoSpaceDE/>
              <w:autoSpaceDN/>
              <w:jc w:val="center"/>
              <w:rPr>
                <w:w w:val="99"/>
                <w:sz w:val="20"/>
                <w:szCs w:val="20"/>
              </w:rPr>
            </w:pPr>
            <w:r w:rsidRPr="00866A21">
              <w:rPr>
                <w:w w:val="99"/>
                <w:sz w:val="20"/>
                <w:szCs w:val="20"/>
              </w:rPr>
              <w:t>Randomly collected from the internet</w:t>
            </w:r>
          </w:p>
        </w:tc>
        <w:tc>
          <w:tcPr>
            <w:tcW w:w="3069" w:type="dxa"/>
            <w:tcBorders>
              <w:top w:val="single" w:sz="18" w:space="0" w:color="auto"/>
            </w:tcBorders>
          </w:tcPr>
          <w:p w:rsidR="00A15A11" w:rsidRPr="00866A21" w:rsidRDefault="00A15A11" w:rsidP="005B6854">
            <w:pPr>
              <w:widowControl/>
              <w:autoSpaceDE/>
              <w:autoSpaceDN/>
              <w:jc w:val="center"/>
              <w:rPr>
                <w:w w:val="99"/>
                <w:sz w:val="20"/>
                <w:szCs w:val="20"/>
              </w:rPr>
            </w:pPr>
            <w:r w:rsidRPr="00866A21">
              <w:rPr>
                <w:w w:val="99"/>
                <w:sz w:val="20"/>
                <w:szCs w:val="20"/>
              </w:rPr>
              <w:t>Gujarati OCR Dataset</w:t>
            </w:r>
          </w:p>
        </w:tc>
      </w:tr>
      <w:tr w:rsidR="00A15A11" w:rsidRPr="00866A21" w:rsidTr="005B6854">
        <w:trPr>
          <w:cnfStyle w:val="000000100000" w:firstRow="0" w:lastRow="0" w:firstColumn="0" w:lastColumn="0" w:oddVBand="0" w:evenVBand="0" w:oddHBand="1" w:evenHBand="0" w:firstRowFirstColumn="0" w:firstRowLastColumn="0" w:lastRowFirstColumn="0" w:lastRowLastColumn="0"/>
          <w:trHeight w:val="304"/>
        </w:trPr>
        <w:tc>
          <w:tcPr>
            <w:tcW w:w="3960" w:type="dxa"/>
          </w:tcPr>
          <w:p w:rsidR="00A15A11" w:rsidRPr="00866A21" w:rsidRDefault="00A15A11" w:rsidP="005B6854">
            <w:pPr>
              <w:widowControl/>
              <w:autoSpaceDE/>
              <w:autoSpaceDN/>
              <w:jc w:val="center"/>
              <w:rPr>
                <w:w w:val="99"/>
                <w:sz w:val="20"/>
                <w:szCs w:val="20"/>
              </w:rPr>
            </w:pPr>
            <w:r>
              <w:rPr>
                <w:w w:val="99"/>
                <w:sz w:val="20"/>
                <w:szCs w:val="20"/>
              </w:rPr>
              <w:t xml:space="preserve">Size of the </w:t>
            </w:r>
            <w:r w:rsidRPr="00866A21">
              <w:rPr>
                <w:w w:val="99"/>
                <w:sz w:val="20"/>
                <w:szCs w:val="20"/>
              </w:rPr>
              <w:t>Text Image</w:t>
            </w:r>
          </w:p>
        </w:tc>
        <w:tc>
          <w:tcPr>
            <w:tcW w:w="2898" w:type="dxa"/>
          </w:tcPr>
          <w:p w:rsidR="00A15A11" w:rsidRPr="00866A21" w:rsidRDefault="00A15A11" w:rsidP="005B6854">
            <w:pPr>
              <w:widowControl/>
              <w:autoSpaceDE/>
              <w:autoSpaceDN/>
              <w:jc w:val="center"/>
              <w:rPr>
                <w:w w:val="99"/>
                <w:sz w:val="20"/>
                <w:szCs w:val="20"/>
              </w:rPr>
            </w:pPr>
            <w:r w:rsidRPr="00866A21">
              <w:rPr>
                <w:w w:val="99"/>
                <w:sz w:val="20"/>
                <w:szCs w:val="20"/>
              </w:rPr>
              <w:t>200x200</w:t>
            </w:r>
          </w:p>
        </w:tc>
        <w:tc>
          <w:tcPr>
            <w:tcW w:w="3069" w:type="dxa"/>
          </w:tcPr>
          <w:p w:rsidR="00A15A11" w:rsidRPr="00866A21" w:rsidRDefault="00A15A11" w:rsidP="005B6854">
            <w:pPr>
              <w:widowControl/>
              <w:autoSpaceDE/>
              <w:autoSpaceDN/>
              <w:jc w:val="center"/>
              <w:rPr>
                <w:w w:val="99"/>
                <w:sz w:val="20"/>
                <w:szCs w:val="20"/>
              </w:rPr>
            </w:pPr>
            <w:r w:rsidRPr="00866A21">
              <w:rPr>
                <w:w w:val="99"/>
                <w:sz w:val="20"/>
                <w:szCs w:val="20"/>
              </w:rPr>
              <w:t>32x32</w:t>
            </w:r>
          </w:p>
        </w:tc>
      </w:tr>
      <w:tr w:rsidR="00A15A11" w:rsidRPr="00866A21" w:rsidTr="005B6854">
        <w:trPr>
          <w:trHeight w:val="304"/>
        </w:trPr>
        <w:tc>
          <w:tcPr>
            <w:tcW w:w="3960" w:type="dxa"/>
          </w:tcPr>
          <w:p w:rsidR="00A15A11" w:rsidRPr="00866A21" w:rsidRDefault="00A15A11" w:rsidP="005B6854">
            <w:pPr>
              <w:widowControl/>
              <w:autoSpaceDE/>
              <w:autoSpaceDN/>
              <w:jc w:val="center"/>
              <w:rPr>
                <w:w w:val="99"/>
                <w:sz w:val="20"/>
                <w:szCs w:val="20"/>
              </w:rPr>
            </w:pPr>
            <w:r>
              <w:rPr>
                <w:w w:val="99"/>
                <w:sz w:val="20"/>
                <w:szCs w:val="20"/>
              </w:rPr>
              <w:t>Augmented Text</w:t>
            </w:r>
          </w:p>
        </w:tc>
        <w:tc>
          <w:tcPr>
            <w:tcW w:w="2898" w:type="dxa"/>
          </w:tcPr>
          <w:p w:rsidR="00A15A11" w:rsidRPr="00866A21" w:rsidRDefault="00A15A11" w:rsidP="005B6854">
            <w:pPr>
              <w:widowControl/>
              <w:autoSpaceDE/>
              <w:autoSpaceDN/>
              <w:jc w:val="center"/>
              <w:rPr>
                <w:w w:val="99"/>
                <w:sz w:val="20"/>
                <w:szCs w:val="20"/>
              </w:rPr>
            </w:pPr>
            <w:r w:rsidRPr="00866A21">
              <w:rPr>
                <w:w w:val="99"/>
                <w:sz w:val="20"/>
                <w:szCs w:val="20"/>
              </w:rPr>
              <w:t>0</w:t>
            </w:r>
          </w:p>
        </w:tc>
        <w:tc>
          <w:tcPr>
            <w:tcW w:w="3069" w:type="dxa"/>
          </w:tcPr>
          <w:p w:rsidR="00A15A11" w:rsidRPr="00866A21" w:rsidRDefault="00A15A11" w:rsidP="005B6854">
            <w:pPr>
              <w:widowControl/>
              <w:autoSpaceDE/>
              <w:autoSpaceDN/>
              <w:jc w:val="center"/>
              <w:rPr>
                <w:w w:val="99"/>
                <w:sz w:val="20"/>
                <w:szCs w:val="20"/>
              </w:rPr>
            </w:pPr>
            <w:r w:rsidRPr="00866A21">
              <w:rPr>
                <w:w w:val="99"/>
                <w:sz w:val="20"/>
                <w:szCs w:val="20"/>
              </w:rPr>
              <w:t>60</w:t>
            </w:r>
          </w:p>
        </w:tc>
      </w:tr>
      <w:tr w:rsidR="00A15A11" w:rsidRPr="00866A21" w:rsidTr="005B6854">
        <w:trPr>
          <w:cnfStyle w:val="000000100000" w:firstRow="0" w:lastRow="0" w:firstColumn="0" w:lastColumn="0" w:oddVBand="0" w:evenVBand="0" w:oddHBand="1" w:evenHBand="0" w:firstRowFirstColumn="0" w:firstRowLastColumn="0" w:lastRowFirstColumn="0" w:lastRowLastColumn="0"/>
          <w:trHeight w:val="304"/>
        </w:trPr>
        <w:tc>
          <w:tcPr>
            <w:tcW w:w="3960" w:type="dxa"/>
          </w:tcPr>
          <w:p w:rsidR="00A15A11" w:rsidRPr="00866A21" w:rsidRDefault="00A15A11" w:rsidP="005B6854">
            <w:pPr>
              <w:widowControl/>
              <w:autoSpaceDE/>
              <w:autoSpaceDN/>
              <w:jc w:val="center"/>
              <w:rPr>
                <w:w w:val="99"/>
                <w:sz w:val="20"/>
                <w:szCs w:val="20"/>
              </w:rPr>
            </w:pPr>
            <w:r w:rsidRPr="00866A21">
              <w:rPr>
                <w:w w:val="99"/>
                <w:sz w:val="20"/>
                <w:szCs w:val="20"/>
              </w:rPr>
              <w:t>Total no of alphabets collection</w:t>
            </w:r>
          </w:p>
        </w:tc>
        <w:tc>
          <w:tcPr>
            <w:tcW w:w="2898" w:type="dxa"/>
          </w:tcPr>
          <w:p w:rsidR="00A15A11" w:rsidRPr="00866A21" w:rsidRDefault="00A15A11" w:rsidP="005B6854">
            <w:pPr>
              <w:widowControl/>
              <w:autoSpaceDE/>
              <w:autoSpaceDN/>
              <w:jc w:val="center"/>
              <w:rPr>
                <w:w w:val="99"/>
                <w:sz w:val="20"/>
                <w:szCs w:val="20"/>
              </w:rPr>
            </w:pPr>
            <w:r w:rsidRPr="00866A21">
              <w:rPr>
                <w:w w:val="99"/>
                <w:sz w:val="20"/>
                <w:szCs w:val="20"/>
              </w:rPr>
              <w:t>Consonant-33</w:t>
            </w:r>
            <w:r>
              <w:rPr>
                <w:w w:val="99"/>
                <w:sz w:val="20"/>
                <w:szCs w:val="20"/>
              </w:rPr>
              <w:t xml:space="preserve">, </w:t>
            </w:r>
            <w:r w:rsidRPr="00866A21">
              <w:rPr>
                <w:w w:val="99"/>
                <w:sz w:val="20"/>
                <w:szCs w:val="20"/>
              </w:rPr>
              <w:t>Vowel-14</w:t>
            </w:r>
            <w:r>
              <w:rPr>
                <w:w w:val="99"/>
                <w:sz w:val="20"/>
                <w:szCs w:val="20"/>
              </w:rPr>
              <w:t xml:space="preserve">, </w:t>
            </w:r>
            <w:r w:rsidRPr="00866A21">
              <w:rPr>
                <w:w w:val="99"/>
                <w:sz w:val="20"/>
                <w:szCs w:val="20"/>
              </w:rPr>
              <w:t>Matra’s-20</w:t>
            </w:r>
            <w:r>
              <w:rPr>
                <w:w w:val="99"/>
                <w:sz w:val="20"/>
                <w:szCs w:val="20"/>
              </w:rPr>
              <w:t xml:space="preserve">, </w:t>
            </w:r>
            <w:r w:rsidRPr="00866A21">
              <w:rPr>
                <w:w w:val="99"/>
                <w:sz w:val="20"/>
                <w:szCs w:val="20"/>
              </w:rPr>
              <w:t>Numbers-10</w:t>
            </w:r>
          </w:p>
        </w:tc>
        <w:tc>
          <w:tcPr>
            <w:tcW w:w="3069" w:type="dxa"/>
          </w:tcPr>
          <w:p w:rsidR="00A15A11" w:rsidRPr="00866A21" w:rsidRDefault="00A15A11" w:rsidP="005B6854">
            <w:pPr>
              <w:widowControl/>
              <w:autoSpaceDE/>
              <w:autoSpaceDN/>
              <w:jc w:val="center"/>
              <w:rPr>
                <w:w w:val="99"/>
                <w:sz w:val="20"/>
                <w:szCs w:val="20"/>
              </w:rPr>
            </w:pPr>
            <w:r w:rsidRPr="00866A21">
              <w:rPr>
                <w:w w:val="99"/>
                <w:sz w:val="20"/>
                <w:szCs w:val="20"/>
              </w:rPr>
              <w:t>385 (Consonant + Vowels + Marta's with all the combinations)</w:t>
            </w:r>
          </w:p>
        </w:tc>
      </w:tr>
      <w:tr w:rsidR="00A15A11" w:rsidRPr="00866A21" w:rsidTr="005B6854">
        <w:trPr>
          <w:trHeight w:val="304"/>
        </w:trPr>
        <w:tc>
          <w:tcPr>
            <w:tcW w:w="3960" w:type="dxa"/>
            <w:tcBorders>
              <w:bottom w:val="single" w:sz="18" w:space="0" w:color="auto"/>
            </w:tcBorders>
          </w:tcPr>
          <w:p w:rsidR="00A15A11" w:rsidRPr="00866A21" w:rsidRDefault="00A15A11" w:rsidP="005B6854">
            <w:pPr>
              <w:widowControl/>
              <w:autoSpaceDE/>
              <w:autoSpaceDN/>
              <w:jc w:val="center"/>
              <w:rPr>
                <w:w w:val="99"/>
                <w:sz w:val="20"/>
                <w:szCs w:val="20"/>
              </w:rPr>
            </w:pPr>
            <w:r w:rsidRPr="00866A21">
              <w:rPr>
                <w:w w:val="99"/>
                <w:sz w:val="20"/>
                <w:szCs w:val="20"/>
              </w:rPr>
              <w:t>Total no of final samples</w:t>
            </w:r>
          </w:p>
        </w:tc>
        <w:tc>
          <w:tcPr>
            <w:tcW w:w="2898" w:type="dxa"/>
            <w:tcBorders>
              <w:bottom w:val="single" w:sz="18" w:space="0" w:color="auto"/>
            </w:tcBorders>
          </w:tcPr>
          <w:p w:rsidR="00A15A11" w:rsidRPr="00866A21" w:rsidRDefault="00A15A11" w:rsidP="005B6854">
            <w:pPr>
              <w:widowControl/>
              <w:autoSpaceDE/>
              <w:autoSpaceDN/>
              <w:jc w:val="center"/>
              <w:rPr>
                <w:w w:val="99"/>
                <w:sz w:val="20"/>
                <w:szCs w:val="20"/>
              </w:rPr>
            </w:pPr>
            <w:r w:rsidRPr="00866A21">
              <w:rPr>
                <w:w w:val="99"/>
                <w:sz w:val="20"/>
                <w:szCs w:val="20"/>
              </w:rPr>
              <w:t>77 samples</w:t>
            </w:r>
          </w:p>
        </w:tc>
        <w:tc>
          <w:tcPr>
            <w:tcW w:w="3069" w:type="dxa"/>
            <w:tcBorders>
              <w:bottom w:val="single" w:sz="18" w:space="0" w:color="auto"/>
            </w:tcBorders>
          </w:tcPr>
          <w:p w:rsidR="00A15A11" w:rsidRPr="00866A21" w:rsidRDefault="00A15A11" w:rsidP="005B6854">
            <w:pPr>
              <w:widowControl/>
              <w:autoSpaceDE/>
              <w:autoSpaceDN/>
              <w:jc w:val="center"/>
              <w:rPr>
                <w:w w:val="99"/>
                <w:sz w:val="20"/>
                <w:szCs w:val="20"/>
              </w:rPr>
            </w:pPr>
            <w:r w:rsidRPr="00866A21">
              <w:rPr>
                <w:w w:val="99"/>
                <w:sz w:val="20"/>
                <w:szCs w:val="20"/>
              </w:rPr>
              <w:t>23100 samples</w:t>
            </w:r>
          </w:p>
        </w:tc>
      </w:tr>
    </w:tbl>
    <w:p w:rsidR="00A15A11" w:rsidRPr="00866A21" w:rsidRDefault="00A15A11" w:rsidP="00A15A11">
      <w:pPr>
        <w:spacing w:before="16" w:line="249" w:lineRule="auto"/>
        <w:ind w:right="-34"/>
        <w:jc w:val="both"/>
        <w:rPr>
          <w:sz w:val="20"/>
          <w:szCs w:val="20"/>
        </w:rPr>
      </w:pPr>
    </w:p>
    <w:p w:rsidR="00A15A11" w:rsidRDefault="00A15A11" w:rsidP="00A15A11">
      <w:pPr>
        <w:pStyle w:val="ListParagraph"/>
        <w:tabs>
          <w:tab w:val="left" w:pos="481"/>
        </w:tabs>
        <w:spacing w:before="144"/>
        <w:ind w:left="115" w:firstLine="0"/>
        <w:jc w:val="left"/>
        <w:rPr>
          <w:i/>
          <w:w w:val="95"/>
          <w:sz w:val="20"/>
        </w:rPr>
        <w:sectPr w:rsidR="00A15A11" w:rsidSect="005B6854">
          <w:type w:val="continuous"/>
          <w:pgSz w:w="11910" w:h="16840"/>
          <w:pgMar w:top="1040" w:right="620" w:bottom="280" w:left="880" w:header="720" w:footer="720" w:gutter="0"/>
          <w:cols w:space="58"/>
        </w:sectPr>
      </w:pPr>
    </w:p>
    <w:p w:rsidR="00A15A11" w:rsidRDefault="00A15A11" w:rsidP="00A15A11">
      <w:pPr>
        <w:pStyle w:val="ListParagraph"/>
        <w:tabs>
          <w:tab w:val="left" w:pos="481"/>
        </w:tabs>
        <w:spacing w:before="144"/>
        <w:ind w:left="115" w:firstLine="0"/>
        <w:jc w:val="center"/>
        <w:rPr>
          <w:i/>
          <w:w w:val="95"/>
          <w:sz w:val="20"/>
        </w:rPr>
        <w:sectPr w:rsidR="00A15A11" w:rsidSect="005B6854">
          <w:type w:val="continuous"/>
          <w:pgSz w:w="11910" w:h="16840"/>
          <w:pgMar w:top="1040" w:right="620" w:bottom="280" w:left="880" w:header="720" w:footer="720" w:gutter="0"/>
          <w:cols w:space="58"/>
        </w:sectPr>
      </w:pPr>
      <w:r>
        <w:rPr>
          <w:i/>
          <w:noProof/>
          <w:w w:val="95"/>
          <w:sz w:val="20"/>
        </w:rPr>
        <w:lastRenderedPageBreak/>
        <w:drawing>
          <wp:inline distT="0" distB="0" distL="0" distR="0" wp14:anchorId="6FC1A5E0" wp14:editId="73057709">
            <wp:extent cx="5692140" cy="2796773"/>
            <wp:effectExtent l="0" t="0" r="381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amplesize of text dataset.png"/>
                    <pic:cNvPicPr/>
                  </pic:nvPicPr>
                  <pic:blipFill>
                    <a:blip r:embed="rId23">
                      <a:extLst>
                        <a:ext uri="{28A0092B-C50C-407E-A947-70E740481C1C}">
                          <a14:useLocalDpi xmlns:a14="http://schemas.microsoft.com/office/drawing/2010/main" val="0"/>
                        </a:ext>
                      </a:extLst>
                    </a:blip>
                    <a:stretch>
                      <a:fillRect/>
                    </a:stretch>
                  </pic:blipFill>
                  <pic:spPr>
                    <a:xfrm>
                      <a:off x="0" y="0"/>
                      <a:ext cx="5772372" cy="2836194"/>
                    </a:xfrm>
                    <a:prstGeom prst="rect">
                      <a:avLst/>
                    </a:prstGeom>
                  </pic:spPr>
                </pic:pic>
              </a:graphicData>
            </a:graphic>
          </wp:inline>
        </w:drawing>
      </w:r>
    </w:p>
    <w:p w:rsidR="00A15A11" w:rsidRPr="0041175A" w:rsidRDefault="00A15A11" w:rsidP="00A15A11">
      <w:pPr>
        <w:spacing w:before="1"/>
        <w:ind w:left="112"/>
        <w:jc w:val="center"/>
        <w:rPr>
          <w:sz w:val="20"/>
        </w:rPr>
      </w:pPr>
      <w:r w:rsidRPr="0041175A">
        <w:rPr>
          <w:sz w:val="20"/>
        </w:rPr>
        <w:lastRenderedPageBreak/>
        <w:t>Figure 11</w:t>
      </w:r>
      <w:r w:rsidR="0041175A" w:rsidRPr="0041175A">
        <w:rPr>
          <w:sz w:val="20"/>
        </w:rPr>
        <w:t>:</w:t>
      </w:r>
      <w:r w:rsidRPr="0041175A">
        <w:rPr>
          <w:sz w:val="20"/>
        </w:rPr>
        <w:t xml:space="preserve"> Graphical Presentation of total no of samples in each alphabets</w:t>
      </w:r>
    </w:p>
    <w:p w:rsidR="00A15A11" w:rsidRPr="0041175A" w:rsidRDefault="00A15A11" w:rsidP="00A15A11">
      <w:pPr>
        <w:spacing w:before="1"/>
        <w:ind w:left="112"/>
        <w:jc w:val="both"/>
        <w:rPr>
          <w:sz w:val="20"/>
        </w:rPr>
      </w:pPr>
    </w:p>
    <w:p w:rsidR="00A15A11" w:rsidRPr="00866A21" w:rsidRDefault="00A15A11" w:rsidP="00A15A11">
      <w:pPr>
        <w:spacing w:before="1"/>
        <w:ind w:left="112"/>
        <w:jc w:val="both"/>
        <w:rPr>
          <w:sz w:val="20"/>
        </w:rPr>
        <w:sectPr w:rsidR="00A15A11" w:rsidRPr="00866A21" w:rsidSect="005B6854">
          <w:type w:val="continuous"/>
          <w:pgSz w:w="11910" w:h="16840"/>
          <w:pgMar w:top="1040" w:right="620" w:bottom="280" w:left="880" w:header="720" w:footer="720" w:gutter="0"/>
          <w:cols w:space="58"/>
        </w:sectPr>
      </w:pPr>
    </w:p>
    <w:p w:rsidR="00A15A11" w:rsidRPr="0041175A" w:rsidRDefault="00A15A11" w:rsidP="00A15A11">
      <w:pPr>
        <w:spacing w:before="16"/>
        <w:ind w:left="113" w:right="108"/>
        <w:jc w:val="both"/>
        <w:rPr>
          <w:b/>
          <w:sz w:val="28"/>
          <w:szCs w:val="20"/>
        </w:rPr>
      </w:pPr>
      <w:r w:rsidRPr="0041175A">
        <w:rPr>
          <w:b/>
          <w:sz w:val="28"/>
          <w:szCs w:val="20"/>
        </w:rPr>
        <w:lastRenderedPageBreak/>
        <w:t>4.2 Effectiveness of the proposed model</w:t>
      </w:r>
    </w:p>
    <w:p w:rsidR="00A15A11" w:rsidRPr="00866A21" w:rsidRDefault="00A15A11" w:rsidP="00A15A11">
      <w:pPr>
        <w:spacing w:before="16"/>
        <w:ind w:left="113" w:right="108"/>
        <w:jc w:val="both"/>
        <w:rPr>
          <w:sz w:val="20"/>
          <w:szCs w:val="20"/>
        </w:rPr>
      </w:pPr>
      <w:r w:rsidRPr="00073647">
        <w:rPr>
          <w:sz w:val="20"/>
          <w:szCs w:val="20"/>
        </w:rPr>
        <w:t xml:space="preserve">This study is </w:t>
      </w:r>
      <w:r>
        <w:rPr>
          <w:sz w:val="20"/>
          <w:szCs w:val="20"/>
        </w:rPr>
        <w:t>based</w:t>
      </w:r>
      <w:r w:rsidRPr="00073647">
        <w:rPr>
          <w:sz w:val="20"/>
          <w:szCs w:val="20"/>
        </w:rPr>
        <w:t xml:space="preserve"> on the principle of extracting Gujarati text features whenever they are present in an image or video frame. This section presents the experimental results, which are quantitatively assessed based on the available Gujarati text, to demonstrate the efficacy of the proposed method. A quantitative analysis of the proposed work is discussed in this section.</w:t>
      </w:r>
    </w:p>
    <w:p w:rsidR="00A15A11" w:rsidRPr="0041175A" w:rsidRDefault="00A15A11" w:rsidP="00A15A11">
      <w:pPr>
        <w:spacing w:before="16"/>
        <w:ind w:left="113" w:right="108"/>
        <w:jc w:val="both"/>
        <w:rPr>
          <w:b/>
          <w:sz w:val="28"/>
          <w:szCs w:val="20"/>
        </w:rPr>
      </w:pPr>
      <w:r w:rsidRPr="0041175A">
        <w:rPr>
          <w:b/>
          <w:sz w:val="28"/>
          <w:szCs w:val="20"/>
        </w:rPr>
        <w:t>4.2.1 Quantitative Results</w:t>
      </w:r>
    </w:p>
    <w:p w:rsidR="00A15A11" w:rsidRPr="00866A21" w:rsidRDefault="00A15A11" w:rsidP="00A15A11">
      <w:pPr>
        <w:spacing w:before="16"/>
        <w:ind w:left="113" w:right="108"/>
        <w:jc w:val="both"/>
        <w:rPr>
          <w:sz w:val="20"/>
          <w:szCs w:val="20"/>
        </w:rPr>
        <w:sectPr w:rsidR="00A15A11" w:rsidRPr="00866A21" w:rsidSect="005B6854">
          <w:type w:val="continuous"/>
          <w:pgSz w:w="11910" w:h="16840"/>
          <w:pgMar w:top="1040" w:right="620" w:bottom="280" w:left="880" w:header="720" w:footer="720" w:gutter="0"/>
          <w:cols w:num="2" w:space="58"/>
        </w:sectPr>
      </w:pPr>
      <w:r w:rsidRPr="00073647">
        <w:rPr>
          <w:sz w:val="20"/>
          <w:szCs w:val="20"/>
        </w:rPr>
        <w:t xml:space="preserve">This section presents a quantitative analysis of the proposed methodology. The experiments are carried out using Gujarati OCR datasets, as outlined in Section 4.1, to evaluate the effectiveness of the proposed approach. The accuracy of the text feature extraction model is assessed through six statistical measures. Positive Predictive Value evaluates the correctly identified text features, while Recall assesses the model's capability to accurately identify all relevant features or terms </w:t>
      </w:r>
      <w:r w:rsidRPr="00073647">
        <w:rPr>
          <w:sz w:val="20"/>
          <w:szCs w:val="20"/>
        </w:rPr>
        <w:lastRenderedPageBreak/>
        <w:t>within a text. Specifically, the false negative rate (FNR) refers to the incorrect identification or extraction of features that are not present in the text. The false positive rate (FPR) is utilized for keyword extraction, occurring when the model mistakenly identifies a feature that does not exist in the text or misclassifies a non-target as a target. True negatives represent instances where the model accurately recognizes the absence of a specific feature. The F1 Score, which is the harmonic mean of precision and recall, ranges from 0 to 1, with 1 indicating perfect precision and recall, and 0 reflecting poor performance in one or both metrics. Lastly, the percentage of correct classification (PCC) serves as a crucial evaluation metric, measuring the overall effectiveness of the model in accurately identifying text features. In the context of text feature extraction, PCC quantifies the proportion of instances (such as words, phrases, or documents) that the model correctly classifies as belonging to a specific category or possessing a particular feature, such as a keyword.</w:t>
      </w:r>
    </w:p>
    <w:p w:rsidR="00A15A11" w:rsidRPr="00866A21" w:rsidRDefault="00A15A11" w:rsidP="00A15A11">
      <w:pPr>
        <w:spacing w:before="16"/>
        <w:ind w:left="113" w:right="108"/>
        <w:rPr>
          <w:sz w:val="20"/>
          <w:szCs w:val="20"/>
        </w:rPr>
      </w:pPr>
    </w:p>
    <w:tbl>
      <w:tblPr>
        <w:tblStyle w:val="TableGrid"/>
        <w:tblW w:w="10386" w:type="dxa"/>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gridCol w:w="1194"/>
      </w:tblGrid>
      <w:tr w:rsidR="00A15A11" w:rsidRPr="00866A21" w:rsidTr="005B6854">
        <w:trPr>
          <w:trHeight w:val="465"/>
        </w:trPr>
        <w:tc>
          <w:tcPr>
            <w:tcW w:w="9192" w:type="dxa"/>
          </w:tcPr>
          <w:p w:rsidR="00A15A11" w:rsidRPr="00866A21" w:rsidRDefault="00A15A11" w:rsidP="005B6854">
            <w:pPr>
              <w:spacing w:before="16"/>
              <w:ind w:left="113" w:right="108"/>
              <w:rPr>
                <w:sz w:val="20"/>
              </w:rPr>
            </w:pPr>
            <m:oMathPara>
              <m:oMath>
                <m:r>
                  <m:rPr>
                    <m:sty m:val="p"/>
                  </m:rPr>
                  <w:rPr>
                    <w:rFonts w:ascii="Cambria Math" w:hAnsi="Cambria Math"/>
                    <w:sz w:val="20"/>
                  </w:rPr>
                  <m:t>Recall</m:t>
                </m:r>
                <m:r>
                  <w:rPr>
                    <w:rFonts w:ascii="Cambria Math" w:hAnsi="Cambria Math"/>
                    <w:sz w:val="20"/>
                  </w:rPr>
                  <m:t>=</m:t>
                </m:r>
                <m:f>
                  <m:fPr>
                    <m:ctrlPr>
                      <w:rPr>
                        <w:rFonts w:ascii="Cambria Math" w:hAnsi="Cambria Math"/>
                        <w:i/>
                        <w:sz w:val="20"/>
                      </w:rPr>
                    </m:ctrlPr>
                  </m:fPr>
                  <m:num>
                    <m:r>
                      <w:rPr>
                        <w:rFonts w:ascii="Cambria Math" w:hAnsi="Cambria Math"/>
                        <w:sz w:val="20"/>
                      </w:rPr>
                      <m:t>tp</m:t>
                    </m:r>
                  </m:num>
                  <m:den>
                    <m:r>
                      <w:rPr>
                        <w:rFonts w:ascii="Cambria Math" w:hAnsi="Cambria Math"/>
                        <w:sz w:val="20"/>
                      </w:rPr>
                      <m:t>tp+fn</m:t>
                    </m:r>
                  </m:den>
                </m:f>
              </m:oMath>
            </m:oMathPara>
          </w:p>
        </w:tc>
        <w:tc>
          <w:tcPr>
            <w:tcW w:w="1194" w:type="dxa"/>
          </w:tcPr>
          <w:p w:rsidR="00A15A11" w:rsidRPr="00866A21" w:rsidRDefault="00A15A11" w:rsidP="005B6854">
            <w:pPr>
              <w:spacing w:before="16"/>
              <w:ind w:left="113" w:right="108"/>
              <w:rPr>
                <w:sz w:val="20"/>
              </w:rPr>
            </w:pPr>
            <w:r w:rsidRPr="00866A21">
              <w:rPr>
                <w:sz w:val="20"/>
              </w:rPr>
              <w:t xml:space="preserve">        (17)</w:t>
            </w:r>
          </w:p>
        </w:tc>
      </w:tr>
      <w:tr w:rsidR="00A15A11" w:rsidRPr="00866A21" w:rsidTr="005B6854">
        <w:trPr>
          <w:trHeight w:val="456"/>
        </w:trPr>
        <w:tc>
          <w:tcPr>
            <w:tcW w:w="9192" w:type="dxa"/>
          </w:tcPr>
          <w:p w:rsidR="00A15A11" w:rsidRPr="00866A21" w:rsidRDefault="00A15A11" w:rsidP="005B6854">
            <w:pPr>
              <w:spacing w:before="16"/>
              <w:ind w:left="113" w:right="108"/>
              <w:rPr>
                <w:sz w:val="20"/>
              </w:rPr>
            </w:pPr>
            <m:oMathPara>
              <m:oMath>
                <m:r>
                  <m:rPr>
                    <m:sty m:val="p"/>
                  </m:rPr>
                  <w:rPr>
                    <w:rFonts w:ascii="Cambria Math" w:hAnsi="Cambria Math"/>
                    <w:sz w:val="20"/>
                  </w:rPr>
                  <m:t>Positive Predictive Value (PPV)</m:t>
                </m:r>
                <m:r>
                  <w:rPr>
                    <w:rFonts w:ascii="Cambria Math" w:hAnsi="Cambria Math"/>
                    <w:sz w:val="20"/>
                  </w:rPr>
                  <m:t>=</m:t>
                </m:r>
                <m:f>
                  <m:fPr>
                    <m:ctrlPr>
                      <w:rPr>
                        <w:rFonts w:ascii="Cambria Math" w:hAnsi="Cambria Math"/>
                        <w:i/>
                        <w:sz w:val="20"/>
                      </w:rPr>
                    </m:ctrlPr>
                  </m:fPr>
                  <m:num>
                    <m:r>
                      <w:rPr>
                        <w:rFonts w:ascii="Cambria Math" w:hAnsi="Cambria Math"/>
                        <w:sz w:val="20"/>
                      </w:rPr>
                      <m:t>tp</m:t>
                    </m:r>
                  </m:num>
                  <m:den>
                    <m:r>
                      <w:rPr>
                        <w:rFonts w:ascii="Cambria Math" w:hAnsi="Cambria Math"/>
                        <w:sz w:val="20"/>
                      </w:rPr>
                      <m:t>tp+fn</m:t>
                    </m:r>
                  </m:den>
                </m:f>
              </m:oMath>
            </m:oMathPara>
          </w:p>
        </w:tc>
        <w:tc>
          <w:tcPr>
            <w:tcW w:w="1194" w:type="dxa"/>
          </w:tcPr>
          <w:p w:rsidR="00A15A11" w:rsidRPr="00866A21" w:rsidRDefault="00A15A11" w:rsidP="005B6854">
            <w:pPr>
              <w:spacing w:before="16"/>
              <w:ind w:left="113" w:right="108"/>
              <w:rPr>
                <w:sz w:val="20"/>
              </w:rPr>
            </w:pPr>
            <w:r w:rsidRPr="00866A21">
              <w:rPr>
                <w:sz w:val="20"/>
              </w:rPr>
              <w:t xml:space="preserve">        (18)</w:t>
            </w:r>
          </w:p>
        </w:tc>
      </w:tr>
      <w:tr w:rsidR="00A15A11" w:rsidRPr="00866A21" w:rsidTr="005B6854">
        <w:trPr>
          <w:trHeight w:val="708"/>
        </w:trPr>
        <w:tc>
          <w:tcPr>
            <w:tcW w:w="9192" w:type="dxa"/>
          </w:tcPr>
          <w:p w:rsidR="00A15A11" w:rsidRPr="00866A21" w:rsidRDefault="00A15A11" w:rsidP="005B6854">
            <w:pPr>
              <w:spacing w:before="16"/>
              <w:ind w:left="113" w:right="108"/>
              <w:rPr>
                <w:sz w:val="20"/>
              </w:rPr>
            </w:pPr>
            <m:oMathPara>
              <m:oMath>
                <m:r>
                  <m:rPr>
                    <m:sty m:val="p"/>
                  </m:rPr>
                  <w:rPr>
                    <w:rFonts w:ascii="Cambria Math" w:hAnsi="Cambria Math"/>
                    <w:sz w:val="20"/>
                  </w:rPr>
                  <m:t>FPR</m:t>
                </m:r>
                <m:r>
                  <w:rPr>
                    <w:rFonts w:ascii="Cambria Math" w:hAnsi="Cambria Math"/>
                    <w:sz w:val="20"/>
                  </w:rPr>
                  <m:t>=</m:t>
                </m:r>
                <m:f>
                  <m:fPr>
                    <m:ctrlPr>
                      <w:rPr>
                        <w:rFonts w:ascii="Cambria Math" w:hAnsi="Cambria Math"/>
                        <w:i/>
                        <w:sz w:val="20"/>
                      </w:rPr>
                    </m:ctrlPr>
                  </m:fPr>
                  <m:num>
                    <m:r>
                      <w:rPr>
                        <w:rFonts w:ascii="Cambria Math" w:hAnsi="Cambria Math"/>
                        <w:sz w:val="20"/>
                      </w:rPr>
                      <m:t>fp</m:t>
                    </m:r>
                  </m:num>
                  <m:den>
                    <m:r>
                      <w:rPr>
                        <w:rFonts w:ascii="Cambria Math" w:hAnsi="Cambria Math"/>
                        <w:sz w:val="20"/>
                      </w:rPr>
                      <m:t>fp+tn</m:t>
                    </m:r>
                  </m:den>
                </m:f>
              </m:oMath>
            </m:oMathPara>
          </w:p>
          <w:p w:rsidR="00A15A11" w:rsidRPr="00866A21" w:rsidRDefault="00A15A11" w:rsidP="005B6854">
            <w:pPr>
              <w:spacing w:before="16"/>
              <w:ind w:left="113" w:right="108"/>
              <w:rPr>
                <w:sz w:val="20"/>
              </w:rPr>
            </w:pPr>
          </w:p>
        </w:tc>
        <w:tc>
          <w:tcPr>
            <w:tcW w:w="1194" w:type="dxa"/>
          </w:tcPr>
          <w:p w:rsidR="00A15A11" w:rsidRPr="00866A21" w:rsidRDefault="00A15A11" w:rsidP="005B6854">
            <w:pPr>
              <w:spacing w:before="16"/>
              <w:ind w:left="113" w:right="108"/>
              <w:rPr>
                <w:sz w:val="20"/>
              </w:rPr>
            </w:pPr>
            <w:r w:rsidRPr="00866A21">
              <w:rPr>
                <w:sz w:val="20"/>
              </w:rPr>
              <w:t xml:space="preserve">        (19)</w:t>
            </w:r>
          </w:p>
        </w:tc>
      </w:tr>
      <w:tr w:rsidR="00A15A11" w:rsidRPr="00866A21" w:rsidTr="005B6854">
        <w:trPr>
          <w:trHeight w:val="708"/>
        </w:trPr>
        <w:tc>
          <w:tcPr>
            <w:tcW w:w="9192" w:type="dxa"/>
          </w:tcPr>
          <w:p w:rsidR="00A15A11" w:rsidRPr="00866A21" w:rsidRDefault="00A15A11" w:rsidP="005B6854">
            <w:pPr>
              <w:spacing w:before="16"/>
              <w:ind w:left="113" w:right="108"/>
              <w:rPr>
                <w:sz w:val="20"/>
              </w:rPr>
            </w:pPr>
            <m:oMathPara>
              <m:oMath>
                <m:r>
                  <m:rPr>
                    <m:sty m:val="p"/>
                  </m:rPr>
                  <w:rPr>
                    <w:rFonts w:ascii="Cambria Math" w:hAnsi="Cambria Math"/>
                    <w:sz w:val="20"/>
                  </w:rPr>
                  <w:lastRenderedPageBreak/>
                  <m:t>FNR</m:t>
                </m:r>
                <m:r>
                  <w:rPr>
                    <w:rFonts w:ascii="Cambria Math" w:hAnsi="Cambria Math"/>
                    <w:sz w:val="20"/>
                  </w:rPr>
                  <m:t>=</m:t>
                </m:r>
                <m:f>
                  <m:fPr>
                    <m:ctrlPr>
                      <w:rPr>
                        <w:rFonts w:ascii="Cambria Math" w:hAnsi="Cambria Math"/>
                        <w:i/>
                        <w:sz w:val="20"/>
                      </w:rPr>
                    </m:ctrlPr>
                  </m:fPr>
                  <m:num>
                    <m:r>
                      <w:rPr>
                        <w:rFonts w:ascii="Cambria Math" w:hAnsi="Cambria Math"/>
                        <w:sz w:val="20"/>
                      </w:rPr>
                      <m:t>fn</m:t>
                    </m:r>
                  </m:num>
                  <m:den>
                    <m:r>
                      <w:rPr>
                        <w:rFonts w:ascii="Cambria Math" w:hAnsi="Cambria Math"/>
                        <w:sz w:val="20"/>
                      </w:rPr>
                      <m:t>tp+fn</m:t>
                    </m:r>
                  </m:den>
                </m:f>
              </m:oMath>
            </m:oMathPara>
          </w:p>
          <w:p w:rsidR="00A15A11" w:rsidRPr="00866A21" w:rsidRDefault="00A15A11" w:rsidP="005B6854">
            <w:pPr>
              <w:spacing w:before="16"/>
              <w:ind w:left="113" w:right="108"/>
              <w:rPr>
                <w:sz w:val="20"/>
              </w:rPr>
            </w:pPr>
          </w:p>
        </w:tc>
        <w:tc>
          <w:tcPr>
            <w:tcW w:w="1194" w:type="dxa"/>
          </w:tcPr>
          <w:p w:rsidR="00A15A11" w:rsidRPr="00866A21" w:rsidRDefault="00A15A11" w:rsidP="005B6854">
            <w:pPr>
              <w:spacing w:before="16"/>
              <w:ind w:left="113" w:right="108"/>
              <w:rPr>
                <w:sz w:val="20"/>
              </w:rPr>
            </w:pPr>
            <w:r w:rsidRPr="00866A21">
              <w:rPr>
                <w:sz w:val="20"/>
              </w:rPr>
              <w:t xml:space="preserve">        (20)</w:t>
            </w:r>
          </w:p>
        </w:tc>
      </w:tr>
      <w:tr w:rsidR="00A15A11" w:rsidRPr="00866A21" w:rsidTr="005B6854">
        <w:trPr>
          <w:trHeight w:val="670"/>
        </w:trPr>
        <w:tc>
          <w:tcPr>
            <w:tcW w:w="9192" w:type="dxa"/>
          </w:tcPr>
          <w:p w:rsidR="00A15A11" w:rsidRPr="00866A21" w:rsidRDefault="00A15A11" w:rsidP="005B6854">
            <w:pPr>
              <w:spacing w:before="16"/>
              <w:ind w:left="113" w:right="108"/>
              <w:rPr>
                <w:sz w:val="20"/>
              </w:rPr>
            </w:pPr>
            <m:oMathPara>
              <m:oMath>
                <m:r>
                  <m:rPr>
                    <m:sty m:val="p"/>
                  </m:rPr>
                  <w:rPr>
                    <w:rFonts w:ascii="Cambria Math" w:hAnsi="Cambria Math"/>
                    <w:sz w:val="20"/>
                  </w:rPr>
                  <m:t>F-1 Score</m:t>
                </m:r>
                <m:r>
                  <w:rPr>
                    <w:rFonts w:ascii="Cambria Math" w:hAnsi="Cambria Math"/>
                    <w:sz w:val="20"/>
                  </w:rPr>
                  <m:t>=2</m:t>
                </m:r>
                <m:r>
                  <m:rPr>
                    <m:sty m:val="p"/>
                  </m:rPr>
                  <w:rPr>
                    <w:rFonts w:ascii="Cambria Math" w:hAnsi="Cambria Math"/>
                    <w:sz w:val="20"/>
                  </w:rPr>
                  <m:t xml:space="preserve"> ×</m:t>
                </m:r>
                <m:f>
                  <m:fPr>
                    <m:ctrlPr>
                      <w:rPr>
                        <w:rFonts w:ascii="Cambria Math" w:hAnsi="Cambria Math"/>
                        <w:i/>
                        <w:sz w:val="20"/>
                      </w:rPr>
                    </m:ctrlPr>
                  </m:fPr>
                  <m:num>
                    <m:r>
                      <w:rPr>
                        <w:rFonts w:ascii="Cambria Math" w:hAnsi="Cambria Math"/>
                        <w:sz w:val="20"/>
                      </w:rPr>
                      <m:t>Precision × Recall</m:t>
                    </m:r>
                  </m:num>
                  <m:den>
                    <m:r>
                      <w:rPr>
                        <w:rFonts w:ascii="Cambria Math" w:hAnsi="Cambria Math"/>
                        <w:sz w:val="20"/>
                      </w:rPr>
                      <m:t>Precision × Recall</m:t>
                    </m:r>
                  </m:den>
                </m:f>
              </m:oMath>
            </m:oMathPara>
          </w:p>
          <w:p w:rsidR="00A15A11" w:rsidRPr="00866A21" w:rsidRDefault="00A15A11" w:rsidP="005B6854">
            <w:pPr>
              <w:spacing w:before="16"/>
              <w:ind w:left="113" w:right="108"/>
              <w:rPr>
                <w:sz w:val="20"/>
              </w:rPr>
            </w:pPr>
          </w:p>
        </w:tc>
        <w:tc>
          <w:tcPr>
            <w:tcW w:w="1194" w:type="dxa"/>
          </w:tcPr>
          <w:p w:rsidR="00A15A11" w:rsidRPr="00866A21" w:rsidRDefault="00A15A11" w:rsidP="005B6854">
            <w:pPr>
              <w:spacing w:before="16"/>
              <w:ind w:left="113" w:right="108"/>
              <w:rPr>
                <w:sz w:val="20"/>
              </w:rPr>
            </w:pPr>
            <w:r w:rsidRPr="00866A21">
              <w:rPr>
                <w:sz w:val="20"/>
              </w:rPr>
              <w:t xml:space="preserve">        (21)</w:t>
            </w:r>
          </w:p>
        </w:tc>
      </w:tr>
      <w:tr w:rsidR="00A15A11" w:rsidRPr="00866A21" w:rsidTr="005B6854">
        <w:trPr>
          <w:trHeight w:val="465"/>
        </w:trPr>
        <w:tc>
          <w:tcPr>
            <w:tcW w:w="9192" w:type="dxa"/>
          </w:tcPr>
          <w:p w:rsidR="00A15A11" w:rsidRPr="00866A21" w:rsidRDefault="00A15A11" w:rsidP="005B6854">
            <w:pPr>
              <w:spacing w:before="16"/>
              <w:ind w:left="113" w:right="108"/>
              <w:rPr>
                <w:sz w:val="20"/>
              </w:rPr>
            </w:pPr>
            <m:oMathPara>
              <m:oMath>
                <m:r>
                  <m:rPr>
                    <m:sty m:val="p"/>
                  </m:rPr>
                  <w:rPr>
                    <w:rFonts w:ascii="Cambria Math" w:hAnsi="Cambria Math"/>
                    <w:sz w:val="20"/>
                  </w:rPr>
                  <m:t>PCC</m:t>
                </m:r>
                <m:r>
                  <w:rPr>
                    <w:rFonts w:ascii="Cambria Math" w:hAnsi="Cambria Math"/>
                    <w:sz w:val="20"/>
                  </w:rPr>
                  <m:t>=</m:t>
                </m:r>
                <m:f>
                  <m:fPr>
                    <m:ctrlPr>
                      <w:rPr>
                        <w:rFonts w:ascii="Cambria Math" w:hAnsi="Cambria Math"/>
                        <w:i/>
                        <w:sz w:val="20"/>
                      </w:rPr>
                    </m:ctrlPr>
                  </m:fPr>
                  <m:num>
                    <m:r>
                      <w:rPr>
                        <w:rFonts w:ascii="Cambria Math" w:hAnsi="Cambria Math"/>
                        <w:sz w:val="20"/>
                      </w:rPr>
                      <m:t>tp+tn</m:t>
                    </m:r>
                  </m:num>
                  <m:den>
                    <m:r>
                      <w:rPr>
                        <w:rFonts w:ascii="Cambria Math" w:hAnsi="Cambria Math"/>
                        <w:sz w:val="20"/>
                      </w:rPr>
                      <m:t>tp+fp+tn+fn</m:t>
                    </m:r>
                  </m:den>
                </m:f>
              </m:oMath>
            </m:oMathPara>
          </w:p>
        </w:tc>
        <w:tc>
          <w:tcPr>
            <w:tcW w:w="1194" w:type="dxa"/>
          </w:tcPr>
          <w:p w:rsidR="00A15A11" w:rsidRPr="00866A21" w:rsidRDefault="00A15A11" w:rsidP="005B6854">
            <w:pPr>
              <w:spacing w:before="16"/>
              <w:ind w:left="113" w:right="108"/>
              <w:rPr>
                <w:sz w:val="20"/>
              </w:rPr>
            </w:pPr>
            <w:r w:rsidRPr="00866A21">
              <w:rPr>
                <w:sz w:val="20"/>
              </w:rPr>
              <w:t xml:space="preserve">        (22)</w:t>
            </w:r>
          </w:p>
        </w:tc>
      </w:tr>
    </w:tbl>
    <w:p w:rsidR="00A15A11" w:rsidRPr="00866A21" w:rsidRDefault="00A15A11" w:rsidP="00A15A11">
      <w:pPr>
        <w:spacing w:before="16"/>
        <w:ind w:left="113" w:right="108"/>
        <w:rPr>
          <w:sz w:val="20"/>
        </w:rPr>
      </w:pPr>
    </w:p>
    <w:p w:rsidR="00A15A11" w:rsidRPr="00866A21" w:rsidRDefault="00A15A11" w:rsidP="00A15A11">
      <w:pPr>
        <w:spacing w:before="16"/>
        <w:ind w:left="113" w:right="108"/>
        <w:rPr>
          <w:sz w:val="20"/>
        </w:rPr>
      </w:pPr>
      <w:r w:rsidRPr="00866A21">
        <w:rPr>
          <w:sz w:val="20"/>
        </w:rPr>
        <w:t xml:space="preserve">              </w:t>
      </w:r>
    </w:p>
    <w:p w:rsidR="00A15A11" w:rsidRPr="00866A21" w:rsidRDefault="00A15A11" w:rsidP="00A15A11">
      <w:pPr>
        <w:spacing w:before="16"/>
        <w:ind w:left="113" w:right="108"/>
        <w:jc w:val="both"/>
        <w:rPr>
          <w:sz w:val="20"/>
        </w:rPr>
        <w:sectPr w:rsidR="00A15A11" w:rsidRPr="00866A21" w:rsidSect="005B6854">
          <w:type w:val="continuous"/>
          <w:pgSz w:w="11910" w:h="16840"/>
          <w:pgMar w:top="1040" w:right="620" w:bottom="280" w:left="880" w:header="720" w:footer="720" w:gutter="0"/>
          <w:cols w:space="58"/>
        </w:sectPr>
      </w:pPr>
    </w:p>
    <w:p w:rsidR="00A15A11" w:rsidRDefault="00A15A11" w:rsidP="00A15A11">
      <w:pPr>
        <w:spacing w:before="16"/>
        <w:ind w:left="113" w:right="108"/>
        <w:jc w:val="both"/>
        <w:rPr>
          <w:sz w:val="20"/>
          <w:szCs w:val="20"/>
        </w:rPr>
      </w:pPr>
      <w:r w:rsidRPr="00073647">
        <w:rPr>
          <w:sz w:val="20"/>
          <w:szCs w:val="20"/>
        </w:rPr>
        <w:lastRenderedPageBreak/>
        <w:t>The objective of the proposal is to identify and recognize OCR Gujarati text through various image processing techniques. The features extracted were compiled into a Gujarati Text Feature Vector Dictionary, which served as the basis for conducting search and matching operations. For the purposes of this experiment, a random selection of 1,000 samples was utilized.</w:t>
      </w:r>
    </w:p>
    <w:p w:rsidR="00A15A11" w:rsidRDefault="00A15A11" w:rsidP="00A15A11">
      <w:pPr>
        <w:spacing w:before="16"/>
        <w:ind w:left="113" w:right="108"/>
        <w:jc w:val="both"/>
        <w:rPr>
          <w:b/>
          <w:i/>
          <w:sz w:val="20"/>
          <w:szCs w:val="20"/>
        </w:rPr>
      </w:pPr>
    </w:p>
    <w:p w:rsidR="00A15A11" w:rsidRDefault="00A15A11" w:rsidP="00A15A11">
      <w:pPr>
        <w:spacing w:before="16"/>
        <w:ind w:left="113" w:right="108"/>
        <w:jc w:val="both"/>
        <w:rPr>
          <w:b/>
          <w:sz w:val="28"/>
          <w:szCs w:val="20"/>
        </w:rPr>
      </w:pPr>
      <w:r w:rsidRPr="0041175A">
        <w:rPr>
          <w:b/>
          <w:sz w:val="28"/>
          <w:szCs w:val="20"/>
        </w:rPr>
        <w:t>4.2.2 Discussion on Proposed Work Quantitative Results and text feature set values</w:t>
      </w:r>
    </w:p>
    <w:p w:rsidR="00A15A11" w:rsidRDefault="0041175A" w:rsidP="00A15A11">
      <w:pPr>
        <w:spacing w:before="16"/>
        <w:ind w:left="113" w:right="108"/>
        <w:jc w:val="both"/>
        <w:rPr>
          <w:noProof/>
        </w:rPr>
      </w:pPr>
      <w:r w:rsidRPr="00866A21">
        <w:rPr>
          <w:noProof/>
        </w:rPr>
        <mc:AlternateContent>
          <mc:Choice Requires="wps">
            <w:drawing>
              <wp:anchor distT="0" distB="0" distL="114300" distR="114300" simplePos="0" relativeHeight="251687936" behindDoc="0" locked="0" layoutInCell="1" allowOverlap="1" wp14:anchorId="03AE48E8" wp14:editId="502F8EE6">
                <wp:simplePos x="0" y="0"/>
                <wp:positionH relativeFrom="column">
                  <wp:posOffset>3879850</wp:posOffset>
                </wp:positionH>
                <wp:positionV relativeFrom="paragraph">
                  <wp:posOffset>668020</wp:posOffset>
                </wp:positionV>
                <wp:extent cx="113038" cy="0"/>
                <wp:effectExtent l="0" t="0" r="20320" b="19050"/>
                <wp:wrapNone/>
                <wp:docPr id="149" name="Straight Connector 149"/>
                <wp:cNvGraphicFramePr/>
                <a:graphic xmlns:a="http://schemas.openxmlformats.org/drawingml/2006/main">
                  <a:graphicData uri="http://schemas.microsoft.com/office/word/2010/wordprocessingShape">
                    <wps:wsp>
                      <wps:cNvCnPr/>
                      <wps:spPr>
                        <a:xfrm>
                          <a:off x="0" y="0"/>
                          <a:ext cx="11303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8AEE69" id="Straight Connector 14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5pt,52.6pt" to="314.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" strokecolor="#ed7d31 [3205]" strokeweight=".5pt">
                <v:stroke joinstyle="miter"/>
              </v:line>
            </w:pict>
          </mc:Fallback>
        </mc:AlternateContent>
      </w:r>
      <w:r w:rsidRPr="00866A21">
        <w:rPr>
          <w:noProof/>
        </w:rPr>
        <mc:AlternateContent>
          <mc:Choice Requires="wps">
            <w:drawing>
              <wp:anchor distT="0" distB="0" distL="114300" distR="114300" simplePos="0" relativeHeight="251686912" behindDoc="0" locked="0" layoutInCell="1" allowOverlap="1" wp14:anchorId="48D87830" wp14:editId="33879D49">
                <wp:simplePos x="0" y="0"/>
                <wp:positionH relativeFrom="column">
                  <wp:posOffset>3905885</wp:posOffset>
                </wp:positionH>
                <wp:positionV relativeFrom="paragraph">
                  <wp:posOffset>568960</wp:posOffset>
                </wp:positionV>
                <wp:extent cx="115200" cy="0"/>
                <wp:effectExtent l="0" t="0" r="37465" b="19050"/>
                <wp:wrapNone/>
                <wp:docPr id="148" name="Straight Connector 148"/>
                <wp:cNvGraphicFramePr/>
                <a:graphic xmlns:a="http://schemas.openxmlformats.org/drawingml/2006/main">
                  <a:graphicData uri="http://schemas.microsoft.com/office/word/2010/wordprocessingShape">
                    <wps:wsp>
                      <wps:cNvCnPr/>
                      <wps:spPr>
                        <a:xfrm>
                          <a:off x="0" y="0"/>
                          <a:ext cx="115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5697C" id="Straight Connector 14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307.55pt,44.8pt" to="316.6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" strokecolor="#5b9bd5 [3204]" strokeweight=".5pt">
                <v:stroke joinstyle="miter"/>
              </v:line>
            </w:pict>
          </mc:Fallback>
        </mc:AlternateContent>
      </w:r>
      <w:r w:rsidR="00A15A11" w:rsidRPr="00B76951">
        <w:rPr>
          <w:sz w:val="20"/>
          <w:szCs w:val="20"/>
        </w:rPr>
        <w:t>The proposed technique, ISNEA, has been developed utilizing the Numeric Encoding Scheme, resulting in the generation of text features. When evaluating randomly selected alphabets from the internet, the accuracy achieved was relatively low at 57.18%. This diminished accuracy can be attributed to variations in color, texture, and the overall quality of the text images. In contrast, the OCR Gujarati dataset, which included various modifications, yielded a significantly higher accuracy of 87.50% PPC. The feature set values for 60 images are illustrated below, with the horizontal axis representing the number of images and the vertical axis displaying the feature vector score. The maximum value recorded is 279, indicating that a single text can exhibit numerous variations in terms of direction. The length features derived from the ISNEA approach have been successfully generated for 23,100 samples and are plotted for 60 samples of individual Gujarati text images in the graph provided below.</w:t>
      </w:r>
      <w:r w:rsidR="00E3178F" w:rsidRPr="00E3178F">
        <w:rPr>
          <w:noProof/>
          <w:lang w:val="en-IN" w:eastAsia="en-IN"/>
        </w:rPr>
        <w:t xml:space="preserve"> </w:t>
      </w:r>
      <w:r w:rsidR="00E3178F" w:rsidRPr="00866A21">
        <w:rPr>
          <w:noProof/>
          <w:lang w:val="en-IN" w:eastAsia="en-IN"/>
        </w:rPr>
        <w:t xml:space="preserve"> </w:t>
      </w:r>
    </w:p>
    <w:p w:rsidR="00D976EC" w:rsidRPr="00866A21" w:rsidRDefault="00D976EC" w:rsidP="00D976EC">
      <w:pPr>
        <w:spacing w:before="16"/>
        <w:ind w:left="113" w:right="108"/>
        <w:jc w:val="center"/>
        <w:rPr>
          <w:noProof/>
          <w:lang w:val="en-IN" w:eastAsia="en-IN"/>
        </w:rPr>
      </w:pPr>
      <w:r>
        <w:rPr>
          <w:noProof/>
        </w:rPr>
        <w:drawing>
          <wp:inline distT="0" distB="0" distL="0" distR="0">
            <wp:extent cx="2882275" cy="18745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hain code feature.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94212" cy="1882283"/>
                    </a:xfrm>
                    <a:prstGeom prst="rect">
                      <a:avLst/>
                    </a:prstGeom>
                  </pic:spPr>
                </pic:pic>
              </a:graphicData>
            </a:graphic>
          </wp:inline>
        </w:drawing>
      </w:r>
    </w:p>
    <w:p w:rsidR="00A15A11" w:rsidRPr="00866A21" w:rsidRDefault="0041175A" w:rsidP="00A15A11">
      <w:pPr>
        <w:spacing w:before="16"/>
        <w:ind w:right="108"/>
        <w:jc w:val="center"/>
        <w:rPr>
          <w:sz w:val="18"/>
          <w:szCs w:val="20"/>
        </w:rPr>
      </w:pPr>
      <w:r w:rsidRPr="0041175A">
        <w:rPr>
          <w:sz w:val="20"/>
        </w:rPr>
        <w:t>Figure 12:</w:t>
      </w:r>
      <w:r w:rsidR="00A15A11" w:rsidRPr="00866A21">
        <w:rPr>
          <w:b/>
          <w:sz w:val="20"/>
        </w:rPr>
        <w:t xml:space="preserve"> </w:t>
      </w:r>
      <w:r w:rsidR="00A15A11">
        <w:rPr>
          <w:noProof/>
          <w:sz w:val="20"/>
          <w:lang w:val="en-IN" w:eastAsia="en-IN"/>
        </w:rPr>
        <w:t>Single</w:t>
      </w:r>
      <w:r w:rsidR="00A15A11" w:rsidRPr="00866A21">
        <w:rPr>
          <w:noProof/>
          <w:sz w:val="20"/>
          <w:lang w:val="en-IN" w:eastAsia="en-IN"/>
        </w:rPr>
        <w:t xml:space="preserve"> ISNEA feature set values (</w:t>
      </w:r>
      <w:r w:rsidR="00A15A11" w:rsidRPr="00073647">
        <w:rPr>
          <w:i/>
          <w:noProof/>
          <w:sz w:val="20"/>
          <w:lang w:val="en-IN" w:eastAsia="en-IN"/>
        </w:rPr>
        <w:t>n</w:t>
      </w:r>
      <w:r w:rsidR="00A15A11" w:rsidRPr="00866A21">
        <w:rPr>
          <w:noProof/>
          <w:sz w:val="20"/>
          <w:lang w:val="en-IN" w:eastAsia="en-IN"/>
        </w:rPr>
        <w:t>=60)</w:t>
      </w:r>
    </w:p>
    <w:p w:rsidR="00A15A11" w:rsidRPr="00866A21" w:rsidRDefault="00A15A11" w:rsidP="00A15A11">
      <w:pPr>
        <w:spacing w:before="16"/>
        <w:ind w:left="113" w:right="108"/>
        <w:jc w:val="both"/>
        <w:rPr>
          <w:sz w:val="20"/>
          <w:szCs w:val="20"/>
        </w:rPr>
      </w:pPr>
    </w:p>
    <w:p w:rsidR="00A15A11" w:rsidRPr="00866A21" w:rsidRDefault="00A15A11" w:rsidP="00A15A11">
      <w:pPr>
        <w:spacing w:before="16"/>
        <w:ind w:left="113" w:right="108"/>
        <w:jc w:val="both"/>
        <w:rPr>
          <w:sz w:val="20"/>
          <w:szCs w:val="20"/>
        </w:rPr>
      </w:pPr>
      <w:r w:rsidRPr="00B76951">
        <w:rPr>
          <w:sz w:val="20"/>
          <w:szCs w:val="20"/>
        </w:rPr>
        <w:t xml:space="preserve">The analysis of the graph indicates that the feature values </w:t>
      </w:r>
      <w:r w:rsidRPr="00B76951">
        <w:rPr>
          <w:sz w:val="20"/>
          <w:szCs w:val="20"/>
        </w:rPr>
        <w:lastRenderedPageBreak/>
        <w:t>exhibit significant divergence within the range of 10 to 279. The second method, OBFCA, involves extracting the central axis of the image through the application of various morphological operations. Subsequently, the proposed solution is implemented on the resulting image by creating a gray character array, which is then converted into a binary character array, as outlined in the proposed algorithm. Finally, the frequency of 1's is counted on a row-wise basis and stored as features in a dictionary. The calculated PCC yielded a matching accuracy of 90.00%. Consequently, the performance of the proposed method improved by 0.3% in comparison to the initial approach. The composite features derived from OBFCA were successfully calculated and are illustrated in the graph presented in Figure 12 below.</w:t>
      </w:r>
    </w:p>
    <w:p w:rsidR="003230DF" w:rsidRDefault="003230DF" w:rsidP="00A15A11">
      <w:pPr>
        <w:spacing w:before="16"/>
        <w:ind w:right="108"/>
        <w:jc w:val="center"/>
        <w:rPr>
          <w:sz w:val="20"/>
        </w:rPr>
      </w:pPr>
      <w:r>
        <w:rPr>
          <w:noProof/>
          <w:sz w:val="20"/>
        </w:rPr>
        <w:drawing>
          <wp:inline distT="0" distB="0" distL="0" distR="0">
            <wp:extent cx="3076575" cy="2108200"/>
            <wp:effectExtent l="0" t="0" r="952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FCA FEATURE.png"/>
                    <pic:cNvPicPr/>
                  </pic:nvPicPr>
                  <pic:blipFill>
                    <a:blip r:embed="rId25">
                      <a:extLst>
                        <a:ext uri="{28A0092B-C50C-407E-A947-70E740481C1C}">
                          <a14:useLocalDpi xmlns:a14="http://schemas.microsoft.com/office/drawing/2010/main" val="0"/>
                        </a:ext>
                      </a:extLst>
                    </a:blip>
                    <a:stretch>
                      <a:fillRect/>
                    </a:stretch>
                  </pic:blipFill>
                  <pic:spPr>
                    <a:xfrm>
                      <a:off x="0" y="0"/>
                      <a:ext cx="3076575" cy="2108200"/>
                    </a:xfrm>
                    <a:prstGeom prst="rect">
                      <a:avLst/>
                    </a:prstGeom>
                  </pic:spPr>
                </pic:pic>
              </a:graphicData>
            </a:graphic>
          </wp:inline>
        </w:drawing>
      </w:r>
    </w:p>
    <w:p w:rsidR="00A15A11" w:rsidRPr="00866A21" w:rsidRDefault="0041175A" w:rsidP="00A15A11">
      <w:pPr>
        <w:spacing w:before="16"/>
        <w:ind w:right="108"/>
        <w:jc w:val="center"/>
        <w:rPr>
          <w:sz w:val="18"/>
          <w:szCs w:val="20"/>
        </w:rPr>
      </w:pPr>
      <w:r w:rsidRPr="0041175A">
        <w:rPr>
          <w:sz w:val="20"/>
        </w:rPr>
        <w:t>Figure 13</w:t>
      </w:r>
      <w:r>
        <w:rPr>
          <w:b/>
          <w:sz w:val="20"/>
        </w:rPr>
        <w:t>:</w:t>
      </w:r>
      <w:r w:rsidR="00A15A11" w:rsidRPr="00866A21">
        <w:rPr>
          <w:b/>
          <w:sz w:val="20"/>
        </w:rPr>
        <w:t xml:space="preserve"> </w:t>
      </w:r>
      <w:r w:rsidR="00A15A11">
        <w:rPr>
          <w:noProof/>
          <w:sz w:val="20"/>
          <w:lang w:val="en-IN" w:eastAsia="en-IN"/>
        </w:rPr>
        <w:t>Single</w:t>
      </w:r>
      <w:r w:rsidR="00A15A11" w:rsidRPr="00866A21">
        <w:rPr>
          <w:noProof/>
          <w:sz w:val="20"/>
          <w:lang w:val="en-IN" w:eastAsia="en-IN"/>
        </w:rPr>
        <w:t xml:space="preserve"> OBFCA feature set values (</w:t>
      </w:r>
      <w:r w:rsidR="00A15A11" w:rsidRPr="00073647">
        <w:rPr>
          <w:i/>
          <w:noProof/>
          <w:sz w:val="20"/>
          <w:lang w:val="en-IN" w:eastAsia="en-IN"/>
        </w:rPr>
        <w:t>n</w:t>
      </w:r>
      <w:r w:rsidR="00A15A11" w:rsidRPr="00866A21">
        <w:rPr>
          <w:noProof/>
          <w:sz w:val="20"/>
          <w:lang w:val="en-IN" w:eastAsia="en-IN"/>
        </w:rPr>
        <w:t>=60)</w:t>
      </w:r>
    </w:p>
    <w:p w:rsidR="00A15A11" w:rsidRDefault="00A15A11" w:rsidP="00A15A11">
      <w:pPr>
        <w:spacing w:before="16"/>
        <w:ind w:right="108"/>
        <w:jc w:val="both"/>
        <w:rPr>
          <w:sz w:val="20"/>
          <w:szCs w:val="20"/>
        </w:rPr>
      </w:pPr>
      <w:r w:rsidRPr="00866A21">
        <w:rPr>
          <w:sz w:val="20"/>
          <w:szCs w:val="20"/>
        </w:rPr>
        <w:t xml:space="preserve">From the above graph we can identify the feature are classifying between the range of 40 – 70. </w:t>
      </w:r>
    </w:p>
    <w:p w:rsidR="00A15A11" w:rsidRPr="00866A21" w:rsidRDefault="00A15A11" w:rsidP="00A15A11">
      <w:pPr>
        <w:spacing w:before="16"/>
        <w:ind w:right="108"/>
        <w:jc w:val="both"/>
        <w:rPr>
          <w:sz w:val="20"/>
          <w:szCs w:val="20"/>
        </w:rPr>
      </w:pPr>
    </w:p>
    <w:p w:rsidR="00A15A11" w:rsidRPr="00866A21" w:rsidRDefault="00A15A11" w:rsidP="00A15A11">
      <w:pPr>
        <w:spacing w:before="16"/>
        <w:ind w:right="108" w:firstLine="720"/>
        <w:jc w:val="both"/>
        <w:rPr>
          <w:sz w:val="20"/>
          <w:szCs w:val="20"/>
        </w:rPr>
      </w:pPr>
      <w:r w:rsidRPr="00866A21">
        <w:rPr>
          <w:sz w:val="20"/>
          <w:szCs w:val="20"/>
        </w:rPr>
        <w:t xml:space="preserve">The third approach is Fusion of Region Geometric Features (FRGF) in which geometric features like area, perimeter, length and eccentricity are generated for 23100 samples. In the FRGF concept initially we have stored all the single features in the same Gujarati Dictionary file due to which the overall accuracy </w:t>
      </w:r>
      <w:r>
        <w:rPr>
          <w:sz w:val="20"/>
          <w:szCs w:val="20"/>
        </w:rPr>
        <w:t>was</w:t>
      </w:r>
      <w:r w:rsidRPr="00866A21">
        <w:rPr>
          <w:sz w:val="20"/>
          <w:szCs w:val="20"/>
        </w:rPr>
        <w:t xml:space="preserve"> 69.24%. The reason for the low accuracy is many single features compris</w:t>
      </w:r>
      <w:r>
        <w:rPr>
          <w:sz w:val="20"/>
          <w:szCs w:val="20"/>
        </w:rPr>
        <w:t>ing</w:t>
      </w:r>
      <w:r w:rsidRPr="00866A21">
        <w:rPr>
          <w:sz w:val="20"/>
          <w:szCs w:val="20"/>
        </w:rPr>
        <w:t xml:space="preserve"> of the equivalent values. For the proposed work the single features are combine together </w:t>
      </w:r>
      <w:r>
        <w:rPr>
          <w:sz w:val="20"/>
          <w:szCs w:val="20"/>
        </w:rPr>
        <w:t>to</w:t>
      </w:r>
      <w:r w:rsidRPr="00866A21">
        <w:rPr>
          <w:sz w:val="20"/>
          <w:szCs w:val="20"/>
        </w:rPr>
        <w:t xml:space="preserve"> generate fusion features. All the single as well as fusion feature set values will be stored in different Gujarati text feature vector dictionary. The feature set values of all the features are represented in the below graphs. </w:t>
      </w:r>
    </w:p>
    <w:p w:rsidR="003B6742" w:rsidRDefault="003B6742" w:rsidP="00A15A11">
      <w:pPr>
        <w:spacing w:before="16"/>
        <w:ind w:right="108"/>
        <w:jc w:val="both"/>
        <w:rPr>
          <w:sz w:val="20"/>
          <w:szCs w:val="20"/>
        </w:rPr>
        <w:sectPr w:rsidR="003B6742" w:rsidSect="005B6854">
          <w:type w:val="continuous"/>
          <w:pgSz w:w="11910" w:h="16840"/>
          <w:pgMar w:top="1040" w:right="620" w:bottom="280" w:left="880" w:header="90" w:footer="0" w:gutter="0"/>
          <w:cols w:num="2" w:space="72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4982"/>
      </w:tblGrid>
      <w:tr w:rsidR="001177C0" w:rsidTr="001177C0">
        <w:trPr>
          <w:trHeight w:val="3029"/>
          <w:jc w:val="center"/>
        </w:trPr>
        <w:tc>
          <w:tcPr>
            <w:tcW w:w="5418" w:type="dxa"/>
          </w:tcPr>
          <w:p w:rsidR="003B6742" w:rsidRDefault="003B6742" w:rsidP="003B6742">
            <w:pPr>
              <w:spacing w:before="16"/>
              <w:ind w:right="108"/>
              <w:jc w:val="center"/>
              <w:rPr>
                <w:sz w:val="20"/>
                <w:szCs w:val="20"/>
              </w:rPr>
            </w:pPr>
            <w:r>
              <w:rPr>
                <w:noProof/>
                <w:sz w:val="20"/>
                <w:szCs w:val="20"/>
              </w:rPr>
              <w:lastRenderedPageBreak/>
              <w:drawing>
                <wp:inline distT="0" distB="0" distL="0" distR="0" wp14:anchorId="37596E0A" wp14:editId="7CDF4E45">
                  <wp:extent cx="3158121" cy="2164080"/>
                  <wp:effectExtent l="0" t="0" r="444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REA.png"/>
                          <pic:cNvPicPr/>
                        </pic:nvPicPr>
                        <pic:blipFill>
                          <a:blip r:embed="rId26">
                            <a:extLst>
                              <a:ext uri="{28A0092B-C50C-407E-A947-70E740481C1C}">
                                <a14:useLocalDpi xmlns:a14="http://schemas.microsoft.com/office/drawing/2010/main" val="0"/>
                              </a:ext>
                            </a:extLst>
                          </a:blip>
                          <a:stretch>
                            <a:fillRect/>
                          </a:stretch>
                        </pic:blipFill>
                        <pic:spPr>
                          <a:xfrm>
                            <a:off x="0" y="0"/>
                            <a:ext cx="3189690" cy="2185712"/>
                          </a:xfrm>
                          <a:prstGeom prst="rect">
                            <a:avLst/>
                          </a:prstGeom>
                        </pic:spPr>
                      </pic:pic>
                    </a:graphicData>
                  </a:graphic>
                </wp:inline>
              </w:drawing>
            </w:r>
          </w:p>
        </w:tc>
        <w:tc>
          <w:tcPr>
            <w:tcW w:w="4982" w:type="dxa"/>
          </w:tcPr>
          <w:p w:rsidR="003B6742" w:rsidRDefault="003B6742" w:rsidP="001177C0">
            <w:pPr>
              <w:spacing w:before="16"/>
              <w:ind w:right="108"/>
              <w:jc w:val="center"/>
              <w:rPr>
                <w:sz w:val="20"/>
                <w:szCs w:val="20"/>
              </w:rPr>
            </w:pPr>
            <w:r>
              <w:rPr>
                <w:noProof/>
                <w:sz w:val="20"/>
                <w:szCs w:val="20"/>
              </w:rPr>
              <w:drawing>
                <wp:inline distT="0" distB="0" distL="0" distR="0">
                  <wp:extent cx="2928620" cy="2003569"/>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ccentricity.png"/>
                          <pic:cNvPicPr/>
                        </pic:nvPicPr>
                        <pic:blipFill>
                          <a:blip r:embed="rId27">
                            <a:extLst>
                              <a:ext uri="{28A0092B-C50C-407E-A947-70E740481C1C}">
                                <a14:useLocalDpi xmlns:a14="http://schemas.microsoft.com/office/drawing/2010/main" val="0"/>
                              </a:ext>
                            </a:extLst>
                          </a:blip>
                          <a:stretch>
                            <a:fillRect/>
                          </a:stretch>
                        </pic:blipFill>
                        <pic:spPr>
                          <a:xfrm>
                            <a:off x="0" y="0"/>
                            <a:ext cx="2936137" cy="2008711"/>
                          </a:xfrm>
                          <a:prstGeom prst="rect">
                            <a:avLst/>
                          </a:prstGeom>
                        </pic:spPr>
                      </pic:pic>
                    </a:graphicData>
                  </a:graphic>
                </wp:inline>
              </w:drawing>
            </w:r>
          </w:p>
        </w:tc>
      </w:tr>
      <w:tr w:rsidR="001177C0" w:rsidTr="001177C0">
        <w:trPr>
          <w:trHeight w:val="58"/>
          <w:jc w:val="center"/>
        </w:trPr>
        <w:tc>
          <w:tcPr>
            <w:tcW w:w="5418" w:type="dxa"/>
          </w:tcPr>
          <w:p w:rsidR="003B6742" w:rsidRPr="00E64ABF" w:rsidRDefault="003B6742" w:rsidP="00E64ABF">
            <w:pPr>
              <w:spacing w:before="16"/>
              <w:ind w:right="108"/>
              <w:jc w:val="center"/>
              <w:rPr>
                <w:sz w:val="18"/>
                <w:szCs w:val="20"/>
              </w:rPr>
            </w:pPr>
            <w:r w:rsidRPr="0041175A">
              <w:rPr>
                <w:sz w:val="20"/>
              </w:rPr>
              <w:t>Figure 1</w:t>
            </w:r>
            <w:r>
              <w:rPr>
                <w:sz w:val="20"/>
              </w:rPr>
              <w:t>4</w:t>
            </w:r>
            <w:r>
              <w:rPr>
                <w:b/>
                <w:sz w:val="20"/>
              </w:rPr>
              <w:t>:</w:t>
            </w:r>
            <w:r w:rsidRPr="00866A21">
              <w:rPr>
                <w:b/>
                <w:sz w:val="20"/>
              </w:rPr>
              <w:t xml:space="preserve"> </w:t>
            </w:r>
            <w:r w:rsidR="00E64ABF">
              <w:rPr>
                <w:noProof/>
                <w:sz w:val="20"/>
                <w:lang w:val="en-IN" w:eastAsia="en-IN"/>
              </w:rPr>
              <w:t>Area</w:t>
            </w:r>
            <w:r w:rsidRPr="00866A21">
              <w:rPr>
                <w:noProof/>
                <w:sz w:val="20"/>
                <w:lang w:val="en-IN" w:eastAsia="en-IN"/>
              </w:rPr>
              <w:t xml:space="preserve"> feature set values (</w:t>
            </w:r>
            <w:r w:rsidRPr="00073647">
              <w:rPr>
                <w:i/>
                <w:noProof/>
                <w:sz w:val="20"/>
                <w:lang w:val="en-IN" w:eastAsia="en-IN"/>
              </w:rPr>
              <w:t>n</w:t>
            </w:r>
            <w:r w:rsidRPr="00866A21">
              <w:rPr>
                <w:noProof/>
                <w:sz w:val="20"/>
                <w:lang w:val="en-IN" w:eastAsia="en-IN"/>
              </w:rPr>
              <w:t>=60)</w:t>
            </w:r>
          </w:p>
        </w:tc>
        <w:tc>
          <w:tcPr>
            <w:tcW w:w="4982" w:type="dxa"/>
          </w:tcPr>
          <w:p w:rsidR="003B6742" w:rsidRDefault="00E64ABF" w:rsidP="00C261DD">
            <w:pPr>
              <w:spacing w:before="16"/>
              <w:ind w:right="108"/>
              <w:jc w:val="center"/>
              <w:rPr>
                <w:noProof/>
                <w:sz w:val="20"/>
                <w:szCs w:val="20"/>
              </w:rPr>
            </w:pPr>
            <w:r w:rsidRPr="0041175A">
              <w:rPr>
                <w:sz w:val="20"/>
              </w:rPr>
              <w:t>Figure 1</w:t>
            </w:r>
            <w:r>
              <w:rPr>
                <w:sz w:val="20"/>
              </w:rPr>
              <w:t>5</w:t>
            </w:r>
            <w:r>
              <w:rPr>
                <w:b/>
                <w:sz w:val="20"/>
              </w:rPr>
              <w:t>:</w:t>
            </w:r>
            <w:r w:rsidRPr="00866A21">
              <w:rPr>
                <w:b/>
                <w:sz w:val="20"/>
              </w:rPr>
              <w:t xml:space="preserve"> </w:t>
            </w:r>
            <w:r>
              <w:rPr>
                <w:noProof/>
                <w:sz w:val="20"/>
                <w:lang w:val="en-IN" w:eastAsia="en-IN"/>
              </w:rPr>
              <w:t xml:space="preserve">Centroid </w:t>
            </w:r>
            <w:r w:rsidRPr="00866A21">
              <w:rPr>
                <w:noProof/>
                <w:sz w:val="20"/>
                <w:lang w:val="en-IN" w:eastAsia="en-IN"/>
              </w:rPr>
              <w:t>feature set values (</w:t>
            </w:r>
            <w:r w:rsidRPr="00073647">
              <w:rPr>
                <w:i/>
                <w:noProof/>
                <w:sz w:val="20"/>
                <w:lang w:val="en-IN" w:eastAsia="en-IN"/>
              </w:rPr>
              <w:t>n</w:t>
            </w:r>
            <w:r w:rsidRPr="00866A21">
              <w:rPr>
                <w:noProof/>
                <w:sz w:val="20"/>
                <w:lang w:val="en-IN" w:eastAsia="en-IN"/>
              </w:rPr>
              <w:t>=60)</w:t>
            </w:r>
          </w:p>
        </w:tc>
      </w:tr>
      <w:tr w:rsidR="001177C0" w:rsidTr="001177C0">
        <w:trPr>
          <w:trHeight w:val="316"/>
          <w:jc w:val="center"/>
        </w:trPr>
        <w:tc>
          <w:tcPr>
            <w:tcW w:w="5418" w:type="dxa"/>
          </w:tcPr>
          <w:p w:rsidR="003B6742" w:rsidRDefault="003B6742" w:rsidP="001177C0">
            <w:pPr>
              <w:spacing w:before="16"/>
              <w:ind w:right="108"/>
              <w:jc w:val="center"/>
              <w:rPr>
                <w:sz w:val="20"/>
                <w:szCs w:val="20"/>
              </w:rPr>
            </w:pPr>
            <w:r>
              <w:rPr>
                <w:noProof/>
                <w:sz w:val="20"/>
                <w:szCs w:val="20"/>
              </w:rPr>
              <w:drawing>
                <wp:inline distT="0" distB="0" distL="0" distR="0">
                  <wp:extent cx="3108960" cy="208744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CCENTRICITY.png"/>
                          <pic:cNvPicPr/>
                        </pic:nvPicPr>
                        <pic:blipFill>
                          <a:blip r:embed="rId28">
                            <a:extLst>
                              <a:ext uri="{28A0092B-C50C-407E-A947-70E740481C1C}">
                                <a14:useLocalDpi xmlns:a14="http://schemas.microsoft.com/office/drawing/2010/main" val="0"/>
                              </a:ext>
                            </a:extLst>
                          </a:blip>
                          <a:stretch>
                            <a:fillRect/>
                          </a:stretch>
                        </pic:blipFill>
                        <pic:spPr>
                          <a:xfrm>
                            <a:off x="0" y="0"/>
                            <a:ext cx="3123873" cy="2097458"/>
                          </a:xfrm>
                          <a:prstGeom prst="rect">
                            <a:avLst/>
                          </a:prstGeom>
                        </pic:spPr>
                      </pic:pic>
                    </a:graphicData>
                  </a:graphic>
                </wp:inline>
              </w:drawing>
            </w:r>
          </w:p>
        </w:tc>
        <w:tc>
          <w:tcPr>
            <w:tcW w:w="4982" w:type="dxa"/>
          </w:tcPr>
          <w:p w:rsidR="003B6742" w:rsidRDefault="001177C0" w:rsidP="001177C0">
            <w:pPr>
              <w:spacing w:before="16"/>
              <w:ind w:right="108"/>
              <w:jc w:val="center"/>
              <w:rPr>
                <w:sz w:val="20"/>
                <w:szCs w:val="20"/>
              </w:rPr>
            </w:pPr>
            <w:r>
              <w:rPr>
                <w:noProof/>
                <w:sz w:val="20"/>
                <w:szCs w:val="20"/>
              </w:rPr>
              <w:drawing>
                <wp:inline distT="0" distB="0" distL="0" distR="0">
                  <wp:extent cx="2958441" cy="2026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erimeter.png"/>
                          <pic:cNvPicPr/>
                        </pic:nvPicPr>
                        <pic:blipFill>
                          <a:blip r:embed="rId29">
                            <a:extLst>
                              <a:ext uri="{28A0092B-C50C-407E-A947-70E740481C1C}">
                                <a14:useLocalDpi xmlns:a14="http://schemas.microsoft.com/office/drawing/2010/main" val="0"/>
                              </a:ext>
                            </a:extLst>
                          </a:blip>
                          <a:stretch>
                            <a:fillRect/>
                          </a:stretch>
                        </pic:blipFill>
                        <pic:spPr>
                          <a:xfrm>
                            <a:off x="0" y="0"/>
                            <a:ext cx="3017071" cy="2067089"/>
                          </a:xfrm>
                          <a:prstGeom prst="rect">
                            <a:avLst/>
                          </a:prstGeom>
                        </pic:spPr>
                      </pic:pic>
                    </a:graphicData>
                  </a:graphic>
                </wp:inline>
              </w:drawing>
            </w:r>
          </w:p>
        </w:tc>
      </w:tr>
      <w:tr w:rsidR="001177C0" w:rsidTr="001177C0">
        <w:trPr>
          <w:trHeight w:val="316"/>
          <w:jc w:val="center"/>
        </w:trPr>
        <w:tc>
          <w:tcPr>
            <w:tcW w:w="5418" w:type="dxa"/>
          </w:tcPr>
          <w:p w:rsidR="00E64ABF" w:rsidRPr="00E64ABF" w:rsidRDefault="00E64ABF" w:rsidP="00E64ABF">
            <w:pPr>
              <w:spacing w:before="16"/>
              <w:ind w:right="108"/>
              <w:jc w:val="center"/>
              <w:rPr>
                <w:sz w:val="18"/>
                <w:szCs w:val="20"/>
              </w:rPr>
            </w:pPr>
            <w:r w:rsidRPr="0041175A">
              <w:rPr>
                <w:sz w:val="20"/>
              </w:rPr>
              <w:t>Figure 1</w:t>
            </w:r>
            <w:r>
              <w:rPr>
                <w:sz w:val="20"/>
              </w:rPr>
              <w:t>6</w:t>
            </w:r>
            <w:r>
              <w:rPr>
                <w:b/>
                <w:sz w:val="20"/>
              </w:rPr>
              <w:t>:</w:t>
            </w:r>
            <w:r w:rsidRPr="00866A21">
              <w:rPr>
                <w:b/>
                <w:sz w:val="20"/>
              </w:rPr>
              <w:t xml:space="preserve"> </w:t>
            </w:r>
            <w:r>
              <w:rPr>
                <w:noProof/>
                <w:sz w:val="20"/>
                <w:lang w:val="en-IN" w:eastAsia="en-IN"/>
              </w:rPr>
              <w:t xml:space="preserve">Eccentricity </w:t>
            </w:r>
            <w:r w:rsidRPr="00866A21">
              <w:rPr>
                <w:noProof/>
                <w:sz w:val="20"/>
                <w:lang w:val="en-IN" w:eastAsia="en-IN"/>
              </w:rPr>
              <w:t>feature set values (</w:t>
            </w:r>
            <w:r w:rsidRPr="00073647">
              <w:rPr>
                <w:i/>
                <w:noProof/>
                <w:sz w:val="20"/>
                <w:lang w:val="en-IN" w:eastAsia="en-IN"/>
              </w:rPr>
              <w:t>n</w:t>
            </w:r>
            <w:r w:rsidRPr="00866A21">
              <w:rPr>
                <w:noProof/>
                <w:sz w:val="20"/>
                <w:lang w:val="en-IN" w:eastAsia="en-IN"/>
              </w:rPr>
              <w:t>=60)</w:t>
            </w:r>
          </w:p>
        </w:tc>
        <w:tc>
          <w:tcPr>
            <w:tcW w:w="4982" w:type="dxa"/>
          </w:tcPr>
          <w:p w:rsidR="00E64ABF" w:rsidRDefault="001177C0" w:rsidP="00E64ABF">
            <w:pPr>
              <w:spacing w:before="16"/>
              <w:ind w:right="108"/>
              <w:jc w:val="both"/>
              <w:rPr>
                <w:sz w:val="20"/>
                <w:szCs w:val="20"/>
              </w:rPr>
            </w:pPr>
            <w:r w:rsidRPr="0041175A">
              <w:rPr>
                <w:sz w:val="20"/>
              </w:rPr>
              <w:t>Figure 1</w:t>
            </w:r>
            <w:r>
              <w:rPr>
                <w:sz w:val="20"/>
              </w:rPr>
              <w:t>7</w:t>
            </w:r>
            <w:r>
              <w:rPr>
                <w:b/>
                <w:sz w:val="20"/>
              </w:rPr>
              <w:t>:</w:t>
            </w:r>
            <w:r>
              <w:rPr>
                <w:b/>
                <w:sz w:val="20"/>
              </w:rPr>
              <w:t xml:space="preserve"> </w:t>
            </w:r>
            <w:r w:rsidRPr="001177C0">
              <w:rPr>
                <w:sz w:val="20"/>
              </w:rPr>
              <w:t>Perimeter</w:t>
            </w:r>
            <w:r>
              <w:rPr>
                <w:noProof/>
                <w:sz w:val="20"/>
                <w:lang w:val="en-IN" w:eastAsia="en-IN"/>
              </w:rPr>
              <w:t xml:space="preserve"> </w:t>
            </w:r>
            <w:r w:rsidRPr="00866A21">
              <w:rPr>
                <w:noProof/>
                <w:sz w:val="20"/>
                <w:lang w:val="en-IN" w:eastAsia="en-IN"/>
              </w:rPr>
              <w:t>feature set values (</w:t>
            </w:r>
            <w:r w:rsidRPr="00073647">
              <w:rPr>
                <w:i/>
                <w:noProof/>
                <w:sz w:val="20"/>
                <w:lang w:val="en-IN" w:eastAsia="en-IN"/>
              </w:rPr>
              <w:t>n</w:t>
            </w:r>
            <w:r w:rsidRPr="00866A21">
              <w:rPr>
                <w:noProof/>
                <w:sz w:val="20"/>
                <w:lang w:val="en-IN" w:eastAsia="en-IN"/>
              </w:rPr>
              <w:t>=60)</w:t>
            </w:r>
          </w:p>
        </w:tc>
      </w:tr>
      <w:tr w:rsidR="001177C0" w:rsidTr="001177C0">
        <w:trPr>
          <w:trHeight w:val="316"/>
          <w:jc w:val="center"/>
        </w:trPr>
        <w:tc>
          <w:tcPr>
            <w:tcW w:w="10400" w:type="dxa"/>
            <w:gridSpan w:val="2"/>
          </w:tcPr>
          <w:p w:rsidR="001177C0" w:rsidRPr="0041175A" w:rsidRDefault="001177C0" w:rsidP="001177C0">
            <w:pPr>
              <w:spacing w:before="16"/>
              <w:ind w:right="108"/>
              <w:jc w:val="center"/>
              <w:rPr>
                <w:sz w:val="20"/>
              </w:rPr>
            </w:pPr>
            <w:r>
              <w:rPr>
                <w:noProof/>
                <w:sz w:val="20"/>
              </w:rPr>
              <w:drawing>
                <wp:inline distT="0" distB="0" distL="0" distR="0">
                  <wp:extent cx="3107548" cy="21259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ength.png"/>
                          <pic:cNvPicPr/>
                        </pic:nvPicPr>
                        <pic:blipFill>
                          <a:blip r:embed="rId30">
                            <a:extLst>
                              <a:ext uri="{28A0092B-C50C-407E-A947-70E740481C1C}">
                                <a14:useLocalDpi xmlns:a14="http://schemas.microsoft.com/office/drawing/2010/main" val="0"/>
                              </a:ext>
                            </a:extLst>
                          </a:blip>
                          <a:stretch>
                            <a:fillRect/>
                          </a:stretch>
                        </pic:blipFill>
                        <pic:spPr>
                          <a:xfrm>
                            <a:off x="0" y="0"/>
                            <a:ext cx="3120501" cy="2134842"/>
                          </a:xfrm>
                          <a:prstGeom prst="rect">
                            <a:avLst/>
                          </a:prstGeom>
                        </pic:spPr>
                      </pic:pic>
                    </a:graphicData>
                  </a:graphic>
                </wp:inline>
              </w:drawing>
            </w:r>
          </w:p>
        </w:tc>
      </w:tr>
      <w:tr w:rsidR="001177C0" w:rsidTr="001177C0">
        <w:trPr>
          <w:trHeight w:val="316"/>
          <w:jc w:val="center"/>
        </w:trPr>
        <w:tc>
          <w:tcPr>
            <w:tcW w:w="10400" w:type="dxa"/>
            <w:gridSpan w:val="2"/>
          </w:tcPr>
          <w:p w:rsidR="001177C0" w:rsidRDefault="001177C0" w:rsidP="001177C0">
            <w:pPr>
              <w:spacing w:before="16"/>
              <w:ind w:right="108"/>
              <w:jc w:val="center"/>
              <w:rPr>
                <w:sz w:val="20"/>
                <w:szCs w:val="20"/>
              </w:rPr>
            </w:pPr>
            <w:r w:rsidRPr="0041175A">
              <w:rPr>
                <w:sz w:val="20"/>
              </w:rPr>
              <w:t>Figure 1</w:t>
            </w:r>
            <w:r>
              <w:rPr>
                <w:sz w:val="20"/>
              </w:rPr>
              <w:t>8</w:t>
            </w:r>
            <w:r>
              <w:rPr>
                <w:b/>
                <w:sz w:val="20"/>
              </w:rPr>
              <w:t xml:space="preserve">: </w:t>
            </w:r>
            <w:r>
              <w:rPr>
                <w:sz w:val="20"/>
              </w:rPr>
              <w:t>length</w:t>
            </w:r>
            <w:r>
              <w:rPr>
                <w:noProof/>
                <w:sz w:val="20"/>
                <w:lang w:val="en-IN" w:eastAsia="en-IN"/>
              </w:rPr>
              <w:t xml:space="preserve"> </w:t>
            </w:r>
            <w:r w:rsidRPr="00866A21">
              <w:rPr>
                <w:noProof/>
                <w:sz w:val="20"/>
                <w:lang w:val="en-IN" w:eastAsia="en-IN"/>
              </w:rPr>
              <w:t>feature set values (</w:t>
            </w:r>
            <w:r w:rsidRPr="00073647">
              <w:rPr>
                <w:i/>
                <w:noProof/>
                <w:sz w:val="20"/>
                <w:lang w:val="en-IN" w:eastAsia="en-IN"/>
              </w:rPr>
              <w:t>n</w:t>
            </w:r>
            <w:r w:rsidRPr="00866A21">
              <w:rPr>
                <w:noProof/>
                <w:sz w:val="20"/>
                <w:lang w:val="en-IN" w:eastAsia="en-IN"/>
              </w:rPr>
              <w:t>=60)</w:t>
            </w:r>
          </w:p>
        </w:tc>
      </w:tr>
    </w:tbl>
    <w:p w:rsidR="003B6742" w:rsidRDefault="003B6742" w:rsidP="00A15A11">
      <w:pPr>
        <w:spacing w:before="16"/>
        <w:ind w:right="108"/>
        <w:jc w:val="both"/>
        <w:rPr>
          <w:sz w:val="20"/>
          <w:szCs w:val="20"/>
        </w:rPr>
        <w:sectPr w:rsidR="003B6742" w:rsidSect="003B6742">
          <w:type w:val="continuous"/>
          <w:pgSz w:w="11910" w:h="16840"/>
          <w:pgMar w:top="1040" w:right="620" w:bottom="280" w:left="880" w:header="90" w:footer="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1"/>
        <w:gridCol w:w="5099"/>
      </w:tblGrid>
      <w:tr w:rsidR="00E40F84" w:rsidTr="00C261DD">
        <w:tc>
          <w:tcPr>
            <w:tcW w:w="5306" w:type="dxa"/>
          </w:tcPr>
          <w:p w:rsidR="00DC1C67" w:rsidRDefault="00DC1C67" w:rsidP="00A15A11">
            <w:pPr>
              <w:spacing w:before="16"/>
              <w:ind w:right="108"/>
              <w:jc w:val="both"/>
              <w:rPr>
                <w:sz w:val="20"/>
                <w:szCs w:val="20"/>
              </w:rPr>
            </w:pPr>
            <w:r>
              <w:rPr>
                <w:noProof/>
                <w:sz w:val="20"/>
                <w:szCs w:val="20"/>
              </w:rPr>
              <w:lastRenderedPageBreak/>
              <w:drawing>
                <wp:inline distT="0" distB="0" distL="0" distR="0">
                  <wp:extent cx="2979420" cy="20412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rea+centroid.png"/>
                          <pic:cNvPicPr/>
                        </pic:nvPicPr>
                        <pic:blipFill>
                          <a:blip r:embed="rId31">
                            <a:extLst>
                              <a:ext uri="{28A0092B-C50C-407E-A947-70E740481C1C}">
                                <a14:useLocalDpi xmlns:a14="http://schemas.microsoft.com/office/drawing/2010/main" val="0"/>
                              </a:ext>
                            </a:extLst>
                          </a:blip>
                          <a:stretch>
                            <a:fillRect/>
                          </a:stretch>
                        </pic:blipFill>
                        <pic:spPr>
                          <a:xfrm>
                            <a:off x="0" y="0"/>
                            <a:ext cx="3006871" cy="2060101"/>
                          </a:xfrm>
                          <a:prstGeom prst="rect">
                            <a:avLst/>
                          </a:prstGeom>
                        </pic:spPr>
                      </pic:pic>
                    </a:graphicData>
                  </a:graphic>
                </wp:inline>
              </w:drawing>
            </w:r>
          </w:p>
        </w:tc>
        <w:tc>
          <w:tcPr>
            <w:tcW w:w="5094" w:type="dxa"/>
          </w:tcPr>
          <w:p w:rsidR="00DC1C67" w:rsidRDefault="00DC1C67" w:rsidP="00A15A11">
            <w:pPr>
              <w:spacing w:before="16"/>
              <w:ind w:right="108"/>
              <w:jc w:val="both"/>
              <w:rPr>
                <w:sz w:val="20"/>
                <w:szCs w:val="20"/>
              </w:rPr>
            </w:pPr>
            <w:r>
              <w:rPr>
                <w:noProof/>
                <w:sz w:val="20"/>
                <w:szCs w:val="20"/>
              </w:rPr>
              <w:drawing>
                <wp:inline distT="0" distB="0" distL="0" distR="0">
                  <wp:extent cx="3007468" cy="201930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rea +ecce.png"/>
                          <pic:cNvPicPr/>
                        </pic:nvPicPr>
                        <pic:blipFill>
                          <a:blip r:embed="rId32">
                            <a:extLst>
                              <a:ext uri="{28A0092B-C50C-407E-A947-70E740481C1C}">
                                <a14:useLocalDpi xmlns:a14="http://schemas.microsoft.com/office/drawing/2010/main" val="0"/>
                              </a:ext>
                            </a:extLst>
                          </a:blip>
                          <a:stretch>
                            <a:fillRect/>
                          </a:stretch>
                        </pic:blipFill>
                        <pic:spPr>
                          <a:xfrm>
                            <a:off x="0" y="0"/>
                            <a:ext cx="3017109" cy="2025773"/>
                          </a:xfrm>
                          <a:prstGeom prst="rect">
                            <a:avLst/>
                          </a:prstGeom>
                        </pic:spPr>
                      </pic:pic>
                    </a:graphicData>
                  </a:graphic>
                </wp:inline>
              </w:drawing>
            </w:r>
          </w:p>
        </w:tc>
      </w:tr>
      <w:tr w:rsidR="00E40F84" w:rsidTr="00C261DD">
        <w:tc>
          <w:tcPr>
            <w:tcW w:w="5306" w:type="dxa"/>
          </w:tcPr>
          <w:p w:rsidR="00E40F84" w:rsidRDefault="00E40F84" w:rsidP="00E40F84">
            <w:pPr>
              <w:spacing w:before="16"/>
              <w:ind w:right="108"/>
              <w:jc w:val="center"/>
              <w:rPr>
                <w:noProof/>
                <w:sz w:val="20"/>
                <w:szCs w:val="20"/>
              </w:rPr>
            </w:pPr>
            <w:r w:rsidRPr="0041175A">
              <w:rPr>
                <w:sz w:val="20"/>
                <w:szCs w:val="20"/>
              </w:rPr>
              <w:t>Figure 1</w:t>
            </w:r>
            <w:r>
              <w:rPr>
                <w:sz w:val="20"/>
                <w:szCs w:val="20"/>
              </w:rPr>
              <w:t>9</w:t>
            </w:r>
            <w:r w:rsidRPr="0041175A">
              <w:rPr>
                <w:sz w:val="20"/>
                <w:szCs w:val="20"/>
              </w:rPr>
              <w:t xml:space="preserve">: </w:t>
            </w:r>
            <w:r>
              <w:rPr>
                <w:sz w:val="20"/>
                <w:szCs w:val="20"/>
              </w:rPr>
              <w:t xml:space="preserve">ARCE </w:t>
            </w:r>
            <w:r w:rsidRPr="0041175A">
              <w:rPr>
                <w:noProof/>
                <w:sz w:val="20"/>
                <w:szCs w:val="20"/>
                <w:lang w:val="en-IN" w:eastAsia="en-IN"/>
              </w:rPr>
              <w:t>fusion feature set values</w:t>
            </w:r>
            <w:r>
              <w:rPr>
                <w:noProof/>
                <w:sz w:val="20"/>
                <w:szCs w:val="20"/>
                <w:lang w:val="en-IN" w:eastAsia="en-IN"/>
              </w:rPr>
              <w:t xml:space="preserve"> </w:t>
            </w:r>
            <w:r w:rsidRPr="00866A21">
              <w:rPr>
                <w:noProof/>
                <w:sz w:val="20"/>
                <w:lang w:val="en-IN" w:eastAsia="en-IN"/>
              </w:rPr>
              <w:t>(</w:t>
            </w:r>
            <w:r w:rsidRPr="00073647">
              <w:rPr>
                <w:i/>
                <w:noProof/>
                <w:sz w:val="20"/>
                <w:lang w:val="en-IN" w:eastAsia="en-IN"/>
              </w:rPr>
              <w:t>n</w:t>
            </w:r>
            <w:r w:rsidRPr="00866A21">
              <w:rPr>
                <w:noProof/>
                <w:sz w:val="20"/>
                <w:lang w:val="en-IN" w:eastAsia="en-IN"/>
              </w:rPr>
              <w:t>=60)</w:t>
            </w:r>
          </w:p>
        </w:tc>
        <w:tc>
          <w:tcPr>
            <w:tcW w:w="5094" w:type="dxa"/>
          </w:tcPr>
          <w:p w:rsidR="00E40F84" w:rsidRDefault="00E40F84" w:rsidP="00E40F84">
            <w:pPr>
              <w:spacing w:before="16"/>
              <w:ind w:right="108"/>
              <w:jc w:val="center"/>
              <w:rPr>
                <w:noProof/>
                <w:sz w:val="20"/>
                <w:szCs w:val="20"/>
              </w:rPr>
            </w:pPr>
            <w:r>
              <w:rPr>
                <w:sz w:val="20"/>
                <w:szCs w:val="20"/>
              </w:rPr>
              <w:t>Figure 20</w:t>
            </w:r>
            <w:r w:rsidRPr="0041175A">
              <w:rPr>
                <w:sz w:val="20"/>
                <w:szCs w:val="20"/>
              </w:rPr>
              <w:t xml:space="preserve">: </w:t>
            </w:r>
            <w:r>
              <w:rPr>
                <w:sz w:val="20"/>
                <w:szCs w:val="20"/>
              </w:rPr>
              <w:t>AR</w:t>
            </w:r>
            <w:r>
              <w:rPr>
                <w:sz w:val="20"/>
                <w:szCs w:val="20"/>
              </w:rPr>
              <w:t>EC</w:t>
            </w:r>
            <w:r>
              <w:rPr>
                <w:sz w:val="20"/>
                <w:szCs w:val="20"/>
              </w:rPr>
              <w:t xml:space="preserve"> </w:t>
            </w:r>
            <w:r w:rsidRPr="0041175A">
              <w:rPr>
                <w:noProof/>
                <w:sz w:val="20"/>
                <w:szCs w:val="20"/>
                <w:lang w:val="en-IN" w:eastAsia="en-IN"/>
              </w:rPr>
              <w:t>fusion feature set values</w:t>
            </w:r>
            <w:r>
              <w:rPr>
                <w:noProof/>
                <w:sz w:val="20"/>
                <w:szCs w:val="20"/>
                <w:lang w:val="en-IN" w:eastAsia="en-IN"/>
              </w:rPr>
              <w:t xml:space="preserve"> </w:t>
            </w:r>
            <w:r w:rsidRPr="00866A21">
              <w:rPr>
                <w:noProof/>
                <w:sz w:val="20"/>
                <w:lang w:val="en-IN" w:eastAsia="en-IN"/>
              </w:rPr>
              <w:t>(</w:t>
            </w:r>
            <w:r w:rsidRPr="00073647">
              <w:rPr>
                <w:i/>
                <w:noProof/>
                <w:sz w:val="20"/>
                <w:lang w:val="en-IN" w:eastAsia="en-IN"/>
              </w:rPr>
              <w:t>n</w:t>
            </w:r>
            <w:r w:rsidRPr="00866A21">
              <w:rPr>
                <w:noProof/>
                <w:sz w:val="20"/>
                <w:lang w:val="en-IN" w:eastAsia="en-IN"/>
              </w:rPr>
              <w:t>=60)</w:t>
            </w:r>
          </w:p>
        </w:tc>
      </w:tr>
      <w:tr w:rsidR="00E40F84" w:rsidTr="00C261DD">
        <w:tc>
          <w:tcPr>
            <w:tcW w:w="5306" w:type="dxa"/>
          </w:tcPr>
          <w:p w:rsidR="00DC1C67" w:rsidRDefault="00DC1C67" w:rsidP="00A15A11">
            <w:pPr>
              <w:spacing w:before="16"/>
              <w:ind w:right="108"/>
              <w:jc w:val="both"/>
              <w:rPr>
                <w:sz w:val="20"/>
                <w:szCs w:val="20"/>
              </w:rPr>
            </w:pPr>
            <w:r>
              <w:rPr>
                <w:noProof/>
                <w:sz w:val="20"/>
                <w:szCs w:val="20"/>
              </w:rPr>
              <w:lastRenderedPageBreak/>
              <w:drawing>
                <wp:inline distT="0" distB="0" distL="0" distR="0">
                  <wp:extent cx="3158636" cy="2164080"/>
                  <wp:effectExtent l="0" t="0" r="381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rea + perimeter.png"/>
                          <pic:cNvPicPr/>
                        </pic:nvPicPr>
                        <pic:blipFill>
                          <a:blip r:embed="rId33">
                            <a:extLst>
                              <a:ext uri="{28A0092B-C50C-407E-A947-70E740481C1C}">
                                <a14:useLocalDpi xmlns:a14="http://schemas.microsoft.com/office/drawing/2010/main" val="0"/>
                              </a:ext>
                            </a:extLst>
                          </a:blip>
                          <a:stretch>
                            <a:fillRect/>
                          </a:stretch>
                        </pic:blipFill>
                        <pic:spPr>
                          <a:xfrm>
                            <a:off x="0" y="0"/>
                            <a:ext cx="3172208" cy="2173378"/>
                          </a:xfrm>
                          <a:prstGeom prst="rect">
                            <a:avLst/>
                          </a:prstGeom>
                        </pic:spPr>
                      </pic:pic>
                    </a:graphicData>
                  </a:graphic>
                </wp:inline>
              </w:drawing>
            </w:r>
          </w:p>
        </w:tc>
        <w:tc>
          <w:tcPr>
            <w:tcW w:w="5094" w:type="dxa"/>
          </w:tcPr>
          <w:p w:rsidR="00DC1C67" w:rsidRDefault="00DC1C67" w:rsidP="00A15A11">
            <w:pPr>
              <w:spacing w:before="16"/>
              <w:ind w:right="108"/>
              <w:jc w:val="both"/>
              <w:rPr>
                <w:sz w:val="20"/>
                <w:szCs w:val="20"/>
              </w:rPr>
            </w:pPr>
            <w:r>
              <w:rPr>
                <w:noProof/>
                <w:sz w:val="20"/>
                <w:szCs w:val="20"/>
              </w:rPr>
              <w:drawing>
                <wp:inline distT="0" distB="0" distL="0" distR="0">
                  <wp:extent cx="3178810" cy="2177902"/>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rea + length.png"/>
                          <pic:cNvPicPr/>
                        </pic:nvPicPr>
                        <pic:blipFill>
                          <a:blip r:embed="rId34">
                            <a:extLst>
                              <a:ext uri="{28A0092B-C50C-407E-A947-70E740481C1C}">
                                <a14:useLocalDpi xmlns:a14="http://schemas.microsoft.com/office/drawing/2010/main" val="0"/>
                              </a:ext>
                            </a:extLst>
                          </a:blip>
                          <a:stretch>
                            <a:fillRect/>
                          </a:stretch>
                        </pic:blipFill>
                        <pic:spPr>
                          <a:xfrm>
                            <a:off x="0" y="0"/>
                            <a:ext cx="3188302" cy="2184405"/>
                          </a:xfrm>
                          <a:prstGeom prst="rect">
                            <a:avLst/>
                          </a:prstGeom>
                        </pic:spPr>
                      </pic:pic>
                    </a:graphicData>
                  </a:graphic>
                </wp:inline>
              </w:drawing>
            </w:r>
          </w:p>
        </w:tc>
      </w:tr>
      <w:tr w:rsidR="00E40F84" w:rsidTr="00C261DD">
        <w:tc>
          <w:tcPr>
            <w:tcW w:w="5306" w:type="dxa"/>
          </w:tcPr>
          <w:p w:rsidR="00E40F84" w:rsidRDefault="00E40F84" w:rsidP="00E40F84">
            <w:pPr>
              <w:spacing w:before="16"/>
              <w:ind w:right="108"/>
              <w:jc w:val="center"/>
              <w:rPr>
                <w:noProof/>
                <w:sz w:val="20"/>
                <w:szCs w:val="20"/>
              </w:rPr>
            </w:pPr>
            <w:r>
              <w:rPr>
                <w:sz w:val="20"/>
                <w:szCs w:val="20"/>
              </w:rPr>
              <w:t>Figure 21</w:t>
            </w:r>
            <w:r w:rsidRPr="0041175A">
              <w:rPr>
                <w:sz w:val="20"/>
                <w:szCs w:val="20"/>
              </w:rPr>
              <w:t xml:space="preserve">: </w:t>
            </w:r>
            <w:r>
              <w:rPr>
                <w:sz w:val="20"/>
                <w:szCs w:val="20"/>
              </w:rPr>
              <w:t>AR</w:t>
            </w:r>
            <w:r>
              <w:rPr>
                <w:sz w:val="20"/>
                <w:szCs w:val="20"/>
              </w:rPr>
              <w:t>P</w:t>
            </w:r>
            <w:r>
              <w:rPr>
                <w:sz w:val="20"/>
                <w:szCs w:val="20"/>
              </w:rPr>
              <w:t xml:space="preserve">E </w:t>
            </w:r>
            <w:r w:rsidRPr="0041175A">
              <w:rPr>
                <w:noProof/>
                <w:sz w:val="20"/>
                <w:szCs w:val="20"/>
                <w:lang w:val="en-IN" w:eastAsia="en-IN"/>
              </w:rPr>
              <w:t>fusion feature set values</w:t>
            </w:r>
            <w:r>
              <w:rPr>
                <w:noProof/>
                <w:sz w:val="20"/>
                <w:szCs w:val="20"/>
                <w:lang w:val="en-IN" w:eastAsia="en-IN"/>
              </w:rPr>
              <w:t xml:space="preserve"> </w:t>
            </w:r>
            <w:r w:rsidRPr="00866A21">
              <w:rPr>
                <w:noProof/>
                <w:sz w:val="20"/>
                <w:lang w:val="en-IN" w:eastAsia="en-IN"/>
              </w:rPr>
              <w:t>(</w:t>
            </w:r>
            <w:r w:rsidRPr="00073647">
              <w:rPr>
                <w:i/>
                <w:noProof/>
                <w:sz w:val="20"/>
                <w:lang w:val="en-IN" w:eastAsia="en-IN"/>
              </w:rPr>
              <w:t>n</w:t>
            </w:r>
            <w:r w:rsidRPr="00866A21">
              <w:rPr>
                <w:noProof/>
                <w:sz w:val="20"/>
                <w:lang w:val="en-IN" w:eastAsia="en-IN"/>
              </w:rPr>
              <w:t>=60)</w:t>
            </w:r>
          </w:p>
        </w:tc>
        <w:tc>
          <w:tcPr>
            <w:tcW w:w="5094" w:type="dxa"/>
          </w:tcPr>
          <w:p w:rsidR="00E40F84" w:rsidRDefault="00E40F84" w:rsidP="00E40F84">
            <w:pPr>
              <w:spacing w:before="16"/>
              <w:ind w:right="108"/>
              <w:jc w:val="center"/>
              <w:rPr>
                <w:noProof/>
                <w:sz w:val="20"/>
                <w:szCs w:val="20"/>
              </w:rPr>
            </w:pPr>
            <w:r>
              <w:rPr>
                <w:sz w:val="20"/>
                <w:szCs w:val="20"/>
              </w:rPr>
              <w:t>Figure 22</w:t>
            </w:r>
            <w:r w:rsidRPr="0041175A">
              <w:rPr>
                <w:sz w:val="20"/>
                <w:szCs w:val="20"/>
              </w:rPr>
              <w:t xml:space="preserve">: </w:t>
            </w:r>
            <w:r>
              <w:rPr>
                <w:sz w:val="20"/>
                <w:szCs w:val="20"/>
              </w:rPr>
              <w:t>AR</w:t>
            </w:r>
            <w:r>
              <w:rPr>
                <w:sz w:val="20"/>
                <w:szCs w:val="20"/>
              </w:rPr>
              <w:t>L</w:t>
            </w:r>
            <w:r>
              <w:rPr>
                <w:sz w:val="20"/>
                <w:szCs w:val="20"/>
              </w:rPr>
              <w:t xml:space="preserve">E </w:t>
            </w:r>
            <w:r w:rsidRPr="0041175A">
              <w:rPr>
                <w:noProof/>
                <w:sz w:val="20"/>
                <w:szCs w:val="20"/>
                <w:lang w:val="en-IN" w:eastAsia="en-IN"/>
              </w:rPr>
              <w:t>fusion feature set values</w:t>
            </w:r>
            <w:r>
              <w:rPr>
                <w:noProof/>
                <w:sz w:val="20"/>
                <w:szCs w:val="20"/>
                <w:lang w:val="en-IN" w:eastAsia="en-IN"/>
              </w:rPr>
              <w:t xml:space="preserve"> </w:t>
            </w:r>
            <w:r w:rsidRPr="00866A21">
              <w:rPr>
                <w:noProof/>
                <w:sz w:val="20"/>
                <w:lang w:val="en-IN" w:eastAsia="en-IN"/>
              </w:rPr>
              <w:t>(</w:t>
            </w:r>
            <w:r w:rsidRPr="00073647">
              <w:rPr>
                <w:i/>
                <w:noProof/>
                <w:sz w:val="20"/>
                <w:lang w:val="en-IN" w:eastAsia="en-IN"/>
              </w:rPr>
              <w:t>n</w:t>
            </w:r>
            <w:r w:rsidRPr="00866A21">
              <w:rPr>
                <w:noProof/>
                <w:sz w:val="20"/>
                <w:lang w:val="en-IN" w:eastAsia="en-IN"/>
              </w:rPr>
              <w:t>=60)</w:t>
            </w:r>
          </w:p>
        </w:tc>
      </w:tr>
      <w:tr w:rsidR="00E40F84" w:rsidTr="00C261DD">
        <w:tc>
          <w:tcPr>
            <w:tcW w:w="5306" w:type="dxa"/>
          </w:tcPr>
          <w:p w:rsidR="00DC1C67" w:rsidRDefault="00E40F84" w:rsidP="00A15A11">
            <w:pPr>
              <w:spacing w:before="16"/>
              <w:ind w:right="108"/>
              <w:jc w:val="both"/>
              <w:rPr>
                <w:sz w:val="20"/>
                <w:szCs w:val="20"/>
              </w:rPr>
            </w:pPr>
            <w:r>
              <w:rPr>
                <w:noProof/>
                <w:sz w:val="20"/>
                <w:szCs w:val="20"/>
              </w:rPr>
              <w:drawing>
                <wp:inline distT="0" distB="0" distL="0" distR="0">
                  <wp:extent cx="3323358" cy="2225040"/>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ccenticity + perimer.png"/>
                          <pic:cNvPicPr/>
                        </pic:nvPicPr>
                        <pic:blipFill>
                          <a:blip r:embed="rId35">
                            <a:extLst>
                              <a:ext uri="{28A0092B-C50C-407E-A947-70E740481C1C}">
                                <a14:useLocalDpi xmlns:a14="http://schemas.microsoft.com/office/drawing/2010/main" val="0"/>
                              </a:ext>
                            </a:extLst>
                          </a:blip>
                          <a:stretch>
                            <a:fillRect/>
                          </a:stretch>
                        </pic:blipFill>
                        <pic:spPr>
                          <a:xfrm>
                            <a:off x="0" y="0"/>
                            <a:ext cx="3330558" cy="2229860"/>
                          </a:xfrm>
                          <a:prstGeom prst="rect">
                            <a:avLst/>
                          </a:prstGeom>
                        </pic:spPr>
                      </pic:pic>
                    </a:graphicData>
                  </a:graphic>
                </wp:inline>
              </w:drawing>
            </w:r>
          </w:p>
        </w:tc>
        <w:tc>
          <w:tcPr>
            <w:tcW w:w="5094" w:type="dxa"/>
          </w:tcPr>
          <w:p w:rsidR="00DC1C67" w:rsidRDefault="00E40F84" w:rsidP="00A15A11">
            <w:pPr>
              <w:spacing w:before="16"/>
              <w:ind w:right="108"/>
              <w:jc w:val="both"/>
              <w:rPr>
                <w:sz w:val="20"/>
                <w:szCs w:val="20"/>
              </w:rPr>
            </w:pPr>
            <w:r>
              <w:rPr>
                <w:noProof/>
                <w:sz w:val="20"/>
                <w:szCs w:val="20"/>
              </w:rPr>
              <w:drawing>
                <wp:inline distT="0" distB="0" distL="0" distR="0">
                  <wp:extent cx="3130550" cy="2132404"/>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cc +len.png"/>
                          <pic:cNvPicPr/>
                        </pic:nvPicPr>
                        <pic:blipFill>
                          <a:blip r:embed="rId36">
                            <a:extLst>
                              <a:ext uri="{28A0092B-C50C-407E-A947-70E740481C1C}">
                                <a14:useLocalDpi xmlns:a14="http://schemas.microsoft.com/office/drawing/2010/main" val="0"/>
                              </a:ext>
                            </a:extLst>
                          </a:blip>
                          <a:stretch>
                            <a:fillRect/>
                          </a:stretch>
                        </pic:blipFill>
                        <pic:spPr>
                          <a:xfrm>
                            <a:off x="0" y="0"/>
                            <a:ext cx="3138180" cy="2137601"/>
                          </a:xfrm>
                          <a:prstGeom prst="rect">
                            <a:avLst/>
                          </a:prstGeom>
                        </pic:spPr>
                      </pic:pic>
                    </a:graphicData>
                  </a:graphic>
                </wp:inline>
              </w:drawing>
            </w:r>
          </w:p>
        </w:tc>
      </w:tr>
      <w:tr w:rsidR="00E40F84" w:rsidTr="00C261DD">
        <w:tc>
          <w:tcPr>
            <w:tcW w:w="5306" w:type="dxa"/>
          </w:tcPr>
          <w:p w:rsidR="00E40F84" w:rsidRDefault="00E40F84" w:rsidP="00E40F84">
            <w:pPr>
              <w:spacing w:before="16"/>
              <w:ind w:right="108"/>
              <w:jc w:val="center"/>
              <w:rPr>
                <w:noProof/>
                <w:sz w:val="20"/>
                <w:szCs w:val="20"/>
              </w:rPr>
            </w:pPr>
            <w:r>
              <w:rPr>
                <w:sz w:val="20"/>
                <w:szCs w:val="20"/>
              </w:rPr>
              <w:t>Figure 23</w:t>
            </w:r>
            <w:r w:rsidRPr="0041175A">
              <w:rPr>
                <w:sz w:val="20"/>
                <w:szCs w:val="20"/>
              </w:rPr>
              <w:t xml:space="preserve">: </w:t>
            </w:r>
            <w:r>
              <w:rPr>
                <w:sz w:val="20"/>
                <w:szCs w:val="20"/>
              </w:rPr>
              <w:t>ECP</w:t>
            </w:r>
            <w:r>
              <w:rPr>
                <w:sz w:val="20"/>
                <w:szCs w:val="20"/>
              </w:rPr>
              <w:t xml:space="preserve">E </w:t>
            </w:r>
            <w:r w:rsidRPr="0041175A">
              <w:rPr>
                <w:noProof/>
                <w:sz w:val="20"/>
                <w:szCs w:val="20"/>
                <w:lang w:val="en-IN" w:eastAsia="en-IN"/>
              </w:rPr>
              <w:t>fusion feature set values</w:t>
            </w:r>
            <w:r>
              <w:rPr>
                <w:noProof/>
                <w:sz w:val="20"/>
                <w:szCs w:val="20"/>
                <w:lang w:val="en-IN" w:eastAsia="en-IN"/>
              </w:rPr>
              <w:t xml:space="preserve"> </w:t>
            </w:r>
            <w:r w:rsidRPr="00866A21">
              <w:rPr>
                <w:noProof/>
                <w:sz w:val="20"/>
                <w:lang w:val="en-IN" w:eastAsia="en-IN"/>
              </w:rPr>
              <w:t>(</w:t>
            </w:r>
            <w:r w:rsidRPr="00073647">
              <w:rPr>
                <w:i/>
                <w:noProof/>
                <w:sz w:val="20"/>
                <w:lang w:val="en-IN" w:eastAsia="en-IN"/>
              </w:rPr>
              <w:t>n</w:t>
            </w:r>
            <w:r w:rsidRPr="00866A21">
              <w:rPr>
                <w:noProof/>
                <w:sz w:val="20"/>
                <w:lang w:val="en-IN" w:eastAsia="en-IN"/>
              </w:rPr>
              <w:t>=60)</w:t>
            </w:r>
          </w:p>
        </w:tc>
        <w:tc>
          <w:tcPr>
            <w:tcW w:w="5094" w:type="dxa"/>
          </w:tcPr>
          <w:p w:rsidR="00E40F84" w:rsidRDefault="00E40F84" w:rsidP="00E40F84">
            <w:pPr>
              <w:spacing w:before="16"/>
              <w:ind w:right="108"/>
              <w:jc w:val="both"/>
              <w:rPr>
                <w:noProof/>
                <w:sz w:val="20"/>
                <w:szCs w:val="20"/>
              </w:rPr>
            </w:pPr>
            <w:r>
              <w:rPr>
                <w:sz w:val="20"/>
                <w:szCs w:val="20"/>
              </w:rPr>
              <w:t>Figure 24</w:t>
            </w:r>
            <w:r w:rsidRPr="0041175A">
              <w:rPr>
                <w:sz w:val="20"/>
                <w:szCs w:val="20"/>
              </w:rPr>
              <w:t xml:space="preserve">: </w:t>
            </w:r>
            <w:r>
              <w:rPr>
                <w:sz w:val="20"/>
                <w:szCs w:val="20"/>
              </w:rPr>
              <w:t>ECLE</w:t>
            </w:r>
            <w:r>
              <w:rPr>
                <w:sz w:val="20"/>
                <w:szCs w:val="20"/>
              </w:rPr>
              <w:t xml:space="preserve"> </w:t>
            </w:r>
            <w:r w:rsidRPr="0041175A">
              <w:rPr>
                <w:noProof/>
                <w:sz w:val="20"/>
                <w:szCs w:val="20"/>
                <w:lang w:val="en-IN" w:eastAsia="en-IN"/>
              </w:rPr>
              <w:t>fusion feature set values</w:t>
            </w:r>
            <w:r>
              <w:rPr>
                <w:noProof/>
                <w:sz w:val="20"/>
                <w:szCs w:val="20"/>
                <w:lang w:val="en-IN" w:eastAsia="en-IN"/>
              </w:rPr>
              <w:t xml:space="preserve"> </w:t>
            </w:r>
            <w:r w:rsidRPr="00866A21">
              <w:rPr>
                <w:noProof/>
                <w:sz w:val="20"/>
                <w:lang w:val="en-IN" w:eastAsia="en-IN"/>
              </w:rPr>
              <w:t>(</w:t>
            </w:r>
            <w:r w:rsidRPr="00073647">
              <w:rPr>
                <w:i/>
                <w:noProof/>
                <w:sz w:val="20"/>
                <w:lang w:val="en-IN" w:eastAsia="en-IN"/>
              </w:rPr>
              <w:t>n</w:t>
            </w:r>
            <w:r w:rsidRPr="00866A21">
              <w:rPr>
                <w:noProof/>
                <w:sz w:val="20"/>
                <w:lang w:val="en-IN" w:eastAsia="en-IN"/>
              </w:rPr>
              <w:t>=60)</w:t>
            </w:r>
          </w:p>
        </w:tc>
      </w:tr>
      <w:tr w:rsidR="00C261DD" w:rsidTr="00C261DD">
        <w:tc>
          <w:tcPr>
            <w:tcW w:w="10400" w:type="dxa"/>
            <w:gridSpan w:val="2"/>
          </w:tcPr>
          <w:p w:rsidR="00C261DD" w:rsidRDefault="00C261DD" w:rsidP="00C261DD">
            <w:pPr>
              <w:spacing w:before="16"/>
              <w:ind w:right="108"/>
              <w:jc w:val="center"/>
              <w:rPr>
                <w:sz w:val="20"/>
                <w:szCs w:val="20"/>
              </w:rPr>
            </w:pPr>
            <w:r>
              <w:rPr>
                <w:noProof/>
                <w:sz w:val="20"/>
                <w:szCs w:val="20"/>
              </w:rPr>
              <w:drawing>
                <wp:inline distT="0" distB="0" distL="0" distR="0">
                  <wp:extent cx="3398520" cy="232843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ER +LEN.png"/>
                          <pic:cNvPicPr/>
                        </pic:nvPicPr>
                        <pic:blipFill>
                          <a:blip r:embed="rId37">
                            <a:extLst>
                              <a:ext uri="{28A0092B-C50C-407E-A947-70E740481C1C}">
                                <a14:useLocalDpi xmlns:a14="http://schemas.microsoft.com/office/drawing/2010/main" val="0"/>
                              </a:ext>
                            </a:extLst>
                          </a:blip>
                          <a:stretch>
                            <a:fillRect/>
                          </a:stretch>
                        </pic:blipFill>
                        <pic:spPr>
                          <a:xfrm>
                            <a:off x="0" y="0"/>
                            <a:ext cx="3413031" cy="2338375"/>
                          </a:xfrm>
                          <a:prstGeom prst="rect">
                            <a:avLst/>
                          </a:prstGeom>
                        </pic:spPr>
                      </pic:pic>
                    </a:graphicData>
                  </a:graphic>
                </wp:inline>
              </w:drawing>
            </w:r>
          </w:p>
        </w:tc>
      </w:tr>
      <w:tr w:rsidR="00C261DD" w:rsidTr="00C261DD">
        <w:tc>
          <w:tcPr>
            <w:tcW w:w="10400" w:type="dxa"/>
            <w:gridSpan w:val="2"/>
          </w:tcPr>
          <w:p w:rsidR="00C261DD" w:rsidRDefault="00C261DD" w:rsidP="00C261DD">
            <w:pPr>
              <w:spacing w:before="16"/>
              <w:ind w:right="108"/>
              <w:jc w:val="center"/>
              <w:rPr>
                <w:sz w:val="20"/>
                <w:szCs w:val="20"/>
              </w:rPr>
            </w:pPr>
            <w:r>
              <w:rPr>
                <w:sz w:val="20"/>
                <w:szCs w:val="20"/>
              </w:rPr>
              <w:t>Figure 25</w:t>
            </w:r>
            <w:r w:rsidRPr="0041175A">
              <w:rPr>
                <w:sz w:val="20"/>
                <w:szCs w:val="20"/>
              </w:rPr>
              <w:t xml:space="preserve">: </w:t>
            </w:r>
            <w:r>
              <w:rPr>
                <w:sz w:val="20"/>
                <w:szCs w:val="20"/>
              </w:rPr>
              <w:t>PELE</w:t>
            </w:r>
            <w:r w:rsidRPr="0041175A">
              <w:rPr>
                <w:noProof/>
                <w:sz w:val="20"/>
                <w:szCs w:val="20"/>
                <w:lang w:val="en-IN" w:eastAsia="en-IN"/>
              </w:rPr>
              <w:t xml:space="preserve"> fusion feature set values</w:t>
            </w:r>
            <w:r>
              <w:rPr>
                <w:noProof/>
                <w:sz w:val="20"/>
                <w:szCs w:val="20"/>
                <w:lang w:val="en-IN" w:eastAsia="en-IN"/>
              </w:rPr>
              <w:t xml:space="preserve"> </w:t>
            </w:r>
            <w:r w:rsidRPr="00866A21">
              <w:rPr>
                <w:noProof/>
                <w:sz w:val="20"/>
                <w:lang w:val="en-IN" w:eastAsia="en-IN"/>
              </w:rPr>
              <w:t>(</w:t>
            </w:r>
            <w:r w:rsidRPr="00073647">
              <w:rPr>
                <w:i/>
                <w:noProof/>
                <w:sz w:val="20"/>
                <w:lang w:val="en-IN" w:eastAsia="en-IN"/>
              </w:rPr>
              <w:t>n</w:t>
            </w:r>
            <w:r w:rsidRPr="00866A21">
              <w:rPr>
                <w:noProof/>
                <w:sz w:val="20"/>
                <w:lang w:val="en-IN" w:eastAsia="en-IN"/>
              </w:rPr>
              <w:t>=60)</w:t>
            </w:r>
          </w:p>
        </w:tc>
      </w:tr>
    </w:tbl>
    <w:p w:rsidR="00103610" w:rsidRPr="00866A21" w:rsidRDefault="00103610" w:rsidP="00A15A11">
      <w:pPr>
        <w:spacing w:before="16"/>
        <w:ind w:right="108"/>
        <w:jc w:val="both"/>
        <w:rPr>
          <w:sz w:val="20"/>
          <w:szCs w:val="20"/>
        </w:rPr>
        <w:sectPr w:rsidR="00103610" w:rsidRPr="00866A21" w:rsidSect="00DC1C67">
          <w:type w:val="continuous"/>
          <w:pgSz w:w="11910" w:h="16840"/>
          <w:pgMar w:top="1040" w:right="620" w:bottom="280" w:left="880" w:header="90" w:footer="0" w:gutter="0"/>
          <w:cols w:space="720"/>
        </w:sectPr>
      </w:pPr>
    </w:p>
    <w:p w:rsidR="00530BBB" w:rsidRDefault="00296D4F" w:rsidP="00296D4F">
      <w:pPr>
        <w:spacing w:before="16"/>
        <w:ind w:right="108"/>
        <w:jc w:val="both"/>
        <w:rPr>
          <w:sz w:val="20"/>
          <w:szCs w:val="20"/>
        </w:rPr>
      </w:pPr>
      <w:r w:rsidRPr="00B35AF0">
        <w:rPr>
          <w:sz w:val="20"/>
          <w:szCs w:val="20"/>
        </w:rPr>
        <w:lastRenderedPageBreak/>
        <w:t>The above 12 graphs showing the feature set values of 60 samples from 23100 samples. In the single feature Eccentricity with 93.50% and in fusion Eccentricity with perimeter ECPE with 92.75% gives the best performance.  From the analysis we can say that the third approach is performing well as compare to first two approaches. The proposed method successfully able to generate the Gujarati text features, also able to identify correct the text feature and classify the text feature based on the shape, region of the Gujarati text.</w:t>
      </w:r>
    </w:p>
    <w:p w:rsidR="00296D4F" w:rsidRDefault="00530BBB" w:rsidP="008235BE">
      <w:pPr>
        <w:spacing w:before="16"/>
        <w:ind w:right="108"/>
        <w:jc w:val="center"/>
        <w:rPr>
          <w:sz w:val="20"/>
          <w:szCs w:val="20"/>
        </w:rPr>
      </w:pPr>
      <w:r>
        <w:rPr>
          <w:sz w:val="20"/>
          <w:szCs w:val="20"/>
        </w:rPr>
        <w:t xml:space="preserve">Table 8: Statistical </w:t>
      </w:r>
      <w:r w:rsidR="008235BE">
        <w:rPr>
          <w:sz w:val="20"/>
          <w:szCs w:val="20"/>
        </w:rPr>
        <w:t xml:space="preserve">feature </w:t>
      </w:r>
      <w:r>
        <w:rPr>
          <w:sz w:val="20"/>
          <w:szCs w:val="20"/>
        </w:rPr>
        <w:t>mean and median v</w:t>
      </w:r>
      <w:r w:rsidR="008235BE">
        <w:rPr>
          <w:sz w:val="20"/>
          <w:szCs w:val="20"/>
        </w:rPr>
        <w:t>alues of text feature extraction approaches</w:t>
      </w:r>
    </w:p>
    <w:tbl>
      <w:tblPr>
        <w:tblW w:w="5020" w:type="dxa"/>
        <w:tblInd w:w="-10" w:type="dxa"/>
        <w:tblLook w:val="04A0" w:firstRow="1" w:lastRow="0" w:firstColumn="1" w:lastColumn="0" w:noHBand="0" w:noVBand="1"/>
      </w:tblPr>
      <w:tblGrid>
        <w:gridCol w:w="1460"/>
        <w:gridCol w:w="1600"/>
        <w:gridCol w:w="1960"/>
      </w:tblGrid>
      <w:tr w:rsidR="00E41535" w:rsidRPr="00E41535" w:rsidTr="00E41535">
        <w:trPr>
          <w:trHeight w:val="300"/>
        </w:trPr>
        <w:tc>
          <w:tcPr>
            <w:tcW w:w="1460" w:type="dxa"/>
            <w:tcBorders>
              <w:top w:val="single" w:sz="18" w:space="0" w:color="auto"/>
              <w:bottom w:val="single" w:sz="18" w:space="0" w:color="auto"/>
            </w:tcBorders>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Approach</w:t>
            </w:r>
            <w:r>
              <w:rPr>
                <w:color w:val="000000"/>
              </w:rPr>
              <w:t>es</w:t>
            </w:r>
          </w:p>
        </w:tc>
        <w:tc>
          <w:tcPr>
            <w:tcW w:w="1600" w:type="dxa"/>
            <w:tcBorders>
              <w:top w:val="single" w:sz="18" w:space="0" w:color="auto"/>
              <w:bottom w:val="single" w:sz="18" w:space="0" w:color="auto"/>
            </w:tcBorders>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Mean</w:t>
            </w:r>
          </w:p>
        </w:tc>
        <w:tc>
          <w:tcPr>
            <w:tcW w:w="1960" w:type="dxa"/>
            <w:tcBorders>
              <w:top w:val="single" w:sz="18" w:space="0" w:color="auto"/>
              <w:bottom w:val="single" w:sz="18" w:space="0" w:color="auto"/>
            </w:tcBorders>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Median</w:t>
            </w:r>
          </w:p>
        </w:tc>
      </w:tr>
      <w:tr w:rsidR="00E41535" w:rsidRPr="00E41535" w:rsidTr="00E41535">
        <w:trPr>
          <w:trHeight w:val="300"/>
        </w:trPr>
        <w:tc>
          <w:tcPr>
            <w:tcW w:w="1460" w:type="dxa"/>
            <w:tcBorders>
              <w:top w:val="single" w:sz="18" w:space="0" w:color="auto"/>
            </w:tcBorders>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ISNEA</w:t>
            </w:r>
          </w:p>
        </w:tc>
        <w:tc>
          <w:tcPr>
            <w:tcW w:w="1600" w:type="dxa"/>
            <w:tcBorders>
              <w:top w:val="single" w:sz="18" w:space="0" w:color="auto"/>
            </w:tcBorders>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122.35</w:t>
            </w:r>
          </w:p>
        </w:tc>
        <w:tc>
          <w:tcPr>
            <w:tcW w:w="1960" w:type="dxa"/>
            <w:tcBorders>
              <w:top w:val="single" w:sz="18" w:space="0" w:color="auto"/>
            </w:tcBorders>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123.5</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OBFCA</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54.02</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55</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lastRenderedPageBreak/>
              <w:t>Area</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949.2</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947.5</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Centroid</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15.3998</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15.4024</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Eccentricity</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0.1266</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0.1167</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Perimeter</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212.8886</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214.2548</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Length</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38.1554</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38.1521</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ARCE</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964.5998</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962.9755</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AREC</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949.3266</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947.6365</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ARPE</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1162.0886</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1163.7548</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ARLE</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987.3554</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985.756</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ECLE</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38.282</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38.2874</w:t>
            </w:r>
          </w:p>
        </w:tc>
      </w:tr>
      <w:tr w:rsidR="00E41535" w:rsidRPr="00E41535" w:rsidTr="00E41535">
        <w:trPr>
          <w:trHeight w:val="300"/>
        </w:trPr>
        <w:tc>
          <w:tcPr>
            <w:tcW w:w="14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ECPE</w:t>
            </w:r>
          </w:p>
        </w:tc>
        <w:tc>
          <w:tcPr>
            <w:tcW w:w="160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213.0152</w:t>
            </w:r>
          </w:p>
        </w:tc>
        <w:tc>
          <w:tcPr>
            <w:tcW w:w="1960" w:type="dxa"/>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214.4604</w:t>
            </w:r>
          </w:p>
        </w:tc>
      </w:tr>
      <w:tr w:rsidR="00E41535" w:rsidRPr="00E41535" w:rsidTr="00E41535">
        <w:trPr>
          <w:trHeight w:val="300"/>
        </w:trPr>
        <w:tc>
          <w:tcPr>
            <w:tcW w:w="1460" w:type="dxa"/>
            <w:tcBorders>
              <w:bottom w:val="single" w:sz="18" w:space="0" w:color="auto"/>
            </w:tcBorders>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PELE</w:t>
            </w:r>
          </w:p>
        </w:tc>
        <w:tc>
          <w:tcPr>
            <w:tcW w:w="1600" w:type="dxa"/>
            <w:tcBorders>
              <w:bottom w:val="single" w:sz="18" w:space="0" w:color="auto"/>
            </w:tcBorders>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251.044</w:t>
            </w:r>
          </w:p>
        </w:tc>
        <w:tc>
          <w:tcPr>
            <w:tcW w:w="1960" w:type="dxa"/>
            <w:tcBorders>
              <w:bottom w:val="single" w:sz="18" w:space="0" w:color="auto"/>
            </w:tcBorders>
            <w:shd w:val="clear" w:color="auto" w:fill="auto"/>
            <w:vAlign w:val="center"/>
            <w:hideMark/>
          </w:tcPr>
          <w:p w:rsidR="00E41535" w:rsidRPr="00E41535" w:rsidRDefault="00E41535" w:rsidP="00E41535">
            <w:pPr>
              <w:widowControl/>
              <w:autoSpaceDE/>
              <w:autoSpaceDN/>
              <w:jc w:val="center"/>
              <w:rPr>
                <w:color w:val="000000"/>
              </w:rPr>
            </w:pPr>
            <w:r w:rsidRPr="00E41535">
              <w:rPr>
                <w:color w:val="000000"/>
              </w:rPr>
              <w:t>252.3547</w:t>
            </w:r>
          </w:p>
        </w:tc>
      </w:tr>
    </w:tbl>
    <w:p w:rsidR="00C261DD" w:rsidRDefault="00C261DD" w:rsidP="00087AC5">
      <w:pPr>
        <w:rPr>
          <w:sz w:val="20"/>
          <w:szCs w:val="20"/>
        </w:rPr>
      </w:pPr>
    </w:p>
    <w:p w:rsidR="00C261DD" w:rsidRDefault="00C261DD" w:rsidP="00087AC5">
      <w:pPr>
        <w:rPr>
          <w:sz w:val="20"/>
          <w:szCs w:val="20"/>
        </w:rPr>
        <w:sectPr w:rsidR="00C261DD" w:rsidSect="00C261DD">
          <w:type w:val="continuous"/>
          <w:pgSz w:w="11910" w:h="16840"/>
          <w:pgMar w:top="1040" w:right="620" w:bottom="280" w:left="880" w:header="90" w:footer="0" w:gutter="0"/>
          <w:cols w:num="2" w:space="720"/>
        </w:sectPr>
      </w:pPr>
    </w:p>
    <w:p w:rsidR="00E41535" w:rsidRDefault="00530BBB" w:rsidP="00530BBB">
      <w:pPr>
        <w:jc w:val="both"/>
        <w:rPr>
          <w:sz w:val="20"/>
          <w:szCs w:val="20"/>
        </w:rPr>
      </w:pPr>
      <w:r w:rsidRPr="00530BBB">
        <w:rPr>
          <w:sz w:val="20"/>
          <w:szCs w:val="20"/>
        </w:rPr>
        <w:lastRenderedPageBreak/>
        <w:t>The table provides a comparative examination of the Mean and Median values associated with various feature extraction techniques utilized in the study. The ISNEA and OBFCA methods exhibit mean values of 122.35 and 54.02, respectively, with slightly elevated median values of 123.5 and 55, which indicates a minor va</w:t>
      </w:r>
      <w:r>
        <w:rPr>
          <w:sz w:val="20"/>
          <w:szCs w:val="20"/>
        </w:rPr>
        <w:t xml:space="preserve">riation in their distributions. </w:t>
      </w:r>
      <w:proofErr w:type="gramStart"/>
      <w:r w:rsidRPr="00530BBB">
        <w:rPr>
          <w:sz w:val="20"/>
          <w:szCs w:val="20"/>
        </w:rPr>
        <w:t>In</w:t>
      </w:r>
      <w:proofErr w:type="gramEnd"/>
      <w:r w:rsidRPr="00530BBB">
        <w:rPr>
          <w:sz w:val="20"/>
          <w:szCs w:val="20"/>
        </w:rPr>
        <w:t xml:space="preserve"> the context of geometric features, the Area demonstrates a mean of 949.2, which is closely matched by its median of 947.5, implying a well-balanced distribution. The Centroid values reveal minimal variation, with a mean of 15.3998 and a median of 15.4024. Likewise, Eccentricity, which quantifies shape elongation, presents a low mean of 0.1266 and a median of 0.1167,</w:t>
      </w:r>
      <w:r>
        <w:rPr>
          <w:sz w:val="20"/>
          <w:szCs w:val="20"/>
        </w:rPr>
        <w:t xml:space="preserve"> indicating slight variability. </w:t>
      </w:r>
      <w:proofErr w:type="gramStart"/>
      <w:r w:rsidRPr="00530BBB">
        <w:rPr>
          <w:sz w:val="20"/>
          <w:szCs w:val="20"/>
        </w:rPr>
        <w:t>For</w:t>
      </w:r>
      <w:proofErr w:type="gramEnd"/>
      <w:r w:rsidRPr="00530BBB">
        <w:rPr>
          <w:sz w:val="20"/>
          <w:szCs w:val="20"/>
        </w:rPr>
        <w:t xml:space="preserve"> Perimeter and Length, the mean values (212.8886 and 38.1554) are in close proximity to their respective medians (214.2548 and 38.1521), suggesting that the distributions are nearly symmetrical. The ARCE </w:t>
      </w:r>
      <w:r>
        <w:rPr>
          <w:sz w:val="20"/>
          <w:szCs w:val="20"/>
        </w:rPr>
        <w:t>and AREC</w:t>
      </w:r>
      <w:r w:rsidRPr="00530BBB">
        <w:rPr>
          <w:sz w:val="20"/>
          <w:szCs w:val="20"/>
        </w:rPr>
        <w:t xml:space="preserve"> methods yield similar mean values (964.5998 and 949.3266) alongside corresponding m</w:t>
      </w:r>
      <w:r>
        <w:rPr>
          <w:sz w:val="20"/>
          <w:szCs w:val="20"/>
        </w:rPr>
        <w:t xml:space="preserve">edians (962.9755 and 947.6365). </w:t>
      </w:r>
      <w:r w:rsidRPr="00530BBB">
        <w:rPr>
          <w:sz w:val="20"/>
          <w:szCs w:val="20"/>
        </w:rPr>
        <w:t xml:space="preserve">The ARPE </w:t>
      </w:r>
      <w:r>
        <w:rPr>
          <w:sz w:val="20"/>
          <w:szCs w:val="20"/>
        </w:rPr>
        <w:t xml:space="preserve">and ARLE </w:t>
      </w:r>
      <w:r w:rsidRPr="00530BBB">
        <w:rPr>
          <w:sz w:val="20"/>
          <w:szCs w:val="20"/>
        </w:rPr>
        <w:t xml:space="preserve">methods report the highest mean values (1162.0886 and 987.3554), with medians showing slight deviations at 1163.7548 and 985.756, respectively. The ECLE and ECPE methods display minimal discrepancies between their mean and median values, indicating stable distributions. Finally, </w:t>
      </w:r>
      <w:r w:rsidRPr="00530BBB">
        <w:rPr>
          <w:sz w:val="20"/>
          <w:szCs w:val="20"/>
        </w:rPr>
        <w:t>PELE reveals</w:t>
      </w:r>
      <w:r w:rsidRPr="00530BBB">
        <w:rPr>
          <w:sz w:val="20"/>
          <w:szCs w:val="20"/>
        </w:rPr>
        <w:t xml:space="preserve"> a mean of 251.044 and a median of 252.3547, suggesting consi</w:t>
      </w:r>
      <w:r>
        <w:rPr>
          <w:sz w:val="20"/>
          <w:szCs w:val="20"/>
        </w:rPr>
        <w:t xml:space="preserve">stency in the extracted values. </w:t>
      </w:r>
      <w:r w:rsidRPr="00530BBB">
        <w:rPr>
          <w:sz w:val="20"/>
          <w:szCs w:val="20"/>
        </w:rPr>
        <w:t>In summary, the minor differences observed between the mean and median values across most features imply a relatively normal distribution with minimal skewness, thereby ensuring reliable and consistent outcomes in feature extraction.</w:t>
      </w:r>
      <w:r>
        <w:rPr>
          <w:sz w:val="20"/>
          <w:szCs w:val="20"/>
        </w:rPr>
        <w:t xml:space="preserve"> </w:t>
      </w:r>
      <w:r w:rsidR="00E41535" w:rsidRPr="00B35AF0">
        <w:rPr>
          <w:sz w:val="20"/>
          <w:szCs w:val="20"/>
        </w:rPr>
        <w:t>The Quantitative result analysis for feature classification of all the pr</w:t>
      </w:r>
      <w:r w:rsidR="00C3631F">
        <w:rPr>
          <w:sz w:val="20"/>
          <w:szCs w:val="20"/>
        </w:rPr>
        <w:t>oposed work mentioned in Table.9</w:t>
      </w:r>
    </w:p>
    <w:p w:rsidR="00296D4F" w:rsidRPr="00B35AF0" w:rsidRDefault="00530BBB" w:rsidP="00530BBB">
      <w:pPr>
        <w:jc w:val="center"/>
        <w:rPr>
          <w:sz w:val="20"/>
          <w:szCs w:val="20"/>
        </w:rPr>
      </w:pPr>
      <w:r>
        <w:rPr>
          <w:sz w:val="20"/>
          <w:szCs w:val="20"/>
        </w:rPr>
        <w:t>Table 9:</w:t>
      </w:r>
      <w:r w:rsidR="00296D4F" w:rsidRPr="00B35AF0">
        <w:rPr>
          <w:sz w:val="20"/>
          <w:szCs w:val="20"/>
        </w:rPr>
        <w:t xml:space="preserve"> Quantitative analysis of Proposed Work (Bold </w:t>
      </w:r>
      <w:r w:rsidR="00296D4F" w:rsidRPr="00B35AF0">
        <w:rPr>
          <w:sz w:val="20"/>
          <w:szCs w:val="20"/>
        </w:rPr>
        <w:lastRenderedPageBreak/>
        <w:t>decapitates best results)</w:t>
      </w:r>
    </w:p>
    <w:tbl>
      <w:tblPr>
        <w:tblStyle w:val="PlainTable22"/>
        <w:tblW w:w="4766" w:type="dxa"/>
        <w:tblBorders>
          <w:top w:val="none" w:sz="0" w:space="0" w:color="auto"/>
          <w:bottom w:val="none" w:sz="0" w:space="0" w:color="auto"/>
        </w:tblBorders>
        <w:tblLook w:val="04A0" w:firstRow="1" w:lastRow="0" w:firstColumn="1" w:lastColumn="0" w:noHBand="0" w:noVBand="1"/>
      </w:tblPr>
      <w:tblGrid>
        <w:gridCol w:w="1172"/>
        <w:gridCol w:w="894"/>
        <w:gridCol w:w="900"/>
        <w:gridCol w:w="810"/>
        <w:gridCol w:w="990"/>
      </w:tblGrid>
      <w:tr w:rsidR="00296D4F" w:rsidRPr="00A02682" w:rsidTr="005202D0">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172" w:type="dxa"/>
            <w:tcBorders>
              <w:top w:val="single" w:sz="18" w:space="0" w:color="auto"/>
              <w:bottom w:val="single" w:sz="18" w:space="0" w:color="auto"/>
            </w:tcBorders>
            <w:noWrap/>
            <w:hideMark/>
          </w:tcPr>
          <w:p w:rsidR="00296D4F" w:rsidRPr="00A02682" w:rsidRDefault="00296D4F" w:rsidP="005202D0">
            <w:pPr>
              <w:widowControl/>
              <w:autoSpaceDE/>
              <w:autoSpaceDN/>
              <w:jc w:val="center"/>
              <w:rPr>
                <w:b w:val="0"/>
                <w:color w:val="000000"/>
                <w:sz w:val="20"/>
                <w:szCs w:val="20"/>
              </w:rPr>
            </w:pPr>
            <w:r w:rsidRPr="002C724F">
              <w:rPr>
                <w:b w:val="0"/>
                <w:color w:val="000000"/>
                <w:sz w:val="20"/>
                <w:szCs w:val="20"/>
              </w:rPr>
              <w:t>Prop</w:t>
            </w:r>
            <w:r w:rsidRPr="00A02682">
              <w:rPr>
                <w:b w:val="0"/>
                <w:color w:val="000000"/>
                <w:sz w:val="20"/>
                <w:szCs w:val="20"/>
              </w:rPr>
              <w:t>o</w:t>
            </w:r>
            <w:r w:rsidRPr="002C724F">
              <w:rPr>
                <w:b w:val="0"/>
                <w:color w:val="000000"/>
                <w:sz w:val="20"/>
                <w:szCs w:val="20"/>
              </w:rPr>
              <w:t>s</w:t>
            </w:r>
            <w:r w:rsidRPr="00A02682">
              <w:rPr>
                <w:b w:val="0"/>
                <w:color w:val="000000"/>
                <w:sz w:val="20"/>
                <w:szCs w:val="20"/>
              </w:rPr>
              <w:t>ed Approaches</w:t>
            </w:r>
          </w:p>
        </w:tc>
        <w:tc>
          <w:tcPr>
            <w:tcW w:w="894" w:type="dxa"/>
            <w:tcBorders>
              <w:top w:val="single" w:sz="18" w:space="0" w:color="auto"/>
              <w:bottom w:val="single" w:sz="18" w:space="0" w:color="auto"/>
            </w:tcBorders>
            <w:noWrap/>
            <w:hideMark/>
          </w:tcPr>
          <w:p w:rsidR="00296D4F" w:rsidRPr="00A02682" w:rsidRDefault="00296D4F" w:rsidP="005202D0">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Pr>
                <w:b w:val="0"/>
                <w:color w:val="000000"/>
                <w:sz w:val="20"/>
                <w:szCs w:val="20"/>
              </w:rPr>
              <w:t>%</w:t>
            </w:r>
            <w:r w:rsidRPr="00A02682">
              <w:rPr>
                <w:b w:val="0"/>
                <w:color w:val="000000"/>
                <w:sz w:val="20"/>
                <w:szCs w:val="20"/>
              </w:rPr>
              <w:t>Recall</w:t>
            </w:r>
          </w:p>
        </w:tc>
        <w:tc>
          <w:tcPr>
            <w:tcW w:w="900" w:type="dxa"/>
            <w:tcBorders>
              <w:top w:val="single" w:sz="18" w:space="0" w:color="auto"/>
              <w:bottom w:val="single" w:sz="18" w:space="0" w:color="auto"/>
            </w:tcBorders>
            <w:noWrap/>
            <w:hideMark/>
          </w:tcPr>
          <w:p w:rsidR="00296D4F" w:rsidRPr="00A02682" w:rsidRDefault="00296D4F" w:rsidP="005202D0">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Pr>
                <w:b w:val="0"/>
                <w:color w:val="000000"/>
                <w:sz w:val="20"/>
                <w:szCs w:val="20"/>
              </w:rPr>
              <w:t>%</w:t>
            </w:r>
            <w:r w:rsidRPr="00A02682">
              <w:rPr>
                <w:b w:val="0"/>
                <w:color w:val="000000"/>
                <w:sz w:val="20"/>
                <w:szCs w:val="20"/>
              </w:rPr>
              <w:t>PPR</w:t>
            </w:r>
          </w:p>
        </w:tc>
        <w:tc>
          <w:tcPr>
            <w:tcW w:w="810" w:type="dxa"/>
            <w:tcBorders>
              <w:top w:val="single" w:sz="18" w:space="0" w:color="auto"/>
              <w:bottom w:val="single" w:sz="18" w:space="0" w:color="auto"/>
            </w:tcBorders>
            <w:noWrap/>
            <w:hideMark/>
          </w:tcPr>
          <w:p w:rsidR="00296D4F" w:rsidRPr="00A02682" w:rsidRDefault="00296D4F" w:rsidP="005202D0">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Pr>
                <w:b w:val="0"/>
                <w:color w:val="000000"/>
                <w:sz w:val="20"/>
                <w:szCs w:val="20"/>
              </w:rPr>
              <w:t>%</w:t>
            </w:r>
            <w:r w:rsidRPr="00A02682">
              <w:rPr>
                <w:b w:val="0"/>
                <w:color w:val="000000"/>
                <w:sz w:val="20"/>
                <w:szCs w:val="20"/>
              </w:rPr>
              <w:t>PPC</w:t>
            </w:r>
          </w:p>
        </w:tc>
        <w:tc>
          <w:tcPr>
            <w:tcW w:w="990" w:type="dxa"/>
            <w:tcBorders>
              <w:top w:val="single" w:sz="18" w:space="0" w:color="auto"/>
              <w:bottom w:val="single" w:sz="18" w:space="0" w:color="auto"/>
            </w:tcBorders>
            <w:noWrap/>
            <w:hideMark/>
          </w:tcPr>
          <w:p w:rsidR="00296D4F" w:rsidRPr="00A02682" w:rsidRDefault="00296D4F" w:rsidP="005202D0">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Pr>
                <w:b w:val="0"/>
                <w:color w:val="000000"/>
                <w:sz w:val="20"/>
                <w:szCs w:val="20"/>
              </w:rPr>
              <w:t>%</w:t>
            </w:r>
            <w:r w:rsidRPr="00A02682">
              <w:rPr>
                <w:b w:val="0"/>
                <w:color w:val="000000"/>
                <w:sz w:val="20"/>
                <w:szCs w:val="20"/>
              </w:rPr>
              <w:t>F-1</w:t>
            </w:r>
          </w:p>
        </w:tc>
      </w:tr>
      <w:tr w:rsidR="00296D4F" w:rsidRPr="00A02682" w:rsidTr="005202D0">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172" w:type="dxa"/>
            <w:tcBorders>
              <w:top w:val="single" w:sz="18" w:space="0" w:color="auto"/>
              <w:bottom w:val="none" w:sz="0" w:space="0" w:color="auto"/>
            </w:tcBorders>
            <w:noWrap/>
            <w:hideMark/>
          </w:tcPr>
          <w:p w:rsidR="00296D4F" w:rsidRPr="00A02682" w:rsidRDefault="00296D4F" w:rsidP="005202D0">
            <w:pPr>
              <w:widowControl/>
              <w:autoSpaceDE/>
              <w:autoSpaceDN/>
              <w:jc w:val="center"/>
              <w:rPr>
                <w:b w:val="0"/>
                <w:sz w:val="20"/>
                <w:szCs w:val="20"/>
              </w:rPr>
            </w:pPr>
            <w:r w:rsidRPr="00A02682">
              <w:rPr>
                <w:b w:val="0"/>
                <w:sz w:val="20"/>
                <w:szCs w:val="20"/>
              </w:rPr>
              <w:t>ISNEA</w:t>
            </w:r>
          </w:p>
        </w:tc>
        <w:tc>
          <w:tcPr>
            <w:tcW w:w="894" w:type="dxa"/>
            <w:tcBorders>
              <w:top w:val="single" w:sz="18" w:space="0" w:color="auto"/>
              <w:bottom w:val="none" w:sz="0"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02682">
              <w:rPr>
                <w:color w:val="000000"/>
                <w:sz w:val="20"/>
                <w:szCs w:val="20"/>
              </w:rPr>
              <w:t>0.5415</w:t>
            </w:r>
          </w:p>
        </w:tc>
        <w:tc>
          <w:tcPr>
            <w:tcW w:w="900" w:type="dxa"/>
            <w:tcBorders>
              <w:top w:val="single" w:sz="18" w:space="0" w:color="auto"/>
              <w:bottom w:val="none" w:sz="0"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0.5112</w:t>
            </w:r>
          </w:p>
        </w:tc>
        <w:tc>
          <w:tcPr>
            <w:tcW w:w="810" w:type="dxa"/>
            <w:tcBorders>
              <w:top w:val="single" w:sz="18" w:space="0" w:color="auto"/>
              <w:bottom w:val="none" w:sz="0"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0.5718</w:t>
            </w:r>
          </w:p>
        </w:tc>
        <w:tc>
          <w:tcPr>
            <w:tcW w:w="990" w:type="dxa"/>
            <w:tcBorders>
              <w:top w:val="single" w:sz="18" w:space="0" w:color="auto"/>
              <w:bottom w:val="none" w:sz="0"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0.561</w:t>
            </w:r>
          </w:p>
        </w:tc>
      </w:tr>
      <w:tr w:rsidR="00296D4F" w:rsidRPr="00A02682" w:rsidTr="005202D0">
        <w:trPr>
          <w:trHeight w:val="255"/>
        </w:trPr>
        <w:tc>
          <w:tcPr>
            <w:cnfStyle w:val="001000000000" w:firstRow="0" w:lastRow="0" w:firstColumn="1" w:lastColumn="0" w:oddVBand="0" w:evenVBand="0" w:oddHBand="0" w:evenHBand="0" w:firstRowFirstColumn="0" w:firstRowLastColumn="0" w:lastRowFirstColumn="0" w:lastRowLastColumn="0"/>
            <w:tcW w:w="1172" w:type="dxa"/>
            <w:noWrap/>
            <w:hideMark/>
          </w:tcPr>
          <w:p w:rsidR="00296D4F" w:rsidRPr="00A02682" w:rsidRDefault="00296D4F" w:rsidP="005202D0">
            <w:pPr>
              <w:widowControl/>
              <w:autoSpaceDE/>
              <w:autoSpaceDN/>
              <w:jc w:val="center"/>
              <w:rPr>
                <w:b w:val="0"/>
                <w:sz w:val="20"/>
                <w:szCs w:val="20"/>
              </w:rPr>
            </w:pPr>
            <w:r w:rsidRPr="00A02682">
              <w:rPr>
                <w:b w:val="0"/>
                <w:sz w:val="20"/>
                <w:szCs w:val="20"/>
              </w:rPr>
              <w:t>ISNEA</w:t>
            </w:r>
          </w:p>
        </w:tc>
        <w:tc>
          <w:tcPr>
            <w:tcW w:w="894" w:type="dxa"/>
            <w:noWrap/>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0.86</w:t>
            </w:r>
          </w:p>
        </w:tc>
        <w:tc>
          <w:tcPr>
            <w:tcW w:w="90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0.8947</w:t>
            </w:r>
          </w:p>
        </w:tc>
        <w:tc>
          <w:tcPr>
            <w:tcW w:w="81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Cs/>
                <w:sz w:val="20"/>
                <w:szCs w:val="20"/>
              </w:rPr>
            </w:pPr>
            <w:r w:rsidRPr="00A02682">
              <w:rPr>
                <w:bCs/>
                <w:sz w:val="20"/>
                <w:szCs w:val="20"/>
              </w:rPr>
              <w:t>0.875</w:t>
            </w:r>
          </w:p>
        </w:tc>
        <w:tc>
          <w:tcPr>
            <w:tcW w:w="99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0.8718</w:t>
            </w:r>
          </w:p>
        </w:tc>
      </w:tr>
      <w:tr w:rsidR="00296D4F" w:rsidRPr="00A02682" w:rsidTr="005202D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172" w:type="dxa"/>
            <w:tcBorders>
              <w:top w:val="none" w:sz="0" w:space="0" w:color="auto"/>
              <w:bottom w:val="none" w:sz="0" w:space="0" w:color="auto"/>
            </w:tcBorders>
            <w:noWrap/>
            <w:hideMark/>
          </w:tcPr>
          <w:p w:rsidR="00296D4F" w:rsidRPr="00A02682" w:rsidRDefault="00296D4F" w:rsidP="005202D0">
            <w:pPr>
              <w:widowControl/>
              <w:autoSpaceDE/>
              <w:autoSpaceDN/>
              <w:jc w:val="center"/>
              <w:rPr>
                <w:b w:val="0"/>
                <w:sz w:val="20"/>
                <w:szCs w:val="20"/>
              </w:rPr>
            </w:pPr>
            <w:r w:rsidRPr="00A02682">
              <w:rPr>
                <w:b w:val="0"/>
                <w:sz w:val="20"/>
                <w:szCs w:val="20"/>
              </w:rPr>
              <w:t>OBFCA</w:t>
            </w:r>
          </w:p>
        </w:tc>
        <w:tc>
          <w:tcPr>
            <w:tcW w:w="894"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0.89</w:t>
            </w:r>
          </w:p>
        </w:tc>
        <w:tc>
          <w:tcPr>
            <w:tcW w:w="90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0.9167</w:t>
            </w:r>
          </w:p>
        </w:tc>
        <w:tc>
          <w:tcPr>
            <w:tcW w:w="81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Cs/>
                <w:sz w:val="20"/>
                <w:szCs w:val="20"/>
              </w:rPr>
            </w:pPr>
            <w:r w:rsidRPr="00A02682">
              <w:rPr>
                <w:bCs/>
                <w:sz w:val="20"/>
                <w:szCs w:val="20"/>
              </w:rPr>
              <w:t>0.9</w:t>
            </w:r>
          </w:p>
        </w:tc>
        <w:tc>
          <w:tcPr>
            <w:tcW w:w="99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0.898</w:t>
            </w:r>
          </w:p>
        </w:tc>
      </w:tr>
      <w:tr w:rsidR="00296D4F" w:rsidRPr="00A02682" w:rsidTr="005202D0">
        <w:trPr>
          <w:trHeight w:val="255"/>
        </w:trPr>
        <w:tc>
          <w:tcPr>
            <w:cnfStyle w:val="001000000000" w:firstRow="0" w:lastRow="0" w:firstColumn="1" w:lastColumn="0" w:oddVBand="0" w:evenVBand="0" w:oddHBand="0" w:evenHBand="0" w:firstRowFirstColumn="0" w:firstRowLastColumn="0" w:lastRowFirstColumn="0" w:lastRowLastColumn="0"/>
            <w:tcW w:w="1172" w:type="dxa"/>
            <w:hideMark/>
          </w:tcPr>
          <w:p w:rsidR="00296D4F" w:rsidRPr="00A02682" w:rsidRDefault="00296D4F" w:rsidP="005202D0">
            <w:pPr>
              <w:widowControl/>
              <w:autoSpaceDE/>
              <w:autoSpaceDN/>
              <w:jc w:val="center"/>
              <w:rPr>
                <w:b w:val="0"/>
                <w:sz w:val="20"/>
                <w:szCs w:val="20"/>
              </w:rPr>
            </w:pPr>
            <w:r w:rsidRPr="00A02682">
              <w:rPr>
                <w:b w:val="0"/>
                <w:sz w:val="20"/>
                <w:szCs w:val="20"/>
              </w:rPr>
              <w:t>A</w:t>
            </w:r>
          </w:p>
        </w:tc>
        <w:tc>
          <w:tcPr>
            <w:tcW w:w="894" w:type="dxa"/>
            <w:noWrap/>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0.93</w:t>
            </w:r>
          </w:p>
        </w:tc>
        <w:tc>
          <w:tcPr>
            <w:tcW w:w="90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0.9192</w:t>
            </w:r>
          </w:p>
        </w:tc>
        <w:tc>
          <w:tcPr>
            <w:tcW w:w="81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Cs/>
                <w:sz w:val="20"/>
                <w:szCs w:val="20"/>
              </w:rPr>
            </w:pPr>
            <w:r w:rsidRPr="00A02682">
              <w:rPr>
                <w:bCs/>
                <w:sz w:val="20"/>
                <w:szCs w:val="20"/>
              </w:rPr>
              <w:t>0.9242</w:t>
            </w:r>
          </w:p>
        </w:tc>
        <w:tc>
          <w:tcPr>
            <w:tcW w:w="99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0.9239</w:t>
            </w:r>
          </w:p>
        </w:tc>
      </w:tr>
      <w:tr w:rsidR="00296D4F" w:rsidRPr="00A02682" w:rsidTr="005202D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72" w:type="dxa"/>
            <w:tcBorders>
              <w:top w:val="none" w:sz="0" w:space="0" w:color="auto"/>
              <w:bottom w:val="none" w:sz="0" w:space="0" w:color="auto"/>
            </w:tcBorders>
            <w:hideMark/>
          </w:tcPr>
          <w:p w:rsidR="00296D4F" w:rsidRPr="00A02682" w:rsidRDefault="00296D4F" w:rsidP="005202D0">
            <w:pPr>
              <w:widowControl/>
              <w:autoSpaceDE/>
              <w:autoSpaceDN/>
              <w:jc w:val="center"/>
              <w:rPr>
                <w:b w:val="0"/>
                <w:sz w:val="20"/>
                <w:szCs w:val="20"/>
              </w:rPr>
            </w:pPr>
            <w:r w:rsidRPr="00A02682">
              <w:rPr>
                <w:b w:val="0"/>
                <w:sz w:val="20"/>
                <w:szCs w:val="20"/>
              </w:rPr>
              <w:t>C</w:t>
            </w:r>
          </w:p>
        </w:tc>
        <w:tc>
          <w:tcPr>
            <w:tcW w:w="894" w:type="dxa"/>
            <w:tcBorders>
              <w:top w:val="none" w:sz="0" w:space="0" w:color="auto"/>
              <w:bottom w:val="none" w:sz="0"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0.91</w:t>
            </w:r>
          </w:p>
        </w:tc>
        <w:tc>
          <w:tcPr>
            <w:tcW w:w="90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0.8948</w:t>
            </w:r>
          </w:p>
        </w:tc>
        <w:tc>
          <w:tcPr>
            <w:tcW w:w="81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Cs/>
                <w:sz w:val="20"/>
                <w:szCs w:val="20"/>
              </w:rPr>
            </w:pPr>
            <w:r w:rsidRPr="00A02682">
              <w:rPr>
                <w:bCs/>
                <w:sz w:val="20"/>
                <w:szCs w:val="20"/>
              </w:rPr>
              <w:t>0.8979</w:t>
            </w:r>
          </w:p>
        </w:tc>
        <w:tc>
          <w:tcPr>
            <w:tcW w:w="99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0.8953</w:t>
            </w:r>
          </w:p>
        </w:tc>
      </w:tr>
      <w:tr w:rsidR="00296D4F" w:rsidRPr="00A02682" w:rsidTr="005202D0">
        <w:trPr>
          <w:trHeight w:val="273"/>
        </w:trPr>
        <w:tc>
          <w:tcPr>
            <w:cnfStyle w:val="001000000000" w:firstRow="0" w:lastRow="0" w:firstColumn="1" w:lastColumn="0" w:oddVBand="0" w:evenVBand="0" w:oddHBand="0" w:evenHBand="0" w:firstRowFirstColumn="0" w:firstRowLastColumn="0" w:lastRowFirstColumn="0" w:lastRowLastColumn="0"/>
            <w:tcW w:w="1172" w:type="dxa"/>
            <w:hideMark/>
          </w:tcPr>
          <w:p w:rsidR="00296D4F" w:rsidRPr="00A17662" w:rsidRDefault="00296D4F" w:rsidP="005202D0">
            <w:pPr>
              <w:widowControl/>
              <w:autoSpaceDE/>
              <w:autoSpaceDN/>
              <w:jc w:val="center"/>
              <w:rPr>
                <w:sz w:val="20"/>
                <w:szCs w:val="20"/>
              </w:rPr>
            </w:pPr>
            <w:r w:rsidRPr="00A17662">
              <w:rPr>
                <w:sz w:val="20"/>
                <w:szCs w:val="20"/>
              </w:rPr>
              <w:t>ECC</w:t>
            </w:r>
          </w:p>
        </w:tc>
        <w:tc>
          <w:tcPr>
            <w:tcW w:w="894" w:type="dxa"/>
            <w:noWrap/>
            <w:hideMark/>
          </w:tcPr>
          <w:p w:rsidR="00296D4F" w:rsidRPr="00A1766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
                <w:sz w:val="20"/>
                <w:szCs w:val="20"/>
              </w:rPr>
            </w:pPr>
            <w:r w:rsidRPr="00A17662">
              <w:rPr>
                <w:b/>
                <w:sz w:val="20"/>
                <w:szCs w:val="20"/>
              </w:rPr>
              <w:t>0.95</w:t>
            </w:r>
          </w:p>
        </w:tc>
        <w:tc>
          <w:tcPr>
            <w:tcW w:w="900" w:type="dxa"/>
            <w:hideMark/>
          </w:tcPr>
          <w:p w:rsidR="00296D4F" w:rsidRPr="00A1766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
                <w:sz w:val="20"/>
                <w:szCs w:val="20"/>
              </w:rPr>
            </w:pPr>
            <w:r w:rsidRPr="00A17662">
              <w:rPr>
                <w:b/>
                <w:sz w:val="20"/>
                <w:szCs w:val="20"/>
              </w:rPr>
              <w:t>0.9394</w:t>
            </w:r>
          </w:p>
        </w:tc>
        <w:tc>
          <w:tcPr>
            <w:tcW w:w="810" w:type="dxa"/>
            <w:hideMark/>
          </w:tcPr>
          <w:p w:rsidR="00296D4F" w:rsidRPr="00A1766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17662">
              <w:rPr>
                <w:b/>
                <w:bCs/>
                <w:sz w:val="20"/>
                <w:szCs w:val="20"/>
              </w:rPr>
              <w:t>0.935</w:t>
            </w:r>
          </w:p>
        </w:tc>
        <w:tc>
          <w:tcPr>
            <w:tcW w:w="990" w:type="dxa"/>
            <w:hideMark/>
          </w:tcPr>
          <w:p w:rsidR="00296D4F" w:rsidRPr="00A1766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
                <w:sz w:val="20"/>
                <w:szCs w:val="20"/>
              </w:rPr>
            </w:pPr>
            <w:r w:rsidRPr="00A17662">
              <w:rPr>
                <w:b/>
                <w:sz w:val="20"/>
                <w:szCs w:val="20"/>
              </w:rPr>
              <w:t>0.9347</w:t>
            </w:r>
          </w:p>
        </w:tc>
      </w:tr>
      <w:tr w:rsidR="00296D4F" w:rsidRPr="00A02682" w:rsidTr="005202D0">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172" w:type="dxa"/>
            <w:tcBorders>
              <w:top w:val="none" w:sz="0" w:space="0" w:color="auto"/>
              <w:bottom w:val="none" w:sz="0" w:space="0" w:color="auto"/>
            </w:tcBorders>
            <w:hideMark/>
          </w:tcPr>
          <w:p w:rsidR="00296D4F" w:rsidRPr="00A02682" w:rsidRDefault="00296D4F" w:rsidP="005202D0">
            <w:pPr>
              <w:widowControl/>
              <w:autoSpaceDE/>
              <w:autoSpaceDN/>
              <w:jc w:val="center"/>
              <w:rPr>
                <w:b w:val="0"/>
                <w:sz w:val="20"/>
                <w:szCs w:val="20"/>
              </w:rPr>
            </w:pPr>
            <w:r w:rsidRPr="00A02682">
              <w:rPr>
                <w:b w:val="0"/>
                <w:sz w:val="20"/>
                <w:szCs w:val="20"/>
              </w:rPr>
              <w:t>PERI</w:t>
            </w:r>
          </w:p>
        </w:tc>
        <w:tc>
          <w:tcPr>
            <w:tcW w:w="894" w:type="dxa"/>
            <w:tcBorders>
              <w:top w:val="none" w:sz="0" w:space="0" w:color="auto"/>
              <w:bottom w:val="none" w:sz="0"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0.94</w:t>
            </w:r>
          </w:p>
        </w:tc>
        <w:tc>
          <w:tcPr>
            <w:tcW w:w="90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0.9247</w:t>
            </w:r>
          </w:p>
        </w:tc>
        <w:tc>
          <w:tcPr>
            <w:tcW w:w="81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Cs/>
                <w:sz w:val="20"/>
                <w:szCs w:val="20"/>
              </w:rPr>
            </w:pPr>
            <w:r w:rsidRPr="00A02682">
              <w:rPr>
                <w:bCs/>
                <w:sz w:val="20"/>
                <w:szCs w:val="20"/>
              </w:rPr>
              <w:t>0.9275</w:t>
            </w:r>
          </w:p>
        </w:tc>
        <w:tc>
          <w:tcPr>
            <w:tcW w:w="99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0.9247</w:t>
            </w:r>
          </w:p>
        </w:tc>
      </w:tr>
      <w:tr w:rsidR="00296D4F" w:rsidRPr="00A02682" w:rsidTr="005202D0">
        <w:trPr>
          <w:trHeight w:val="165"/>
        </w:trPr>
        <w:tc>
          <w:tcPr>
            <w:cnfStyle w:val="001000000000" w:firstRow="0" w:lastRow="0" w:firstColumn="1" w:lastColumn="0" w:oddVBand="0" w:evenVBand="0" w:oddHBand="0" w:evenHBand="0" w:firstRowFirstColumn="0" w:firstRowLastColumn="0" w:lastRowFirstColumn="0" w:lastRowLastColumn="0"/>
            <w:tcW w:w="1172" w:type="dxa"/>
            <w:hideMark/>
          </w:tcPr>
          <w:p w:rsidR="00296D4F" w:rsidRPr="00A02682" w:rsidRDefault="00296D4F" w:rsidP="005202D0">
            <w:pPr>
              <w:widowControl/>
              <w:autoSpaceDE/>
              <w:autoSpaceDN/>
              <w:jc w:val="center"/>
              <w:rPr>
                <w:b w:val="0"/>
                <w:sz w:val="20"/>
                <w:szCs w:val="20"/>
              </w:rPr>
            </w:pPr>
            <w:r w:rsidRPr="00A02682">
              <w:rPr>
                <w:b w:val="0"/>
                <w:sz w:val="20"/>
                <w:szCs w:val="20"/>
              </w:rPr>
              <w:t>LEN</w:t>
            </w:r>
          </w:p>
        </w:tc>
        <w:tc>
          <w:tcPr>
            <w:tcW w:w="894" w:type="dxa"/>
            <w:noWrap/>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0.91</w:t>
            </w:r>
          </w:p>
        </w:tc>
        <w:tc>
          <w:tcPr>
            <w:tcW w:w="90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0.8901</w:t>
            </w:r>
          </w:p>
        </w:tc>
        <w:tc>
          <w:tcPr>
            <w:tcW w:w="81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Cs/>
                <w:sz w:val="20"/>
                <w:szCs w:val="20"/>
              </w:rPr>
            </w:pPr>
            <w:r w:rsidRPr="00A02682">
              <w:rPr>
                <w:bCs/>
                <w:sz w:val="20"/>
                <w:szCs w:val="20"/>
              </w:rPr>
              <w:t>0.9</w:t>
            </w:r>
          </w:p>
        </w:tc>
        <w:tc>
          <w:tcPr>
            <w:tcW w:w="99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0.895</w:t>
            </w:r>
          </w:p>
        </w:tc>
      </w:tr>
      <w:tr w:rsidR="00296D4F" w:rsidRPr="00A02682" w:rsidTr="005202D0">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72" w:type="dxa"/>
            <w:tcBorders>
              <w:top w:val="none" w:sz="0" w:space="0" w:color="auto"/>
              <w:bottom w:val="none" w:sz="0" w:space="0" w:color="auto"/>
            </w:tcBorders>
            <w:hideMark/>
          </w:tcPr>
          <w:p w:rsidR="00296D4F" w:rsidRPr="00A02682" w:rsidRDefault="00296D4F" w:rsidP="005202D0">
            <w:pPr>
              <w:widowControl/>
              <w:autoSpaceDE/>
              <w:autoSpaceDN/>
              <w:jc w:val="center"/>
              <w:rPr>
                <w:b w:val="0"/>
                <w:sz w:val="20"/>
                <w:szCs w:val="20"/>
              </w:rPr>
            </w:pPr>
            <w:r w:rsidRPr="00A02682">
              <w:rPr>
                <w:b w:val="0"/>
                <w:sz w:val="20"/>
                <w:szCs w:val="20"/>
              </w:rPr>
              <w:t>ARCE</w:t>
            </w:r>
          </w:p>
        </w:tc>
        <w:tc>
          <w:tcPr>
            <w:tcW w:w="894" w:type="dxa"/>
            <w:tcBorders>
              <w:top w:val="none" w:sz="0" w:space="0" w:color="auto"/>
              <w:bottom w:val="none" w:sz="0"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0.92</w:t>
            </w:r>
          </w:p>
        </w:tc>
        <w:tc>
          <w:tcPr>
            <w:tcW w:w="90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0.901</w:t>
            </w:r>
          </w:p>
        </w:tc>
        <w:tc>
          <w:tcPr>
            <w:tcW w:w="81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Cs/>
                <w:sz w:val="20"/>
                <w:szCs w:val="20"/>
              </w:rPr>
            </w:pPr>
            <w:r w:rsidRPr="00A02682">
              <w:rPr>
                <w:bCs/>
                <w:sz w:val="20"/>
                <w:szCs w:val="20"/>
              </w:rPr>
              <w:t>0.905</w:t>
            </w:r>
          </w:p>
        </w:tc>
        <w:tc>
          <w:tcPr>
            <w:tcW w:w="99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0.9055</w:t>
            </w:r>
          </w:p>
        </w:tc>
      </w:tr>
      <w:tr w:rsidR="00296D4F" w:rsidRPr="00A02682" w:rsidTr="005202D0">
        <w:trPr>
          <w:trHeight w:val="255"/>
        </w:trPr>
        <w:tc>
          <w:tcPr>
            <w:cnfStyle w:val="001000000000" w:firstRow="0" w:lastRow="0" w:firstColumn="1" w:lastColumn="0" w:oddVBand="0" w:evenVBand="0" w:oddHBand="0" w:evenHBand="0" w:firstRowFirstColumn="0" w:firstRowLastColumn="0" w:lastRowFirstColumn="0" w:lastRowLastColumn="0"/>
            <w:tcW w:w="1172" w:type="dxa"/>
            <w:hideMark/>
          </w:tcPr>
          <w:p w:rsidR="00296D4F" w:rsidRPr="00A02682" w:rsidRDefault="00296D4F" w:rsidP="005202D0">
            <w:pPr>
              <w:widowControl/>
              <w:autoSpaceDE/>
              <w:autoSpaceDN/>
              <w:jc w:val="center"/>
              <w:rPr>
                <w:sz w:val="20"/>
                <w:szCs w:val="20"/>
              </w:rPr>
            </w:pPr>
            <w:r w:rsidRPr="00A02682">
              <w:rPr>
                <w:sz w:val="20"/>
                <w:szCs w:val="20"/>
              </w:rPr>
              <w:t>ARPE</w:t>
            </w:r>
          </w:p>
        </w:tc>
        <w:tc>
          <w:tcPr>
            <w:tcW w:w="894" w:type="dxa"/>
            <w:noWrap/>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
                <w:sz w:val="20"/>
                <w:szCs w:val="20"/>
              </w:rPr>
            </w:pPr>
            <w:r w:rsidRPr="00A02682">
              <w:rPr>
                <w:b/>
                <w:sz w:val="20"/>
                <w:szCs w:val="20"/>
              </w:rPr>
              <w:t>0.94</w:t>
            </w:r>
          </w:p>
        </w:tc>
        <w:tc>
          <w:tcPr>
            <w:tcW w:w="90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
                <w:sz w:val="20"/>
                <w:szCs w:val="20"/>
              </w:rPr>
            </w:pPr>
            <w:r w:rsidRPr="00A02682">
              <w:rPr>
                <w:b/>
                <w:sz w:val="20"/>
                <w:szCs w:val="20"/>
              </w:rPr>
              <w:t>0.9208</w:t>
            </w:r>
          </w:p>
        </w:tc>
        <w:tc>
          <w:tcPr>
            <w:tcW w:w="81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2682">
              <w:rPr>
                <w:b/>
                <w:bCs/>
                <w:sz w:val="20"/>
                <w:szCs w:val="20"/>
              </w:rPr>
              <w:t>0.925</w:t>
            </w:r>
          </w:p>
        </w:tc>
        <w:tc>
          <w:tcPr>
            <w:tcW w:w="99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
                <w:sz w:val="20"/>
                <w:szCs w:val="20"/>
              </w:rPr>
            </w:pPr>
            <w:r w:rsidRPr="00A02682">
              <w:rPr>
                <w:b/>
                <w:sz w:val="20"/>
                <w:szCs w:val="20"/>
              </w:rPr>
              <w:t>0.9254</w:t>
            </w:r>
          </w:p>
        </w:tc>
      </w:tr>
      <w:tr w:rsidR="00296D4F" w:rsidRPr="00A02682" w:rsidTr="005202D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172" w:type="dxa"/>
            <w:tcBorders>
              <w:top w:val="none" w:sz="0" w:space="0" w:color="auto"/>
              <w:bottom w:val="none" w:sz="0" w:space="0" w:color="auto"/>
            </w:tcBorders>
            <w:hideMark/>
          </w:tcPr>
          <w:p w:rsidR="00296D4F" w:rsidRPr="00A02682" w:rsidRDefault="00296D4F" w:rsidP="005202D0">
            <w:pPr>
              <w:widowControl/>
              <w:autoSpaceDE/>
              <w:autoSpaceDN/>
              <w:jc w:val="center"/>
              <w:rPr>
                <w:sz w:val="20"/>
                <w:szCs w:val="20"/>
              </w:rPr>
            </w:pPr>
            <w:r w:rsidRPr="00A02682">
              <w:rPr>
                <w:sz w:val="20"/>
                <w:szCs w:val="20"/>
              </w:rPr>
              <w:t>AREC</w:t>
            </w:r>
          </w:p>
        </w:tc>
        <w:tc>
          <w:tcPr>
            <w:tcW w:w="894" w:type="dxa"/>
            <w:tcBorders>
              <w:top w:val="none" w:sz="0" w:space="0" w:color="auto"/>
              <w:bottom w:val="none" w:sz="0"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
                <w:sz w:val="20"/>
                <w:szCs w:val="20"/>
              </w:rPr>
            </w:pPr>
            <w:r w:rsidRPr="00A02682">
              <w:rPr>
                <w:b/>
                <w:sz w:val="20"/>
                <w:szCs w:val="20"/>
              </w:rPr>
              <w:t>0.93</w:t>
            </w:r>
          </w:p>
        </w:tc>
        <w:tc>
          <w:tcPr>
            <w:tcW w:w="90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
                <w:sz w:val="20"/>
                <w:szCs w:val="20"/>
              </w:rPr>
            </w:pPr>
            <w:r w:rsidRPr="00A02682">
              <w:rPr>
                <w:b/>
                <w:sz w:val="20"/>
                <w:szCs w:val="20"/>
              </w:rPr>
              <w:t>0.92</w:t>
            </w:r>
          </w:p>
        </w:tc>
        <w:tc>
          <w:tcPr>
            <w:tcW w:w="81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2682">
              <w:rPr>
                <w:b/>
                <w:bCs/>
                <w:sz w:val="20"/>
                <w:szCs w:val="20"/>
              </w:rPr>
              <w:t>0.92</w:t>
            </w:r>
          </w:p>
        </w:tc>
        <w:tc>
          <w:tcPr>
            <w:tcW w:w="99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
                <w:sz w:val="20"/>
                <w:szCs w:val="20"/>
              </w:rPr>
            </w:pPr>
            <w:r w:rsidRPr="00A02682">
              <w:rPr>
                <w:b/>
                <w:sz w:val="20"/>
                <w:szCs w:val="20"/>
              </w:rPr>
              <w:t>0.92</w:t>
            </w:r>
          </w:p>
        </w:tc>
      </w:tr>
      <w:tr w:rsidR="00296D4F" w:rsidRPr="00A02682" w:rsidTr="005202D0">
        <w:trPr>
          <w:trHeight w:val="175"/>
        </w:trPr>
        <w:tc>
          <w:tcPr>
            <w:cnfStyle w:val="001000000000" w:firstRow="0" w:lastRow="0" w:firstColumn="1" w:lastColumn="0" w:oddVBand="0" w:evenVBand="0" w:oddHBand="0" w:evenHBand="0" w:firstRowFirstColumn="0" w:firstRowLastColumn="0" w:lastRowFirstColumn="0" w:lastRowLastColumn="0"/>
            <w:tcW w:w="1172" w:type="dxa"/>
            <w:hideMark/>
          </w:tcPr>
          <w:p w:rsidR="00296D4F" w:rsidRPr="00A02682" w:rsidRDefault="00296D4F" w:rsidP="005202D0">
            <w:pPr>
              <w:widowControl/>
              <w:autoSpaceDE/>
              <w:autoSpaceDN/>
              <w:jc w:val="center"/>
              <w:rPr>
                <w:b w:val="0"/>
                <w:sz w:val="20"/>
                <w:szCs w:val="20"/>
              </w:rPr>
            </w:pPr>
            <w:r w:rsidRPr="00A02682">
              <w:rPr>
                <w:b w:val="0"/>
                <w:sz w:val="20"/>
                <w:szCs w:val="20"/>
              </w:rPr>
              <w:t>ARLE</w:t>
            </w:r>
          </w:p>
        </w:tc>
        <w:tc>
          <w:tcPr>
            <w:tcW w:w="894" w:type="dxa"/>
            <w:noWrap/>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0.91</w:t>
            </w:r>
          </w:p>
        </w:tc>
        <w:tc>
          <w:tcPr>
            <w:tcW w:w="90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w:t>
            </w:r>
          </w:p>
        </w:tc>
        <w:tc>
          <w:tcPr>
            <w:tcW w:w="81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Cs/>
                <w:sz w:val="20"/>
                <w:szCs w:val="20"/>
              </w:rPr>
            </w:pPr>
            <w:r w:rsidRPr="00A02682">
              <w:rPr>
                <w:bCs/>
                <w:sz w:val="20"/>
                <w:szCs w:val="20"/>
              </w:rPr>
              <w:t>0.9</w:t>
            </w:r>
          </w:p>
        </w:tc>
        <w:tc>
          <w:tcPr>
            <w:tcW w:w="99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w:t>
            </w:r>
          </w:p>
        </w:tc>
      </w:tr>
      <w:tr w:rsidR="00296D4F" w:rsidRPr="00A02682" w:rsidTr="005202D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72" w:type="dxa"/>
            <w:tcBorders>
              <w:top w:val="none" w:sz="0" w:space="0" w:color="auto"/>
              <w:bottom w:val="none" w:sz="0" w:space="0" w:color="auto"/>
            </w:tcBorders>
            <w:hideMark/>
          </w:tcPr>
          <w:p w:rsidR="00296D4F" w:rsidRPr="00A02682" w:rsidRDefault="00296D4F" w:rsidP="005202D0">
            <w:pPr>
              <w:widowControl/>
              <w:autoSpaceDE/>
              <w:autoSpaceDN/>
              <w:jc w:val="center"/>
              <w:rPr>
                <w:b w:val="0"/>
                <w:sz w:val="20"/>
                <w:szCs w:val="20"/>
              </w:rPr>
            </w:pPr>
            <w:r w:rsidRPr="00A02682">
              <w:rPr>
                <w:b w:val="0"/>
                <w:sz w:val="20"/>
                <w:szCs w:val="20"/>
              </w:rPr>
              <w:t>ECPE</w:t>
            </w:r>
          </w:p>
        </w:tc>
        <w:tc>
          <w:tcPr>
            <w:tcW w:w="894" w:type="dxa"/>
            <w:tcBorders>
              <w:top w:val="none" w:sz="0" w:space="0" w:color="auto"/>
              <w:bottom w:val="none" w:sz="0"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0.87</w:t>
            </w:r>
          </w:p>
        </w:tc>
        <w:tc>
          <w:tcPr>
            <w:tcW w:w="90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0.9247</w:t>
            </w:r>
          </w:p>
        </w:tc>
        <w:tc>
          <w:tcPr>
            <w:tcW w:w="81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Cs/>
                <w:sz w:val="20"/>
                <w:szCs w:val="20"/>
              </w:rPr>
            </w:pPr>
            <w:r w:rsidRPr="00A02682">
              <w:rPr>
                <w:bCs/>
                <w:sz w:val="20"/>
                <w:szCs w:val="20"/>
              </w:rPr>
              <w:t>0.9275</w:t>
            </w:r>
          </w:p>
        </w:tc>
        <w:tc>
          <w:tcPr>
            <w:tcW w:w="990" w:type="dxa"/>
            <w:tcBorders>
              <w:top w:val="none" w:sz="0" w:space="0" w:color="auto"/>
              <w:bottom w:val="none" w:sz="0"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0.9247</w:t>
            </w:r>
          </w:p>
        </w:tc>
      </w:tr>
      <w:tr w:rsidR="00296D4F" w:rsidRPr="00A02682" w:rsidTr="005202D0">
        <w:trPr>
          <w:trHeight w:val="183"/>
        </w:trPr>
        <w:tc>
          <w:tcPr>
            <w:cnfStyle w:val="001000000000" w:firstRow="0" w:lastRow="0" w:firstColumn="1" w:lastColumn="0" w:oddVBand="0" w:evenVBand="0" w:oddHBand="0" w:evenHBand="0" w:firstRowFirstColumn="0" w:firstRowLastColumn="0" w:lastRowFirstColumn="0" w:lastRowLastColumn="0"/>
            <w:tcW w:w="1172" w:type="dxa"/>
            <w:hideMark/>
          </w:tcPr>
          <w:p w:rsidR="00296D4F" w:rsidRPr="00A02682" w:rsidRDefault="00296D4F" w:rsidP="005202D0">
            <w:pPr>
              <w:widowControl/>
              <w:autoSpaceDE/>
              <w:autoSpaceDN/>
              <w:jc w:val="center"/>
              <w:rPr>
                <w:b w:val="0"/>
                <w:sz w:val="20"/>
                <w:szCs w:val="20"/>
              </w:rPr>
            </w:pPr>
            <w:r w:rsidRPr="00A02682">
              <w:rPr>
                <w:b w:val="0"/>
                <w:sz w:val="20"/>
                <w:szCs w:val="20"/>
              </w:rPr>
              <w:t>ECLE</w:t>
            </w:r>
          </w:p>
        </w:tc>
        <w:tc>
          <w:tcPr>
            <w:tcW w:w="894" w:type="dxa"/>
            <w:noWrap/>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0.92</w:t>
            </w:r>
          </w:p>
        </w:tc>
        <w:tc>
          <w:tcPr>
            <w:tcW w:w="90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0.91</w:t>
            </w:r>
          </w:p>
        </w:tc>
        <w:tc>
          <w:tcPr>
            <w:tcW w:w="81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bCs/>
                <w:sz w:val="20"/>
                <w:szCs w:val="20"/>
              </w:rPr>
            </w:pPr>
            <w:r w:rsidRPr="00A02682">
              <w:rPr>
                <w:bCs/>
                <w:sz w:val="20"/>
                <w:szCs w:val="20"/>
              </w:rPr>
              <w:t>0.91</w:t>
            </w:r>
          </w:p>
        </w:tc>
        <w:tc>
          <w:tcPr>
            <w:tcW w:w="990" w:type="dxa"/>
            <w:hideMark/>
          </w:tcPr>
          <w:p w:rsidR="00296D4F" w:rsidRPr="00A02682" w:rsidRDefault="00296D4F" w:rsidP="005202D0">
            <w:pPr>
              <w:widowControl/>
              <w:autoSpaceDE/>
              <w:autoSpaceDN/>
              <w:jc w:val="center"/>
              <w:cnfStyle w:val="000000000000" w:firstRow="0" w:lastRow="0" w:firstColumn="0" w:lastColumn="0" w:oddVBand="0" w:evenVBand="0" w:oddHBand="0" w:evenHBand="0" w:firstRowFirstColumn="0" w:firstRowLastColumn="0" w:lastRowFirstColumn="0" w:lastRowLastColumn="0"/>
              <w:rPr>
                <w:sz w:val="20"/>
                <w:szCs w:val="20"/>
              </w:rPr>
            </w:pPr>
            <w:r w:rsidRPr="00A02682">
              <w:rPr>
                <w:sz w:val="20"/>
                <w:szCs w:val="20"/>
              </w:rPr>
              <w:t>0.91</w:t>
            </w:r>
          </w:p>
        </w:tc>
      </w:tr>
      <w:tr w:rsidR="00296D4F" w:rsidRPr="00A02682" w:rsidTr="005202D0">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72" w:type="dxa"/>
            <w:tcBorders>
              <w:top w:val="none" w:sz="0" w:space="0" w:color="auto"/>
              <w:bottom w:val="single" w:sz="18" w:space="0" w:color="auto"/>
            </w:tcBorders>
            <w:hideMark/>
          </w:tcPr>
          <w:p w:rsidR="00296D4F" w:rsidRPr="00A02682" w:rsidRDefault="00296D4F" w:rsidP="005202D0">
            <w:pPr>
              <w:widowControl/>
              <w:autoSpaceDE/>
              <w:autoSpaceDN/>
              <w:jc w:val="center"/>
              <w:rPr>
                <w:b w:val="0"/>
                <w:sz w:val="20"/>
                <w:szCs w:val="20"/>
              </w:rPr>
            </w:pPr>
            <w:r w:rsidRPr="00A02682">
              <w:rPr>
                <w:b w:val="0"/>
                <w:sz w:val="20"/>
                <w:szCs w:val="20"/>
              </w:rPr>
              <w:t>PELN</w:t>
            </w:r>
          </w:p>
        </w:tc>
        <w:tc>
          <w:tcPr>
            <w:tcW w:w="894" w:type="dxa"/>
            <w:tcBorders>
              <w:top w:val="none" w:sz="0" w:space="0" w:color="auto"/>
              <w:bottom w:val="single" w:sz="18" w:space="0" w:color="auto"/>
            </w:tcBorders>
            <w:noWrap/>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0.92</w:t>
            </w:r>
          </w:p>
        </w:tc>
        <w:tc>
          <w:tcPr>
            <w:tcW w:w="900" w:type="dxa"/>
            <w:tcBorders>
              <w:top w:val="none" w:sz="0" w:space="0" w:color="auto"/>
              <w:bottom w:val="single" w:sz="18"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0.92</w:t>
            </w:r>
          </w:p>
        </w:tc>
        <w:tc>
          <w:tcPr>
            <w:tcW w:w="810" w:type="dxa"/>
            <w:tcBorders>
              <w:top w:val="none" w:sz="0" w:space="0" w:color="auto"/>
              <w:bottom w:val="single" w:sz="18"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bCs/>
                <w:sz w:val="20"/>
                <w:szCs w:val="20"/>
              </w:rPr>
            </w:pPr>
            <w:r w:rsidRPr="00A02682">
              <w:rPr>
                <w:bCs/>
                <w:sz w:val="20"/>
                <w:szCs w:val="20"/>
              </w:rPr>
              <w:t>0.92</w:t>
            </w:r>
          </w:p>
        </w:tc>
        <w:tc>
          <w:tcPr>
            <w:tcW w:w="990" w:type="dxa"/>
            <w:tcBorders>
              <w:top w:val="none" w:sz="0" w:space="0" w:color="auto"/>
              <w:bottom w:val="single" w:sz="18" w:space="0" w:color="auto"/>
            </w:tcBorders>
            <w:hideMark/>
          </w:tcPr>
          <w:p w:rsidR="00296D4F" w:rsidRPr="00A02682" w:rsidRDefault="00296D4F" w:rsidP="005202D0">
            <w:pPr>
              <w:widowControl/>
              <w:autoSpaceDE/>
              <w:autoSpaceDN/>
              <w:jc w:val="center"/>
              <w:cnfStyle w:val="000000100000" w:firstRow="0" w:lastRow="0" w:firstColumn="0" w:lastColumn="0" w:oddVBand="0" w:evenVBand="0" w:oddHBand="1" w:evenHBand="0" w:firstRowFirstColumn="0" w:firstRowLastColumn="0" w:lastRowFirstColumn="0" w:lastRowLastColumn="0"/>
              <w:rPr>
                <w:sz w:val="20"/>
                <w:szCs w:val="20"/>
              </w:rPr>
            </w:pPr>
            <w:r w:rsidRPr="00A02682">
              <w:rPr>
                <w:sz w:val="20"/>
                <w:szCs w:val="20"/>
              </w:rPr>
              <w:t>0.92</w:t>
            </w:r>
          </w:p>
        </w:tc>
      </w:tr>
    </w:tbl>
    <w:p w:rsidR="00296D4F" w:rsidRDefault="00296D4F" w:rsidP="00296D4F">
      <w:pPr>
        <w:spacing w:before="16"/>
        <w:ind w:right="108"/>
        <w:jc w:val="both"/>
        <w:rPr>
          <w:sz w:val="20"/>
          <w:szCs w:val="20"/>
        </w:rPr>
      </w:pPr>
    </w:p>
    <w:p w:rsidR="00530BBB" w:rsidRDefault="00296D4F" w:rsidP="00296D4F">
      <w:pPr>
        <w:spacing w:before="16"/>
        <w:ind w:right="108"/>
        <w:jc w:val="both"/>
        <w:rPr>
          <w:sz w:val="20"/>
          <w:szCs w:val="20"/>
        </w:rPr>
        <w:sectPr w:rsidR="00530BBB" w:rsidSect="00530BBB">
          <w:type w:val="continuous"/>
          <w:pgSz w:w="11910" w:h="16840"/>
          <w:pgMar w:top="1040" w:right="620" w:bottom="280" w:left="880" w:header="90" w:footer="0" w:gutter="0"/>
          <w:cols w:num="2" w:space="720"/>
        </w:sectPr>
      </w:pPr>
      <w:r w:rsidRPr="00A0591A">
        <w:rPr>
          <w:sz w:val="20"/>
          <w:szCs w:val="20"/>
        </w:rPr>
        <w:t>The analysis of the table indicates that ISNEA does not yield superior results for online downloaded images. In contrast, the Guajarati OCR dataset demonstrates commendable performance, despite the challenges posed by regional disconnectivity, which results in incomplete numeric encoding. The proposed OBFCA approach shows improved performance relative to ISNEA. However, as highlighted in the research gap, there has been insufficient exploration of feature fusion, leading to the third approach excelling in f</w:t>
      </w:r>
      <w:r>
        <w:rPr>
          <w:sz w:val="20"/>
          <w:szCs w:val="20"/>
        </w:rPr>
        <w:t>eature extraction and gives the best results a</w:t>
      </w:r>
      <w:r w:rsidR="008235BE">
        <w:rPr>
          <w:sz w:val="20"/>
          <w:szCs w:val="20"/>
        </w:rPr>
        <w:t>mong three proposed approaches.</w:t>
      </w:r>
    </w:p>
    <w:p w:rsidR="00296D4F" w:rsidRDefault="00296D4F" w:rsidP="00296D4F">
      <w:pPr>
        <w:spacing w:before="16"/>
        <w:ind w:right="108"/>
        <w:jc w:val="both"/>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5"/>
        <w:gridCol w:w="4835"/>
      </w:tblGrid>
      <w:tr w:rsidR="008235BE" w:rsidTr="008235BE">
        <w:tc>
          <w:tcPr>
            <w:tcW w:w="4835" w:type="dxa"/>
          </w:tcPr>
          <w:p w:rsidR="008235BE" w:rsidRDefault="008235BE" w:rsidP="005202D0">
            <w:pPr>
              <w:spacing w:before="16"/>
              <w:ind w:right="108"/>
              <w:jc w:val="center"/>
              <w:rPr>
                <w:sz w:val="20"/>
                <w:szCs w:val="20"/>
              </w:rPr>
            </w:pPr>
            <w:r>
              <w:rPr>
                <w:noProof/>
                <w:sz w:val="20"/>
              </w:rPr>
              <w:drawing>
                <wp:inline distT="0" distB="0" distL="0" distR="0" wp14:anchorId="7D13340F" wp14:editId="64C10DD8">
                  <wp:extent cx="2552700" cy="2051998"/>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SNEA FRGF.png"/>
                          <pic:cNvPicPr/>
                        </pic:nvPicPr>
                        <pic:blipFill>
                          <a:blip r:embed="rId38">
                            <a:extLst>
                              <a:ext uri="{28A0092B-C50C-407E-A947-70E740481C1C}">
                                <a14:useLocalDpi xmlns:a14="http://schemas.microsoft.com/office/drawing/2010/main" val="0"/>
                              </a:ext>
                            </a:extLst>
                          </a:blip>
                          <a:stretch>
                            <a:fillRect/>
                          </a:stretch>
                        </pic:blipFill>
                        <pic:spPr>
                          <a:xfrm>
                            <a:off x="0" y="0"/>
                            <a:ext cx="2672621" cy="2148397"/>
                          </a:xfrm>
                          <a:prstGeom prst="rect">
                            <a:avLst/>
                          </a:prstGeom>
                        </pic:spPr>
                      </pic:pic>
                    </a:graphicData>
                  </a:graphic>
                </wp:inline>
              </w:drawing>
            </w:r>
          </w:p>
        </w:tc>
        <w:tc>
          <w:tcPr>
            <w:tcW w:w="4835" w:type="dxa"/>
          </w:tcPr>
          <w:p w:rsidR="008235BE" w:rsidRDefault="008235BE" w:rsidP="005202D0">
            <w:pPr>
              <w:spacing w:before="16"/>
              <w:ind w:right="108"/>
              <w:jc w:val="center"/>
              <w:rPr>
                <w:noProof/>
                <w:sz w:val="20"/>
              </w:rPr>
            </w:pPr>
            <w:r>
              <w:rPr>
                <w:noProof/>
                <w:sz w:val="20"/>
              </w:rPr>
              <w:drawing>
                <wp:inline distT="0" distB="0" distL="0" distR="0" wp14:anchorId="7779F259" wp14:editId="1C534B2D">
                  <wp:extent cx="2697480" cy="2168374"/>
                  <wp:effectExtent l="0" t="0" r="762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ingle feature precision and recall.png"/>
                          <pic:cNvPicPr/>
                        </pic:nvPicPr>
                        <pic:blipFill>
                          <a:blip r:embed="rId39">
                            <a:extLst>
                              <a:ext uri="{28A0092B-C50C-407E-A947-70E740481C1C}">
                                <a14:useLocalDpi xmlns:a14="http://schemas.microsoft.com/office/drawing/2010/main" val="0"/>
                              </a:ext>
                            </a:extLst>
                          </a:blip>
                          <a:stretch>
                            <a:fillRect/>
                          </a:stretch>
                        </pic:blipFill>
                        <pic:spPr>
                          <a:xfrm>
                            <a:off x="0" y="0"/>
                            <a:ext cx="2704647" cy="2174135"/>
                          </a:xfrm>
                          <a:prstGeom prst="rect">
                            <a:avLst/>
                          </a:prstGeom>
                        </pic:spPr>
                      </pic:pic>
                    </a:graphicData>
                  </a:graphic>
                </wp:inline>
              </w:drawing>
            </w:r>
          </w:p>
        </w:tc>
      </w:tr>
      <w:tr w:rsidR="008235BE" w:rsidTr="008235BE">
        <w:tc>
          <w:tcPr>
            <w:tcW w:w="4835" w:type="dxa"/>
            <w:vAlign w:val="center"/>
          </w:tcPr>
          <w:p w:rsidR="008235BE" w:rsidRDefault="008235BE" w:rsidP="005202D0">
            <w:pPr>
              <w:spacing w:before="16"/>
              <w:ind w:right="108"/>
              <w:jc w:val="center"/>
              <w:rPr>
                <w:sz w:val="20"/>
                <w:szCs w:val="20"/>
              </w:rPr>
            </w:pPr>
          </w:p>
        </w:tc>
        <w:tc>
          <w:tcPr>
            <w:tcW w:w="4835" w:type="dxa"/>
          </w:tcPr>
          <w:p w:rsidR="008235BE" w:rsidRDefault="008235BE" w:rsidP="005202D0">
            <w:pPr>
              <w:spacing w:before="16"/>
              <w:ind w:right="108"/>
              <w:jc w:val="center"/>
              <w:rPr>
                <w:sz w:val="20"/>
                <w:szCs w:val="20"/>
              </w:rPr>
            </w:pPr>
          </w:p>
        </w:tc>
      </w:tr>
      <w:tr w:rsidR="008235BE" w:rsidTr="008235BE">
        <w:tc>
          <w:tcPr>
            <w:tcW w:w="9670" w:type="dxa"/>
            <w:gridSpan w:val="2"/>
            <w:vAlign w:val="center"/>
          </w:tcPr>
          <w:p w:rsidR="008235BE" w:rsidRDefault="008235BE" w:rsidP="005202D0">
            <w:pPr>
              <w:spacing w:before="16"/>
              <w:ind w:right="108"/>
              <w:jc w:val="center"/>
              <w:rPr>
                <w:sz w:val="20"/>
                <w:szCs w:val="20"/>
              </w:rPr>
            </w:pPr>
            <w:r>
              <w:rPr>
                <w:noProof/>
                <w:sz w:val="20"/>
              </w:rPr>
              <w:drawing>
                <wp:inline distT="0" distB="0" distL="0" distR="0" wp14:anchorId="4318803D" wp14:editId="1DFC8DD0">
                  <wp:extent cx="2766060" cy="2223508"/>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usion feature precision and recall.png"/>
                          <pic:cNvPicPr/>
                        </pic:nvPicPr>
                        <pic:blipFill>
                          <a:blip r:embed="rId40">
                            <a:extLst>
                              <a:ext uri="{28A0092B-C50C-407E-A947-70E740481C1C}">
                                <a14:useLocalDpi xmlns:a14="http://schemas.microsoft.com/office/drawing/2010/main" val="0"/>
                              </a:ext>
                            </a:extLst>
                          </a:blip>
                          <a:stretch>
                            <a:fillRect/>
                          </a:stretch>
                        </pic:blipFill>
                        <pic:spPr>
                          <a:xfrm>
                            <a:off x="0" y="0"/>
                            <a:ext cx="2767942" cy="2225021"/>
                          </a:xfrm>
                          <a:prstGeom prst="rect">
                            <a:avLst/>
                          </a:prstGeom>
                        </pic:spPr>
                      </pic:pic>
                    </a:graphicData>
                  </a:graphic>
                </wp:inline>
              </w:drawing>
            </w:r>
          </w:p>
        </w:tc>
      </w:tr>
      <w:tr w:rsidR="008235BE" w:rsidTr="008235BE">
        <w:tc>
          <w:tcPr>
            <w:tcW w:w="9670" w:type="dxa"/>
            <w:gridSpan w:val="2"/>
          </w:tcPr>
          <w:p w:rsidR="008235BE" w:rsidRPr="00DC194B" w:rsidRDefault="004E387A" w:rsidP="008235BE">
            <w:pPr>
              <w:spacing w:before="16"/>
              <w:ind w:right="108"/>
              <w:jc w:val="center"/>
              <w:rPr>
                <w:sz w:val="18"/>
                <w:szCs w:val="20"/>
              </w:rPr>
            </w:pPr>
            <w:r w:rsidRPr="004E387A">
              <w:rPr>
                <w:sz w:val="20"/>
                <w:szCs w:val="20"/>
              </w:rPr>
              <w:t>Figure 26</w:t>
            </w:r>
            <w:r w:rsidR="008235BE" w:rsidRPr="004E387A">
              <w:rPr>
                <w:sz w:val="18"/>
                <w:szCs w:val="20"/>
              </w:rPr>
              <w:t>. (a) Analysis of ISNEA, OBFCAA and FRGF (b) Single feature analysis of FRGF (c) Fusion feature analysis of</w:t>
            </w:r>
            <w:r w:rsidR="008235BE" w:rsidRPr="004110D6">
              <w:rPr>
                <w:sz w:val="18"/>
                <w:szCs w:val="20"/>
              </w:rPr>
              <w:t xml:space="preserve"> FRGF</w:t>
            </w:r>
          </w:p>
        </w:tc>
      </w:tr>
    </w:tbl>
    <w:p w:rsidR="00296D4F" w:rsidRDefault="00296D4F" w:rsidP="00296D4F">
      <w:pPr>
        <w:spacing w:before="16"/>
        <w:ind w:right="108"/>
        <w:jc w:val="both"/>
        <w:rPr>
          <w:sz w:val="20"/>
          <w:szCs w:val="20"/>
        </w:rPr>
      </w:pPr>
    </w:p>
    <w:p w:rsidR="0002686E" w:rsidRDefault="0002686E" w:rsidP="0002686E">
      <w:pPr>
        <w:spacing w:before="16"/>
        <w:ind w:right="108"/>
        <w:jc w:val="both"/>
        <w:sectPr w:rsidR="0002686E" w:rsidSect="00DC1C67">
          <w:type w:val="continuous"/>
          <w:pgSz w:w="11910" w:h="16840"/>
          <w:pgMar w:top="1040" w:right="620" w:bottom="280" w:left="880" w:header="90" w:footer="0" w:gutter="0"/>
          <w:cols w:space="720"/>
        </w:sectPr>
      </w:pPr>
    </w:p>
    <w:p w:rsidR="0002686E" w:rsidRPr="00563232" w:rsidRDefault="00563232" w:rsidP="00296D4F">
      <w:pPr>
        <w:spacing w:before="16"/>
        <w:ind w:right="108"/>
        <w:jc w:val="both"/>
        <w:rPr>
          <w:sz w:val="18"/>
          <w:szCs w:val="20"/>
        </w:rPr>
        <w:sectPr w:rsidR="0002686E" w:rsidRPr="00563232" w:rsidSect="00C3631F">
          <w:type w:val="continuous"/>
          <w:pgSz w:w="11910" w:h="16840"/>
          <w:pgMar w:top="1040" w:right="620" w:bottom="280" w:left="880" w:header="90" w:footer="0" w:gutter="0"/>
          <w:cols w:num="2" w:space="720"/>
        </w:sectPr>
      </w:pPr>
      <w:r w:rsidRPr="00563232">
        <w:rPr>
          <w:sz w:val="20"/>
        </w:rPr>
        <w:lastRenderedPageBreak/>
        <w:t xml:space="preserve">The analysis evaluates multiple features and their combinations across key metrics: True Positive Rate (TP Rate), True Negative Rate (TN Rate), False Positive Rate (FP Rate), and False Negative Rate (FN Rate). Among individual features, </w:t>
      </w:r>
      <w:r w:rsidRPr="00563232">
        <w:rPr>
          <w:rStyle w:val="Strong"/>
          <w:rFonts w:eastAsiaTheme="majorEastAsia"/>
          <w:b w:val="0"/>
          <w:sz w:val="20"/>
        </w:rPr>
        <w:t>Eccentricity</w:t>
      </w:r>
      <w:r w:rsidRPr="00563232">
        <w:rPr>
          <w:sz w:val="20"/>
        </w:rPr>
        <w:t xml:space="preserve"> achieves the highest TP (93%) and TN (94%) rates with the lowest FP (6%) and FN (7%) rates, indicating superior reliability in detection</w:t>
      </w:r>
      <w:r w:rsidRPr="00563232">
        <w:rPr>
          <w:b/>
          <w:sz w:val="20"/>
        </w:rPr>
        <w:t xml:space="preserve">. </w:t>
      </w:r>
      <w:r w:rsidRPr="00563232">
        <w:rPr>
          <w:rStyle w:val="Strong"/>
          <w:rFonts w:eastAsiaTheme="majorEastAsia"/>
          <w:b w:val="0"/>
          <w:sz w:val="20"/>
        </w:rPr>
        <w:t>Area</w:t>
      </w:r>
      <w:r w:rsidRPr="00563232">
        <w:rPr>
          <w:sz w:val="20"/>
        </w:rPr>
        <w:t xml:space="preserve"> also performs well with a TP rate of 91% and FN rate of 7%, while </w:t>
      </w:r>
      <w:r w:rsidRPr="00563232">
        <w:rPr>
          <w:rStyle w:val="Strong"/>
          <w:rFonts w:eastAsiaTheme="majorEastAsia"/>
          <w:b w:val="0"/>
          <w:sz w:val="20"/>
        </w:rPr>
        <w:t>Image</w:t>
      </w:r>
      <w:r w:rsidRPr="00563232">
        <w:rPr>
          <w:b/>
          <w:sz w:val="20"/>
        </w:rPr>
        <w:t xml:space="preserve"> </w:t>
      </w:r>
      <w:r w:rsidRPr="00563232">
        <w:rPr>
          <w:sz w:val="20"/>
        </w:rPr>
        <w:t xml:space="preserve">demonstrates lower performance, with a TP rate of 77.4% and relatively high FP (12%) and FN (12.6%) rates. For feature combinations, </w:t>
      </w:r>
      <w:r w:rsidRPr="00563232">
        <w:rPr>
          <w:rStyle w:val="Strong"/>
          <w:rFonts w:eastAsiaTheme="majorEastAsia"/>
          <w:b w:val="0"/>
          <w:sz w:val="20"/>
        </w:rPr>
        <w:t xml:space="preserve">Area + </w:t>
      </w:r>
      <w:r w:rsidRPr="00563232">
        <w:rPr>
          <w:rStyle w:val="Strong"/>
          <w:rFonts w:eastAsiaTheme="majorEastAsia"/>
          <w:b w:val="0"/>
          <w:sz w:val="20"/>
        </w:rPr>
        <w:lastRenderedPageBreak/>
        <w:t>Eccentricity</w:t>
      </w:r>
      <w:r w:rsidRPr="00563232">
        <w:rPr>
          <w:b/>
          <w:sz w:val="20"/>
        </w:rPr>
        <w:t xml:space="preserve"> </w:t>
      </w:r>
      <w:r w:rsidRPr="00563232">
        <w:rPr>
          <w:sz w:val="20"/>
        </w:rPr>
        <w:t>and</w:t>
      </w:r>
      <w:r w:rsidRPr="00563232">
        <w:rPr>
          <w:b/>
          <w:sz w:val="20"/>
        </w:rPr>
        <w:t xml:space="preserve"> </w:t>
      </w:r>
      <w:r w:rsidRPr="00563232">
        <w:rPr>
          <w:rStyle w:val="Strong"/>
          <w:rFonts w:eastAsiaTheme="majorEastAsia"/>
          <w:b w:val="0"/>
          <w:sz w:val="20"/>
        </w:rPr>
        <w:t>Perimeter + Length</w:t>
      </w:r>
      <w:r w:rsidRPr="00563232">
        <w:rPr>
          <w:sz w:val="20"/>
        </w:rPr>
        <w:t xml:space="preserve"> perform similarly well, with TP and TN rates above 90% and FN and FP rates around 7–8%, suggesting that combining features enhances performance in some cases. Among the classes, </w:t>
      </w:r>
      <w:r w:rsidRPr="00563232">
        <w:rPr>
          <w:rStyle w:val="Strong"/>
          <w:rFonts w:eastAsiaTheme="majorEastAsia"/>
          <w:b w:val="0"/>
          <w:sz w:val="20"/>
        </w:rPr>
        <w:t>OBFCA</w:t>
      </w:r>
      <w:r w:rsidRPr="00563232">
        <w:rPr>
          <w:b/>
          <w:sz w:val="20"/>
        </w:rPr>
        <w:t xml:space="preserve"> </w:t>
      </w:r>
      <w:r w:rsidRPr="00563232">
        <w:rPr>
          <w:sz w:val="20"/>
        </w:rPr>
        <w:t xml:space="preserve">outperforms others with a TP rate of 88% and a TN rate of 92%, while </w:t>
      </w:r>
      <w:r w:rsidRPr="00563232">
        <w:rPr>
          <w:rStyle w:val="Strong"/>
          <w:rFonts w:eastAsiaTheme="majorEastAsia"/>
          <w:b w:val="0"/>
          <w:sz w:val="20"/>
        </w:rPr>
        <w:t>FRGF</w:t>
      </w:r>
      <w:r w:rsidR="00087AC5">
        <w:rPr>
          <w:rStyle w:val="Strong"/>
          <w:rFonts w:eastAsiaTheme="majorEastAsia"/>
          <w:b w:val="0"/>
          <w:sz w:val="20"/>
        </w:rPr>
        <w:t xml:space="preserve"> overall</w:t>
      </w:r>
      <w:r w:rsidRPr="00563232">
        <w:rPr>
          <w:b/>
          <w:sz w:val="20"/>
        </w:rPr>
        <w:t xml:space="preserve"> s</w:t>
      </w:r>
      <w:r w:rsidRPr="00563232">
        <w:rPr>
          <w:sz w:val="20"/>
        </w:rPr>
        <w:t xml:space="preserve">truggles with the lowest TP rate (82%) and the highest FN rate (18%), highlighting its weaker detection capabilities. Overall, the analysis reveals that </w:t>
      </w:r>
      <w:r w:rsidRPr="00563232">
        <w:rPr>
          <w:rStyle w:val="Strong"/>
          <w:rFonts w:eastAsiaTheme="majorEastAsia"/>
          <w:b w:val="0"/>
          <w:sz w:val="20"/>
        </w:rPr>
        <w:t>Eccentricity</w:t>
      </w:r>
      <w:r w:rsidRPr="00563232">
        <w:rPr>
          <w:b/>
          <w:sz w:val="20"/>
        </w:rPr>
        <w:t xml:space="preserve"> </w:t>
      </w:r>
      <w:r w:rsidRPr="00563232">
        <w:rPr>
          <w:sz w:val="20"/>
        </w:rPr>
        <w:t>and its combinations provide the most reliable results, while certain classes and individual features need improvement.</w:t>
      </w:r>
    </w:p>
    <w:p w:rsidR="0002686E" w:rsidRDefault="0002686E" w:rsidP="00296D4F">
      <w:pPr>
        <w:spacing w:before="16"/>
        <w:ind w:right="108"/>
        <w:jc w:val="both"/>
        <w:rPr>
          <w:sz w:val="20"/>
          <w:szCs w:val="20"/>
        </w:rPr>
      </w:pPr>
    </w:p>
    <w:p w:rsidR="00C3631F" w:rsidRDefault="00C3631F" w:rsidP="00296D4F">
      <w:pPr>
        <w:spacing w:before="16"/>
        <w:ind w:right="108"/>
        <w:jc w:val="both"/>
        <w:rPr>
          <w:sz w:val="20"/>
          <w:szCs w:val="20"/>
        </w:rPr>
        <w:sectPr w:rsidR="00C3631F" w:rsidSect="00C3631F">
          <w:type w:val="continuous"/>
          <w:pgSz w:w="11910" w:h="16840"/>
          <w:pgMar w:top="1040" w:right="620" w:bottom="280" w:left="880" w:header="90" w:footer="0" w:gutter="0"/>
          <w:cols w:num="2" w:space="720"/>
        </w:sectPr>
      </w:pPr>
    </w:p>
    <w:p w:rsidR="00087AC5" w:rsidRDefault="00087AC5" w:rsidP="00296D4F">
      <w:pPr>
        <w:spacing w:before="16"/>
        <w:ind w:right="108"/>
        <w:jc w:val="both"/>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190"/>
      </w:tblGrid>
      <w:tr w:rsidR="004E387A" w:rsidRPr="00DC194B" w:rsidTr="00087AC5">
        <w:trPr>
          <w:trHeight w:val="2858"/>
          <w:jc w:val="center"/>
        </w:trPr>
        <w:tc>
          <w:tcPr>
            <w:tcW w:w="5706" w:type="dxa"/>
          </w:tcPr>
          <w:p w:rsidR="00087AC5" w:rsidRPr="00DC194B" w:rsidRDefault="00087AC5" w:rsidP="00A17662">
            <w:pPr>
              <w:jc w:val="center"/>
              <w:rPr>
                <w:sz w:val="18"/>
              </w:rPr>
            </w:pPr>
            <w:r w:rsidRPr="00DC194B">
              <w:rPr>
                <w:noProof/>
                <w:sz w:val="18"/>
              </w:rPr>
              <w:drawing>
                <wp:inline distT="0" distB="0" distL="0" distR="0" wp14:anchorId="0082642D" wp14:editId="2549BA10">
                  <wp:extent cx="3246895" cy="2355784"/>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t map proposed-1.png"/>
                          <pic:cNvPicPr/>
                        </pic:nvPicPr>
                        <pic:blipFill>
                          <a:blip r:embed="rId41">
                            <a:extLst>
                              <a:ext uri="{28A0092B-C50C-407E-A947-70E740481C1C}">
                                <a14:useLocalDpi xmlns:a14="http://schemas.microsoft.com/office/drawing/2010/main" val="0"/>
                              </a:ext>
                            </a:extLst>
                          </a:blip>
                          <a:stretch>
                            <a:fillRect/>
                          </a:stretch>
                        </pic:blipFill>
                        <pic:spPr>
                          <a:xfrm>
                            <a:off x="0" y="0"/>
                            <a:ext cx="3308994" cy="2400840"/>
                          </a:xfrm>
                          <a:prstGeom prst="rect">
                            <a:avLst/>
                          </a:prstGeom>
                        </pic:spPr>
                      </pic:pic>
                    </a:graphicData>
                  </a:graphic>
                </wp:inline>
              </w:drawing>
            </w:r>
          </w:p>
        </w:tc>
        <w:tc>
          <w:tcPr>
            <w:tcW w:w="4694" w:type="dxa"/>
          </w:tcPr>
          <w:p w:rsidR="00087AC5" w:rsidRPr="00DC194B" w:rsidRDefault="00087AC5" w:rsidP="00A17662">
            <w:pPr>
              <w:jc w:val="center"/>
              <w:rPr>
                <w:noProof/>
                <w:sz w:val="18"/>
              </w:rPr>
            </w:pPr>
            <w:r w:rsidRPr="00DC194B">
              <w:rPr>
                <w:noProof/>
                <w:sz w:val="18"/>
              </w:rPr>
              <w:drawing>
                <wp:inline distT="0" distB="0" distL="0" distR="0" wp14:anchorId="1873B5A2" wp14:editId="2A0BC136">
                  <wp:extent cx="3227899" cy="22078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t map proposed-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62236" cy="2231382"/>
                          </a:xfrm>
                          <a:prstGeom prst="rect">
                            <a:avLst/>
                          </a:prstGeom>
                        </pic:spPr>
                      </pic:pic>
                    </a:graphicData>
                  </a:graphic>
                </wp:inline>
              </w:drawing>
            </w:r>
          </w:p>
        </w:tc>
      </w:tr>
      <w:tr w:rsidR="004E387A" w:rsidRPr="00DC194B" w:rsidTr="00087AC5">
        <w:trPr>
          <w:trHeight w:val="288"/>
          <w:jc w:val="center"/>
        </w:trPr>
        <w:tc>
          <w:tcPr>
            <w:tcW w:w="5706" w:type="dxa"/>
          </w:tcPr>
          <w:p w:rsidR="00087AC5" w:rsidRPr="00DC194B" w:rsidRDefault="00087AC5" w:rsidP="00A17662">
            <w:pPr>
              <w:jc w:val="center"/>
              <w:rPr>
                <w:noProof/>
                <w:sz w:val="18"/>
              </w:rPr>
            </w:pPr>
            <w:r w:rsidRPr="00DC194B">
              <w:rPr>
                <w:noProof/>
                <w:sz w:val="18"/>
              </w:rPr>
              <w:t>TN,TP,FN,FP rates ISNEA, OBFCA and Overall FRGF classification</w:t>
            </w:r>
          </w:p>
        </w:tc>
        <w:tc>
          <w:tcPr>
            <w:tcW w:w="4694" w:type="dxa"/>
          </w:tcPr>
          <w:p w:rsidR="00087AC5" w:rsidRPr="00DC194B" w:rsidRDefault="00087AC5" w:rsidP="00A17662">
            <w:pPr>
              <w:jc w:val="center"/>
              <w:rPr>
                <w:noProof/>
                <w:sz w:val="18"/>
              </w:rPr>
            </w:pPr>
            <w:r w:rsidRPr="00DC194B">
              <w:rPr>
                <w:noProof/>
                <w:sz w:val="18"/>
              </w:rPr>
              <w:t>TN,TP,FN,FP rates FRGF single features classification</w:t>
            </w:r>
          </w:p>
        </w:tc>
      </w:tr>
      <w:tr w:rsidR="00087AC5" w:rsidRPr="00DC194B" w:rsidTr="00087AC5">
        <w:trPr>
          <w:trHeight w:val="198"/>
          <w:jc w:val="center"/>
        </w:trPr>
        <w:tc>
          <w:tcPr>
            <w:tcW w:w="10400" w:type="dxa"/>
            <w:gridSpan w:val="2"/>
          </w:tcPr>
          <w:p w:rsidR="00087AC5" w:rsidRPr="00DC194B" w:rsidRDefault="00087AC5" w:rsidP="00A17662">
            <w:pPr>
              <w:jc w:val="center"/>
              <w:rPr>
                <w:sz w:val="18"/>
              </w:rPr>
            </w:pPr>
            <w:r w:rsidRPr="00DC194B">
              <w:rPr>
                <w:noProof/>
                <w:sz w:val="18"/>
              </w:rPr>
              <w:drawing>
                <wp:inline distT="0" distB="0" distL="0" distR="0" wp14:anchorId="1FFFFD0A" wp14:editId="3A9B1E3F">
                  <wp:extent cx="3526249" cy="20222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t map proposed-3.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538901" cy="2029514"/>
                          </a:xfrm>
                          <a:prstGeom prst="rect">
                            <a:avLst/>
                          </a:prstGeom>
                        </pic:spPr>
                      </pic:pic>
                    </a:graphicData>
                  </a:graphic>
                </wp:inline>
              </w:drawing>
            </w:r>
          </w:p>
        </w:tc>
      </w:tr>
      <w:tr w:rsidR="00087AC5" w:rsidRPr="00DC194B" w:rsidTr="00087AC5">
        <w:trPr>
          <w:trHeight w:val="198"/>
          <w:jc w:val="center"/>
        </w:trPr>
        <w:tc>
          <w:tcPr>
            <w:tcW w:w="10400" w:type="dxa"/>
            <w:gridSpan w:val="2"/>
          </w:tcPr>
          <w:p w:rsidR="00087AC5" w:rsidRDefault="00087AC5" w:rsidP="00087AC5">
            <w:pPr>
              <w:pStyle w:val="ListParagraph"/>
              <w:ind w:left="1440" w:firstLine="0"/>
              <w:rPr>
                <w:noProof/>
                <w:sz w:val="18"/>
              </w:rPr>
            </w:pPr>
            <w:r>
              <w:rPr>
                <w:noProof/>
                <w:sz w:val="18"/>
              </w:rPr>
              <w:t xml:space="preserve">                                      </w:t>
            </w:r>
            <w:r w:rsidRPr="00DC194B">
              <w:rPr>
                <w:noProof/>
                <w:sz w:val="18"/>
              </w:rPr>
              <w:t>TN,TP,FN,FP rates FRGF classification of Fusion features</w:t>
            </w:r>
          </w:p>
          <w:p w:rsidR="00087AC5" w:rsidRPr="00DC194B" w:rsidRDefault="004E387A" w:rsidP="00087AC5">
            <w:pPr>
              <w:pStyle w:val="ListParagraph"/>
              <w:ind w:left="1440" w:firstLine="0"/>
              <w:jc w:val="center"/>
              <w:rPr>
                <w:noProof/>
                <w:sz w:val="18"/>
              </w:rPr>
            </w:pPr>
            <w:r w:rsidRPr="004E387A">
              <w:rPr>
                <w:sz w:val="20"/>
                <w:szCs w:val="20"/>
              </w:rPr>
              <w:t>Figure 27</w:t>
            </w:r>
            <w:r w:rsidR="00087AC5" w:rsidRPr="004E387A">
              <w:rPr>
                <w:sz w:val="18"/>
                <w:szCs w:val="20"/>
              </w:rPr>
              <w:t>.</w:t>
            </w:r>
            <w:r w:rsidR="00087AC5" w:rsidRPr="00DC194B">
              <w:rPr>
                <w:noProof/>
                <w:sz w:val="18"/>
              </w:rPr>
              <w:t xml:space="preserve"> TN,TP,FN,FP</w:t>
            </w:r>
            <w:r w:rsidR="00087AC5">
              <w:rPr>
                <w:noProof/>
                <w:sz w:val="18"/>
              </w:rPr>
              <w:t xml:space="preserve"> Classification</w:t>
            </w:r>
          </w:p>
        </w:tc>
      </w:tr>
    </w:tbl>
    <w:p w:rsidR="00087AC5" w:rsidRDefault="00087AC5" w:rsidP="00296D4F">
      <w:pPr>
        <w:spacing w:before="16"/>
        <w:ind w:right="108"/>
        <w:jc w:val="both"/>
        <w:rPr>
          <w:sz w:val="20"/>
          <w:szCs w:val="20"/>
        </w:rPr>
        <w:sectPr w:rsidR="00087AC5" w:rsidSect="00DC1C67">
          <w:type w:val="continuous"/>
          <w:pgSz w:w="11910" w:h="16840"/>
          <w:pgMar w:top="1040" w:right="620" w:bottom="280" w:left="880" w:header="90" w:footer="0" w:gutter="0"/>
          <w:cols w:space="720"/>
        </w:sectPr>
      </w:pPr>
    </w:p>
    <w:p w:rsidR="00946D21" w:rsidRDefault="00946D21" w:rsidP="00946D21">
      <w:pPr>
        <w:jc w:val="both"/>
        <w:rPr>
          <w:sz w:val="20"/>
        </w:rPr>
      </w:pPr>
      <w:r w:rsidRPr="00866A21">
        <w:rPr>
          <w:sz w:val="20"/>
        </w:rPr>
        <w:lastRenderedPageBreak/>
        <w:t>Also the assessment analysis has been prepared by comparing existing approach with proposed work as mentioned in Table.8. As researchers have always generated their own dataset to work over Gujarati dataset so no standard research paper was found to compared our results</w:t>
      </w:r>
      <w:r>
        <w:rPr>
          <w:sz w:val="20"/>
        </w:rPr>
        <w:t>.</w:t>
      </w:r>
      <w:r w:rsidRPr="00866A21">
        <w:rPr>
          <w:sz w:val="20"/>
        </w:rPr>
        <w:t xml:space="preserve"> </w:t>
      </w:r>
      <w:r>
        <w:rPr>
          <w:sz w:val="20"/>
        </w:rPr>
        <w:t xml:space="preserve">Hence </w:t>
      </w:r>
      <w:r w:rsidRPr="00866A21">
        <w:rPr>
          <w:sz w:val="20"/>
        </w:rPr>
        <w:t xml:space="preserve">in </w:t>
      </w:r>
      <w:r w:rsidRPr="00866A21">
        <w:rPr>
          <w:sz w:val="20"/>
        </w:rPr>
        <w:lastRenderedPageBreak/>
        <w:t xml:space="preserve">this section we have compared different existing approaches with our proposed work. Our proposed method FRGF ECC performs superlative </w:t>
      </w:r>
      <w:r>
        <w:rPr>
          <w:sz w:val="20"/>
        </w:rPr>
        <w:t>as compared to other existing approaches</w:t>
      </w:r>
      <w:r w:rsidRPr="00866A21">
        <w:rPr>
          <w:sz w:val="20"/>
        </w:rPr>
        <w:t xml:space="preserve">. </w:t>
      </w:r>
    </w:p>
    <w:p w:rsidR="00D331B3" w:rsidRDefault="00D331B3" w:rsidP="00D331B3">
      <w:pPr>
        <w:jc w:val="both"/>
        <w:rPr>
          <w:sz w:val="20"/>
        </w:rPr>
      </w:pPr>
    </w:p>
    <w:p w:rsidR="00D331B3" w:rsidRDefault="00D331B3" w:rsidP="00D331B3">
      <w:pPr>
        <w:jc w:val="both"/>
        <w:rPr>
          <w:sz w:val="20"/>
        </w:rPr>
        <w:sectPr w:rsidR="00D331B3" w:rsidSect="004E387A">
          <w:type w:val="continuous"/>
          <w:pgSz w:w="11910" w:h="16840"/>
          <w:pgMar w:top="1040" w:right="620" w:bottom="280" w:left="880" w:header="90" w:footer="0" w:gutter="0"/>
          <w:cols w:num="2" w:space="720"/>
        </w:sectPr>
      </w:pPr>
    </w:p>
    <w:p w:rsidR="00D331B3" w:rsidRPr="005776E9" w:rsidRDefault="004E387A" w:rsidP="004E387A">
      <w:pPr>
        <w:jc w:val="center"/>
        <w:rPr>
          <w:sz w:val="20"/>
        </w:rPr>
      </w:pPr>
      <w:r>
        <w:rPr>
          <w:sz w:val="20"/>
        </w:rPr>
        <w:lastRenderedPageBreak/>
        <w:t>Table 10:</w:t>
      </w:r>
      <w:r w:rsidR="00D331B3" w:rsidRPr="005776E9">
        <w:rPr>
          <w:sz w:val="20"/>
        </w:rPr>
        <w:t xml:space="preserve"> Average quantitative analysis of proposed method FRGF with existing method with different Gujarati Dataset</w:t>
      </w:r>
    </w:p>
    <w:p w:rsidR="00D331B3" w:rsidRDefault="00D331B3" w:rsidP="00D331B3">
      <w:pPr>
        <w:widowControl/>
        <w:autoSpaceDE/>
        <w:autoSpaceDN/>
        <w:jc w:val="center"/>
        <w:rPr>
          <w:color w:val="000000"/>
          <w:sz w:val="20"/>
          <w:lang w:val="en-IN" w:eastAsia="en-IN"/>
        </w:rPr>
        <w:sectPr w:rsidR="00D331B3" w:rsidSect="00DC1C67">
          <w:type w:val="continuous"/>
          <w:pgSz w:w="11910" w:h="16840"/>
          <w:pgMar w:top="1040" w:right="620" w:bottom="280" w:left="880" w:header="90" w:footer="0" w:gutter="0"/>
          <w:cols w:space="72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524"/>
        <w:gridCol w:w="3487"/>
      </w:tblGrid>
      <w:tr w:rsidR="00D331B3" w:rsidRPr="00304CC3" w:rsidTr="00A17662">
        <w:trPr>
          <w:jc w:val="center"/>
        </w:trPr>
        <w:tc>
          <w:tcPr>
            <w:tcW w:w="3005" w:type="dxa"/>
            <w:tcBorders>
              <w:top w:val="single" w:sz="8" w:space="0" w:color="auto"/>
            </w:tcBorders>
          </w:tcPr>
          <w:p w:rsidR="00D331B3" w:rsidRPr="00304CC3" w:rsidRDefault="00D331B3" w:rsidP="00A17662">
            <w:pPr>
              <w:widowControl/>
              <w:autoSpaceDE/>
              <w:autoSpaceDN/>
              <w:jc w:val="center"/>
              <w:rPr>
                <w:sz w:val="20"/>
                <w:szCs w:val="24"/>
                <w:lang w:val="en-IN" w:eastAsia="en-IN"/>
              </w:rPr>
            </w:pPr>
            <w:r w:rsidRPr="00304CC3">
              <w:rPr>
                <w:color w:val="000000"/>
                <w:sz w:val="20"/>
                <w:lang w:val="en-IN" w:eastAsia="en-IN"/>
              </w:rPr>
              <w:lastRenderedPageBreak/>
              <w:t>Approaches</w:t>
            </w:r>
          </w:p>
        </w:tc>
        <w:tc>
          <w:tcPr>
            <w:tcW w:w="2524" w:type="dxa"/>
            <w:tcBorders>
              <w:top w:val="single" w:sz="8" w:space="0" w:color="auto"/>
            </w:tcBorders>
          </w:tcPr>
          <w:p w:rsidR="00D331B3" w:rsidRPr="00304CC3" w:rsidRDefault="00D331B3" w:rsidP="00A17662">
            <w:pPr>
              <w:widowControl/>
              <w:autoSpaceDE/>
              <w:autoSpaceDN/>
              <w:jc w:val="center"/>
              <w:rPr>
                <w:sz w:val="20"/>
                <w:lang w:val="en-IN" w:eastAsia="en-IN"/>
              </w:rPr>
            </w:pPr>
            <w:r w:rsidRPr="00304CC3">
              <w:rPr>
                <w:color w:val="000000"/>
                <w:sz w:val="20"/>
                <w:lang w:val="en-IN" w:eastAsia="en-IN"/>
              </w:rPr>
              <w:t>Dataset</w:t>
            </w:r>
          </w:p>
        </w:tc>
        <w:tc>
          <w:tcPr>
            <w:tcW w:w="3487" w:type="dxa"/>
            <w:tcBorders>
              <w:top w:val="single" w:sz="8" w:space="0" w:color="auto"/>
              <w:bottom w:val="single" w:sz="8" w:space="0" w:color="auto"/>
            </w:tcBorders>
          </w:tcPr>
          <w:p w:rsidR="00D331B3" w:rsidRPr="00304CC3" w:rsidRDefault="00D331B3" w:rsidP="00A17662">
            <w:pPr>
              <w:widowControl/>
              <w:autoSpaceDE/>
              <w:autoSpaceDN/>
              <w:jc w:val="center"/>
              <w:rPr>
                <w:color w:val="000000"/>
                <w:sz w:val="20"/>
                <w:lang w:val="en-IN" w:eastAsia="en-IN"/>
              </w:rPr>
            </w:pPr>
            <w:r>
              <w:rPr>
                <w:color w:val="000000"/>
                <w:sz w:val="20"/>
                <w:lang w:val="en-IN" w:eastAsia="en-IN"/>
              </w:rPr>
              <w:t>%PCC</w:t>
            </w:r>
          </w:p>
        </w:tc>
      </w:tr>
      <w:tr w:rsidR="00D331B3" w:rsidRPr="00304CC3" w:rsidTr="00A17662">
        <w:trPr>
          <w:jc w:val="center"/>
        </w:trPr>
        <w:tc>
          <w:tcPr>
            <w:tcW w:w="3005" w:type="dxa"/>
            <w:tcBorders>
              <w:top w:val="single" w:sz="18" w:space="0" w:color="auto"/>
            </w:tcBorders>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HDWT [35]</w:t>
            </w:r>
          </w:p>
        </w:tc>
        <w:tc>
          <w:tcPr>
            <w:tcW w:w="2524" w:type="dxa"/>
            <w:tcBorders>
              <w:top w:val="single" w:sz="18" w:space="0" w:color="auto"/>
            </w:tcBorders>
          </w:tcPr>
          <w:p w:rsidR="00D331B3" w:rsidRPr="00304CC3" w:rsidRDefault="00D331B3" w:rsidP="00A17662">
            <w:pPr>
              <w:widowControl/>
              <w:autoSpaceDE/>
              <w:autoSpaceDN/>
              <w:jc w:val="center"/>
              <w:rPr>
                <w:bCs/>
                <w:color w:val="000000"/>
                <w:sz w:val="20"/>
                <w:lang w:val="en-IN" w:eastAsia="en-IN"/>
              </w:rPr>
            </w:pPr>
            <w:r w:rsidRPr="00304CC3">
              <w:rPr>
                <w:bCs/>
                <w:color w:val="000000"/>
                <w:sz w:val="20"/>
                <w:lang w:val="en-IN" w:eastAsia="en-IN"/>
              </w:rPr>
              <w:t>Book , magazines etc.</w:t>
            </w:r>
          </w:p>
        </w:tc>
        <w:tc>
          <w:tcPr>
            <w:tcW w:w="3487" w:type="dxa"/>
            <w:tcBorders>
              <w:top w:val="single" w:sz="18" w:space="0" w:color="auto"/>
            </w:tcBorders>
          </w:tcPr>
          <w:p w:rsidR="00D331B3" w:rsidRPr="00304CC3" w:rsidRDefault="00D331B3" w:rsidP="00A17662">
            <w:pPr>
              <w:widowControl/>
              <w:autoSpaceDE/>
              <w:autoSpaceDN/>
              <w:jc w:val="center"/>
              <w:rPr>
                <w:bCs/>
                <w:color w:val="000000"/>
                <w:sz w:val="20"/>
                <w:lang w:val="en-IN" w:eastAsia="en-IN"/>
              </w:rPr>
            </w:pPr>
            <w:r w:rsidRPr="00304CC3">
              <w:rPr>
                <w:bCs/>
                <w:color w:val="000000"/>
                <w:sz w:val="20"/>
                <w:lang w:val="en-IN" w:eastAsia="en-IN"/>
              </w:rPr>
              <w:t>0.92</w:t>
            </w:r>
          </w:p>
        </w:tc>
      </w:tr>
      <w:tr w:rsidR="00D331B3" w:rsidRPr="00304CC3" w:rsidTr="00A17662">
        <w:trPr>
          <w:jc w:val="center"/>
        </w:trPr>
        <w:tc>
          <w:tcPr>
            <w:tcW w:w="3005"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CCH [36]</w:t>
            </w:r>
          </w:p>
        </w:tc>
        <w:tc>
          <w:tcPr>
            <w:tcW w:w="2524" w:type="dxa"/>
          </w:tcPr>
          <w:p w:rsidR="00D331B3" w:rsidRPr="00304CC3" w:rsidRDefault="00D331B3" w:rsidP="00A17662">
            <w:pPr>
              <w:widowControl/>
              <w:autoSpaceDE/>
              <w:autoSpaceDN/>
              <w:jc w:val="center"/>
              <w:rPr>
                <w:bCs/>
                <w:color w:val="000000"/>
                <w:sz w:val="20"/>
                <w:lang w:val="en-IN" w:eastAsia="en-IN"/>
              </w:rPr>
            </w:pPr>
            <w:r w:rsidRPr="00304CC3">
              <w:rPr>
                <w:bCs/>
                <w:color w:val="000000"/>
                <w:sz w:val="20"/>
                <w:lang w:val="en-IN" w:eastAsia="en-IN"/>
              </w:rPr>
              <w:t>Thesis Document</w:t>
            </w:r>
          </w:p>
        </w:tc>
        <w:tc>
          <w:tcPr>
            <w:tcW w:w="3487" w:type="dxa"/>
          </w:tcPr>
          <w:p w:rsidR="00D331B3" w:rsidRPr="00304CC3" w:rsidRDefault="00D331B3" w:rsidP="00A17662">
            <w:pPr>
              <w:widowControl/>
              <w:autoSpaceDE/>
              <w:autoSpaceDN/>
              <w:jc w:val="center"/>
              <w:rPr>
                <w:bCs/>
                <w:color w:val="000000"/>
                <w:sz w:val="20"/>
                <w:lang w:val="en-IN" w:eastAsia="en-IN"/>
              </w:rPr>
            </w:pPr>
            <w:r w:rsidRPr="00304CC3">
              <w:rPr>
                <w:bCs/>
                <w:color w:val="000000"/>
                <w:sz w:val="20"/>
                <w:lang w:val="en-IN" w:eastAsia="en-IN"/>
              </w:rPr>
              <w:t>0.55</w:t>
            </w:r>
          </w:p>
        </w:tc>
      </w:tr>
      <w:tr w:rsidR="00D331B3" w:rsidRPr="00304CC3" w:rsidTr="00A17662">
        <w:trPr>
          <w:jc w:val="center"/>
        </w:trPr>
        <w:tc>
          <w:tcPr>
            <w:tcW w:w="3005"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CCH [36]</w:t>
            </w:r>
          </w:p>
        </w:tc>
        <w:tc>
          <w:tcPr>
            <w:tcW w:w="2524"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 xml:space="preserve">Gujarati – </w:t>
            </w:r>
            <w:proofErr w:type="spellStart"/>
            <w:r w:rsidRPr="00304CC3">
              <w:rPr>
                <w:color w:val="000000"/>
                <w:sz w:val="20"/>
                <w:lang w:val="en-IN" w:eastAsia="en-IN"/>
              </w:rPr>
              <w:t>saral</w:t>
            </w:r>
            <w:proofErr w:type="spellEnd"/>
          </w:p>
        </w:tc>
        <w:tc>
          <w:tcPr>
            <w:tcW w:w="3487"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0.89</w:t>
            </w:r>
          </w:p>
        </w:tc>
      </w:tr>
      <w:tr w:rsidR="00D331B3" w:rsidRPr="00304CC3" w:rsidTr="00A17662">
        <w:trPr>
          <w:jc w:val="center"/>
        </w:trPr>
        <w:tc>
          <w:tcPr>
            <w:tcW w:w="3005"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LSTM [38]</w:t>
            </w:r>
          </w:p>
        </w:tc>
        <w:tc>
          <w:tcPr>
            <w:tcW w:w="2524"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Collected from human</w:t>
            </w:r>
          </w:p>
        </w:tc>
        <w:tc>
          <w:tcPr>
            <w:tcW w:w="3487" w:type="dxa"/>
          </w:tcPr>
          <w:p w:rsidR="00D331B3" w:rsidRPr="00304CC3" w:rsidRDefault="00D331B3" w:rsidP="00A17662">
            <w:pPr>
              <w:widowControl/>
              <w:autoSpaceDE/>
              <w:autoSpaceDN/>
              <w:jc w:val="center"/>
              <w:rPr>
                <w:bCs/>
                <w:color w:val="000000"/>
                <w:sz w:val="20"/>
                <w:lang w:val="en-IN" w:eastAsia="en-IN"/>
              </w:rPr>
            </w:pPr>
            <w:r w:rsidRPr="00304CC3">
              <w:rPr>
                <w:bCs/>
                <w:color w:val="000000"/>
                <w:sz w:val="20"/>
                <w:lang w:val="en-IN" w:eastAsia="en-IN"/>
              </w:rPr>
              <w:t>0.9838</w:t>
            </w:r>
          </w:p>
        </w:tc>
      </w:tr>
      <w:tr w:rsidR="00D331B3" w:rsidRPr="00304CC3" w:rsidTr="00A17662">
        <w:trPr>
          <w:jc w:val="center"/>
        </w:trPr>
        <w:tc>
          <w:tcPr>
            <w:tcW w:w="3005"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CNN [38]</w:t>
            </w:r>
          </w:p>
        </w:tc>
        <w:tc>
          <w:tcPr>
            <w:tcW w:w="2524"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Collected from human</w:t>
            </w:r>
          </w:p>
        </w:tc>
        <w:tc>
          <w:tcPr>
            <w:tcW w:w="3487" w:type="dxa"/>
          </w:tcPr>
          <w:p w:rsidR="00D331B3" w:rsidRPr="00304CC3" w:rsidRDefault="00D331B3" w:rsidP="00A17662">
            <w:pPr>
              <w:widowControl/>
              <w:autoSpaceDE/>
              <w:autoSpaceDN/>
              <w:jc w:val="center"/>
              <w:rPr>
                <w:bCs/>
                <w:color w:val="000000"/>
                <w:sz w:val="20"/>
                <w:lang w:val="en-IN" w:eastAsia="en-IN"/>
              </w:rPr>
            </w:pPr>
            <w:r w:rsidRPr="00304CC3">
              <w:rPr>
                <w:bCs/>
                <w:color w:val="000000"/>
                <w:sz w:val="20"/>
                <w:lang w:val="en-IN" w:eastAsia="en-IN"/>
              </w:rPr>
              <w:t>0.9853</w:t>
            </w:r>
          </w:p>
        </w:tc>
      </w:tr>
      <w:tr w:rsidR="00D331B3" w:rsidRPr="00304CC3" w:rsidTr="00A17662">
        <w:trPr>
          <w:jc w:val="center"/>
        </w:trPr>
        <w:tc>
          <w:tcPr>
            <w:tcW w:w="3005"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Proposed FRGF ECC</w:t>
            </w:r>
          </w:p>
        </w:tc>
        <w:tc>
          <w:tcPr>
            <w:tcW w:w="2524" w:type="dxa"/>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Gujarati OCR Dataset</w:t>
            </w:r>
          </w:p>
        </w:tc>
        <w:tc>
          <w:tcPr>
            <w:tcW w:w="3487" w:type="dxa"/>
          </w:tcPr>
          <w:p w:rsidR="00D331B3" w:rsidRPr="00304CC3" w:rsidRDefault="00D331B3" w:rsidP="00A17662">
            <w:pPr>
              <w:widowControl/>
              <w:autoSpaceDE/>
              <w:autoSpaceDN/>
              <w:jc w:val="center"/>
              <w:rPr>
                <w:bCs/>
                <w:sz w:val="20"/>
                <w:lang w:val="en-IN" w:eastAsia="en-IN"/>
              </w:rPr>
            </w:pPr>
            <w:r w:rsidRPr="00304CC3">
              <w:rPr>
                <w:bCs/>
                <w:sz w:val="20"/>
                <w:lang w:val="en-IN" w:eastAsia="en-IN"/>
              </w:rPr>
              <w:t>0.935</w:t>
            </w:r>
          </w:p>
        </w:tc>
      </w:tr>
      <w:tr w:rsidR="00D331B3" w:rsidRPr="00304CC3" w:rsidTr="00A17662">
        <w:trPr>
          <w:jc w:val="center"/>
        </w:trPr>
        <w:tc>
          <w:tcPr>
            <w:tcW w:w="3005" w:type="dxa"/>
            <w:tcBorders>
              <w:bottom w:val="single" w:sz="18" w:space="0" w:color="auto"/>
            </w:tcBorders>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Proposed FRGF ECPE</w:t>
            </w:r>
          </w:p>
        </w:tc>
        <w:tc>
          <w:tcPr>
            <w:tcW w:w="2524" w:type="dxa"/>
            <w:tcBorders>
              <w:bottom w:val="single" w:sz="18" w:space="0" w:color="auto"/>
            </w:tcBorders>
          </w:tcPr>
          <w:p w:rsidR="00D331B3" w:rsidRPr="00304CC3" w:rsidRDefault="00D331B3" w:rsidP="00A17662">
            <w:pPr>
              <w:widowControl/>
              <w:autoSpaceDE/>
              <w:autoSpaceDN/>
              <w:jc w:val="center"/>
              <w:rPr>
                <w:color w:val="000000"/>
                <w:sz w:val="20"/>
                <w:lang w:val="en-IN" w:eastAsia="en-IN"/>
              </w:rPr>
            </w:pPr>
            <w:r w:rsidRPr="00304CC3">
              <w:rPr>
                <w:color w:val="000000"/>
                <w:sz w:val="20"/>
                <w:lang w:val="en-IN" w:eastAsia="en-IN"/>
              </w:rPr>
              <w:t>Gujarati OCR Dataset</w:t>
            </w:r>
          </w:p>
        </w:tc>
        <w:tc>
          <w:tcPr>
            <w:tcW w:w="3487" w:type="dxa"/>
            <w:tcBorders>
              <w:bottom w:val="single" w:sz="18" w:space="0" w:color="auto"/>
            </w:tcBorders>
          </w:tcPr>
          <w:p w:rsidR="00D331B3" w:rsidRPr="00304CC3" w:rsidRDefault="00D331B3" w:rsidP="00A17662">
            <w:pPr>
              <w:widowControl/>
              <w:autoSpaceDE/>
              <w:autoSpaceDN/>
              <w:jc w:val="center"/>
              <w:rPr>
                <w:bCs/>
                <w:sz w:val="20"/>
                <w:lang w:val="en-IN" w:eastAsia="en-IN"/>
              </w:rPr>
            </w:pPr>
            <w:r w:rsidRPr="00304CC3">
              <w:rPr>
                <w:bCs/>
                <w:sz w:val="20"/>
                <w:lang w:val="en-IN" w:eastAsia="en-IN"/>
              </w:rPr>
              <w:t>0.9275</w:t>
            </w:r>
          </w:p>
        </w:tc>
      </w:tr>
    </w:tbl>
    <w:p w:rsidR="00D331B3" w:rsidRDefault="00D331B3" w:rsidP="00D331B3">
      <w:pPr>
        <w:jc w:val="both"/>
        <w:sectPr w:rsidR="00D331B3" w:rsidSect="00DC1C67">
          <w:type w:val="continuous"/>
          <w:pgSz w:w="11910" w:h="16840"/>
          <w:pgMar w:top="1040" w:right="620" w:bottom="280" w:left="880" w:header="90" w:footer="0" w:gutter="0"/>
          <w:cols w:space="720"/>
        </w:sectPr>
      </w:pPr>
    </w:p>
    <w:p w:rsidR="004E387A" w:rsidRDefault="004E387A" w:rsidP="00946D21">
      <w:pPr>
        <w:jc w:val="both"/>
        <w:rPr>
          <w:sz w:val="20"/>
        </w:rPr>
      </w:pPr>
    </w:p>
    <w:p w:rsidR="004E387A" w:rsidRDefault="004E387A" w:rsidP="00946D21">
      <w:pPr>
        <w:jc w:val="both"/>
        <w:rPr>
          <w:sz w:val="20"/>
        </w:rPr>
      </w:pPr>
    </w:p>
    <w:p w:rsidR="00946D21" w:rsidRDefault="00D331B3" w:rsidP="00946D21">
      <w:pPr>
        <w:jc w:val="both"/>
        <w:rPr>
          <w:sz w:val="20"/>
        </w:rPr>
        <w:sectPr w:rsidR="00946D21" w:rsidSect="004E387A">
          <w:type w:val="continuous"/>
          <w:pgSz w:w="11910" w:h="16840"/>
          <w:pgMar w:top="1040" w:right="620" w:bottom="280" w:left="880" w:header="90" w:footer="0" w:gutter="0"/>
          <w:cols w:num="2" w:space="720"/>
        </w:sectPr>
      </w:pPr>
      <w:r w:rsidRPr="00946D21">
        <w:rPr>
          <w:sz w:val="20"/>
        </w:rPr>
        <w:lastRenderedPageBreak/>
        <w:t xml:space="preserve">This table provides a performance comparison of various text recognition and feature extraction approaches on datasets involving Gujarati text. Traditional methods like HDWT and CCH show varying success, with HDWT achieving moderate accuracy and CCH struggling on structured datasets but performing better on simpler datasets. Deep learning approaches such as LSTM and CNN outperform traditional methods, achieving PCC scores above 98%.  The proposed </w:t>
      </w:r>
      <w:r w:rsidRPr="00946D21">
        <w:rPr>
          <w:sz w:val="20"/>
        </w:rPr>
        <w:lastRenderedPageBreak/>
        <w:t>methods (FRGF ECC and FRGF ECPE) demonstrate strong performance, with PCC values above 92%. These results indicate the effectiveness of the proposed methods for Gujarati OCR task as compared to other dataset</w:t>
      </w:r>
      <w:r>
        <w:rPr>
          <w:sz w:val="20"/>
        </w:rPr>
        <w:t>. The different text feature extraction approaches has been compared with the existing one and detailed analysis has been presented in the below graphs.</w:t>
      </w:r>
    </w:p>
    <w:p w:rsidR="00946D21" w:rsidRPr="00866A21" w:rsidRDefault="00946D21" w:rsidP="00946D21">
      <w:pPr>
        <w:jc w:val="both"/>
        <w:rPr>
          <w:sz w:val="20"/>
        </w:rPr>
      </w:pPr>
    </w:p>
    <w:p w:rsidR="004E387A" w:rsidRDefault="004E387A" w:rsidP="00A17662">
      <w:pPr>
        <w:spacing w:before="188"/>
        <w:jc w:val="both"/>
        <w:rPr>
          <w:sz w:val="20"/>
        </w:rPr>
        <w:sectPr w:rsidR="004E387A" w:rsidSect="004E387A">
          <w:type w:val="continuous"/>
          <w:pgSz w:w="11910" w:h="16840"/>
          <w:pgMar w:top="1040" w:right="620" w:bottom="280" w:left="880" w:header="90" w:footer="0" w:gutter="0"/>
          <w:cols w:num="2" w:space="720"/>
        </w:sectPr>
      </w:pPr>
    </w:p>
    <w:tbl>
      <w:tblPr>
        <w:tblStyle w:val="TableGrid1"/>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98"/>
      </w:tblGrid>
      <w:tr w:rsidR="003624C6" w:rsidRPr="00866A21" w:rsidTr="000F0374">
        <w:trPr>
          <w:trHeight w:val="1207"/>
        </w:trPr>
        <w:tc>
          <w:tcPr>
            <w:tcW w:w="5307" w:type="dxa"/>
          </w:tcPr>
          <w:p w:rsidR="00946D21" w:rsidRPr="00866A21" w:rsidRDefault="00A27344" w:rsidP="00A17662">
            <w:pPr>
              <w:spacing w:before="188"/>
              <w:jc w:val="both"/>
              <w:rPr>
                <w:sz w:val="20"/>
              </w:rPr>
            </w:pPr>
            <w:r>
              <w:rPr>
                <w:noProof/>
                <w:sz w:val="20"/>
              </w:rPr>
              <w:lastRenderedPageBreak/>
              <w:drawing>
                <wp:inline distT="0" distB="0" distL="0" distR="0" wp14:anchorId="511ED890" wp14:editId="2766DB97">
                  <wp:extent cx="3130658" cy="2353257"/>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CC Graph proposed vs exisiting.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145969" cy="2364766"/>
                          </a:xfrm>
                          <a:prstGeom prst="rect">
                            <a:avLst/>
                          </a:prstGeom>
                        </pic:spPr>
                      </pic:pic>
                    </a:graphicData>
                  </a:graphic>
                </wp:inline>
              </w:drawing>
            </w:r>
          </w:p>
        </w:tc>
        <w:tc>
          <w:tcPr>
            <w:tcW w:w="5398" w:type="dxa"/>
          </w:tcPr>
          <w:p w:rsidR="00946D21" w:rsidRPr="00866A21" w:rsidRDefault="00A27344" w:rsidP="00A17662">
            <w:pPr>
              <w:spacing w:before="188"/>
              <w:jc w:val="both"/>
              <w:rPr>
                <w:noProof/>
                <w:lang w:val="en-IN" w:eastAsia="en-IN"/>
              </w:rPr>
            </w:pPr>
            <w:r>
              <w:rPr>
                <w:noProof/>
              </w:rPr>
              <w:drawing>
                <wp:inline distT="0" distB="0" distL="0" distR="0" wp14:anchorId="3002EA13" wp14:editId="7ADAB9E8">
                  <wp:extent cx="3223971" cy="2552543"/>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ecall Graph proposed vs exisiting.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32579" cy="2559358"/>
                          </a:xfrm>
                          <a:prstGeom prst="rect">
                            <a:avLst/>
                          </a:prstGeom>
                        </pic:spPr>
                      </pic:pic>
                    </a:graphicData>
                  </a:graphic>
                </wp:inline>
              </w:drawing>
            </w:r>
          </w:p>
        </w:tc>
      </w:tr>
      <w:tr w:rsidR="003624C6" w:rsidRPr="00866A21" w:rsidTr="000F0374">
        <w:trPr>
          <w:trHeight w:val="421"/>
        </w:trPr>
        <w:tc>
          <w:tcPr>
            <w:tcW w:w="5307" w:type="dxa"/>
          </w:tcPr>
          <w:p w:rsidR="00946D21" w:rsidRPr="00866A21" w:rsidRDefault="00946D21" w:rsidP="00946D21">
            <w:pPr>
              <w:pStyle w:val="ListParagraph"/>
              <w:numPr>
                <w:ilvl w:val="0"/>
                <w:numId w:val="5"/>
              </w:numPr>
              <w:spacing w:before="188"/>
              <w:jc w:val="center"/>
              <w:rPr>
                <w:sz w:val="20"/>
              </w:rPr>
            </w:pPr>
            <w:r w:rsidRPr="00866A21">
              <w:rPr>
                <w:sz w:val="20"/>
              </w:rPr>
              <w:t>PCC analysis of proposed with existing</w:t>
            </w:r>
          </w:p>
        </w:tc>
        <w:tc>
          <w:tcPr>
            <w:tcW w:w="5398" w:type="dxa"/>
          </w:tcPr>
          <w:p w:rsidR="00946D21" w:rsidRPr="00866A21" w:rsidRDefault="00946D21" w:rsidP="00946D21">
            <w:pPr>
              <w:pStyle w:val="ListParagraph"/>
              <w:numPr>
                <w:ilvl w:val="0"/>
                <w:numId w:val="5"/>
              </w:numPr>
              <w:spacing w:before="188"/>
              <w:rPr>
                <w:sz w:val="20"/>
              </w:rPr>
            </w:pPr>
            <w:r w:rsidRPr="00866A21">
              <w:rPr>
                <w:noProof/>
                <w:lang w:val="en-IN" w:eastAsia="en-IN"/>
              </w:rPr>
              <w:t xml:space="preserve">Recall analysis of </w:t>
            </w:r>
            <w:r w:rsidRPr="00866A21">
              <w:rPr>
                <w:sz w:val="20"/>
              </w:rPr>
              <w:t>proposed with existing</w:t>
            </w:r>
          </w:p>
        </w:tc>
      </w:tr>
      <w:tr w:rsidR="000F0374" w:rsidRPr="00866A21" w:rsidTr="009F2AAD">
        <w:trPr>
          <w:trHeight w:val="3737"/>
        </w:trPr>
        <w:tc>
          <w:tcPr>
            <w:tcW w:w="10705" w:type="dxa"/>
            <w:gridSpan w:val="2"/>
          </w:tcPr>
          <w:p w:rsidR="000F0374" w:rsidRPr="00866A21" w:rsidRDefault="000F0374" w:rsidP="000F0374">
            <w:pPr>
              <w:spacing w:before="188"/>
              <w:jc w:val="center"/>
              <w:rPr>
                <w:noProof/>
                <w:lang w:val="en-IN" w:eastAsia="en-IN"/>
              </w:rPr>
            </w:pPr>
            <w:r>
              <w:rPr>
                <w:noProof/>
                <w:sz w:val="20"/>
              </w:rPr>
              <w:drawing>
                <wp:inline distT="0" distB="0" distL="0" distR="0" wp14:anchorId="341B05C6" wp14:editId="0BB94696">
                  <wp:extent cx="3115160" cy="2466393"/>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measure Graph proposed vs exisiting.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44355" cy="2489507"/>
                          </a:xfrm>
                          <a:prstGeom prst="rect">
                            <a:avLst/>
                          </a:prstGeom>
                        </pic:spPr>
                      </pic:pic>
                    </a:graphicData>
                  </a:graphic>
                </wp:inline>
              </w:drawing>
            </w:r>
          </w:p>
        </w:tc>
      </w:tr>
      <w:tr w:rsidR="000F0374" w:rsidRPr="00866A21" w:rsidTr="00EB5CE4">
        <w:trPr>
          <w:trHeight w:val="186"/>
        </w:trPr>
        <w:tc>
          <w:tcPr>
            <w:tcW w:w="10705" w:type="dxa"/>
            <w:gridSpan w:val="2"/>
          </w:tcPr>
          <w:p w:rsidR="000F0374" w:rsidRPr="00866A21" w:rsidRDefault="000F0374" w:rsidP="000F0374">
            <w:pPr>
              <w:pStyle w:val="ListParagraph"/>
              <w:spacing w:before="188"/>
              <w:ind w:left="720" w:firstLine="0"/>
              <w:jc w:val="center"/>
              <w:rPr>
                <w:noProof/>
                <w:lang w:val="en-IN" w:eastAsia="en-IN"/>
              </w:rPr>
            </w:pPr>
            <w:r>
              <w:rPr>
                <w:noProof/>
                <w:lang w:val="en-IN" w:eastAsia="en-IN"/>
              </w:rPr>
              <w:t xml:space="preserve">(c) </w:t>
            </w:r>
            <w:r w:rsidRPr="00866A21">
              <w:rPr>
                <w:noProof/>
                <w:lang w:val="en-IN" w:eastAsia="en-IN"/>
              </w:rPr>
              <w:t xml:space="preserve">F-Measures analysis of </w:t>
            </w:r>
            <w:r w:rsidRPr="00866A21">
              <w:rPr>
                <w:sz w:val="20"/>
              </w:rPr>
              <w:t>proposed with existing</w:t>
            </w:r>
          </w:p>
        </w:tc>
      </w:tr>
      <w:tr w:rsidR="000F0374" w:rsidRPr="00866A21" w:rsidTr="00087AC5">
        <w:trPr>
          <w:trHeight w:val="243"/>
        </w:trPr>
        <w:tc>
          <w:tcPr>
            <w:tcW w:w="10705" w:type="dxa"/>
            <w:gridSpan w:val="2"/>
          </w:tcPr>
          <w:p w:rsidR="00946D21" w:rsidRPr="00590894" w:rsidRDefault="00946D21" w:rsidP="00A17662">
            <w:pPr>
              <w:spacing w:before="16"/>
              <w:ind w:right="108"/>
              <w:jc w:val="center"/>
              <w:rPr>
                <w:sz w:val="20"/>
                <w:szCs w:val="20"/>
              </w:rPr>
            </w:pPr>
            <w:r>
              <w:rPr>
                <w:b/>
                <w:noProof/>
                <w:sz w:val="20"/>
                <w:szCs w:val="20"/>
                <w:lang w:val="en-IN" w:eastAsia="en-IN"/>
              </w:rPr>
              <w:t>Figure.16</w:t>
            </w:r>
            <w:r w:rsidR="000F0374">
              <w:rPr>
                <w:noProof/>
                <w:sz w:val="20"/>
                <w:szCs w:val="20"/>
                <w:lang w:val="en-IN" w:eastAsia="en-IN"/>
              </w:rPr>
              <w:t xml:space="preserve"> (a)-(c)</w:t>
            </w:r>
            <w:r w:rsidRPr="00866A21">
              <w:rPr>
                <w:noProof/>
                <w:sz w:val="20"/>
                <w:szCs w:val="20"/>
                <w:lang w:val="en-IN" w:eastAsia="en-IN"/>
              </w:rPr>
              <w:t xml:space="preserve"> </w:t>
            </w:r>
            <w:r w:rsidRPr="00866A21">
              <w:rPr>
                <w:sz w:val="20"/>
                <w:szCs w:val="20"/>
              </w:rPr>
              <w:t>Average quantitative analysis of proposed method with existing method with different Gujarati Dataset</w:t>
            </w:r>
            <w:r>
              <w:rPr>
                <w:sz w:val="20"/>
                <w:szCs w:val="20"/>
              </w:rPr>
              <w:t xml:space="preserve"> (Proposed-1=</w:t>
            </w:r>
            <w:r w:rsidRPr="00A0591A">
              <w:rPr>
                <w:sz w:val="20"/>
                <w:szCs w:val="20"/>
              </w:rPr>
              <w:t>FRGF ECC</w:t>
            </w:r>
            <w:r>
              <w:rPr>
                <w:sz w:val="20"/>
                <w:szCs w:val="20"/>
              </w:rPr>
              <w:t xml:space="preserve">, Proposed -2= </w:t>
            </w:r>
            <w:r w:rsidRPr="00A0591A">
              <w:rPr>
                <w:sz w:val="20"/>
                <w:szCs w:val="20"/>
              </w:rPr>
              <w:t>FRGF ECPE</w:t>
            </w:r>
            <w:r>
              <w:rPr>
                <w:sz w:val="20"/>
                <w:szCs w:val="20"/>
              </w:rPr>
              <w:t>)</w:t>
            </w:r>
          </w:p>
        </w:tc>
      </w:tr>
    </w:tbl>
    <w:p w:rsidR="00946D21" w:rsidRPr="00866A21" w:rsidRDefault="00946D21" w:rsidP="00946D21">
      <w:pPr>
        <w:jc w:val="both"/>
        <w:rPr>
          <w:sz w:val="20"/>
        </w:rPr>
        <w:sectPr w:rsidR="00946D21" w:rsidRPr="00866A21" w:rsidSect="00DC1C67">
          <w:type w:val="continuous"/>
          <w:pgSz w:w="11910" w:h="16840"/>
          <w:pgMar w:top="1040" w:right="620" w:bottom="280" w:left="880" w:header="90" w:footer="0" w:gutter="0"/>
          <w:cols w:space="720"/>
        </w:sectPr>
      </w:pPr>
    </w:p>
    <w:p w:rsidR="00946D21" w:rsidRPr="004E387A" w:rsidRDefault="00946D21" w:rsidP="00946D21">
      <w:pPr>
        <w:jc w:val="both"/>
        <w:rPr>
          <w:b/>
          <w:sz w:val="32"/>
        </w:rPr>
      </w:pPr>
      <w:r w:rsidRPr="004E387A">
        <w:rPr>
          <w:b/>
          <w:sz w:val="32"/>
        </w:rPr>
        <w:lastRenderedPageBreak/>
        <w:t>5. Conclusion and Future Scope</w:t>
      </w:r>
    </w:p>
    <w:p w:rsidR="00946D21" w:rsidRDefault="00946D21" w:rsidP="00946D21">
      <w:pPr>
        <w:jc w:val="both"/>
        <w:rPr>
          <w:sz w:val="20"/>
        </w:rPr>
      </w:pPr>
      <w:r w:rsidRPr="00946D21">
        <w:rPr>
          <w:sz w:val="20"/>
        </w:rPr>
        <w:t xml:space="preserve">This study introduced effective methods for feature extraction of Gujarati text, leveraging fundamental concepts of image processing. Given the inherent complexity of the Gujarati language, the research concentrated on the diverse variations of Gujarati text, encompassing 385 distinct characters, including matra’s and alphabets. Three specific methodologies were proposed: The Numeric Encoding Approach (ISNEA), the One-Bit Frequency Count Approach (OBFCA), and the Fusion of Region Geometric Features (FRGF). These techniques successfully generated features for Gujarati text, which were subsequently catalogued in a Gujarati Text Feature vector dictionary. A quantitative performance analysis of the proposed methods was </w:t>
      </w:r>
      <w:r w:rsidRPr="00946D21">
        <w:rPr>
          <w:sz w:val="20"/>
        </w:rPr>
        <w:lastRenderedPageBreak/>
        <w:t>conducted, with feature set values illustrated in graphical form for 60 samples selected from a total of 23,100. The experimental results were assessed using the Gujarati OCR dataset</w:t>
      </w:r>
      <w:r>
        <w:rPr>
          <w:sz w:val="20"/>
        </w:rPr>
        <w:t xml:space="preserve"> and compared against existing </w:t>
      </w:r>
      <w:r w:rsidRPr="00946D21">
        <w:rPr>
          <w:sz w:val="20"/>
        </w:rPr>
        <w:t xml:space="preserve">methodologies. As part of ongoing research, efforts continue to refine state-of-the-art techniques to achieve optimal results in extracting Gujarati text features. Notably, the FRGF method demonstrated exceptional performance, achieving accuracies of 93.50% and 92.75% for geometric features such as eccentricity and the combined features of perimeter and eccentricity, respectively. However, a limitation identified in the Numeric Encoding Approach is its inability to generate numeric encodings for text containing two or more regions, resulting in only a partial numeric code for the first connected region. To address this limitation, two additional approaches </w:t>
      </w:r>
      <w:r w:rsidRPr="00946D21">
        <w:rPr>
          <w:sz w:val="20"/>
        </w:rPr>
        <w:lastRenderedPageBreak/>
        <w:t>have been proposed and successfully implemented on the Gujarati OCR dataset. Future research may extend to the detection of Gujarati numerals, exploration o</w:t>
      </w:r>
      <w:r w:rsidR="000F0374">
        <w:rPr>
          <w:sz w:val="20"/>
        </w:rPr>
        <w:t xml:space="preserve">f additional geometric features using Image processing. The state of art approaches can also </w:t>
      </w:r>
      <w:r w:rsidRPr="00946D21">
        <w:rPr>
          <w:sz w:val="20"/>
        </w:rPr>
        <w:t>on the Gujarati OCR dataset to e</w:t>
      </w:r>
      <w:r w:rsidR="000F0374">
        <w:rPr>
          <w:sz w:val="20"/>
        </w:rPr>
        <w:t xml:space="preserve">nhance text feature extraction performance. </w:t>
      </w:r>
    </w:p>
    <w:p w:rsidR="00946D21" w:rsidRPr="00946D21" w:rsidRDefault="00946D21" w:rsidP="00946D21">
      <w:pPr>
        <w:jc w:val="both"/>
        <w:rPr>
          <w:sz w:val="20"/>
        </w:rPr>
      </w:pPr>
      <w:r w:rsidRPr="00946D21">
        <w:rPr>
          <w:sz w:val="20"/>
        </w:rPr>
        <w:t>Acknowledgements Not applicable.</w:t>
      </w:r>
    </w:p>
    <w:p w:rsidR="00946D21" w:rsidRPr="00946D21" w:rsidRDefault="00946D21" w:rsidP="00946D21">
      <w:pPr>
        <w:jc w:val="both"/>
        <w:rPr>
          <w:sz w:val="20"/>
        </w:rPr>
      </w:pPr>
      <w:r w:rsidRPr="00946D21">
        <w:rPr>
          <w:sz w:val="20"/>
        </w:rPr>
        <w:t>Authors’ contributions The manuscript has been written by author 1 and reviewed by author 2.</w:t>
      </w:r>
    </w:p>
    <w:p w:rsidR="00946D21" w:rsidRPr="00946D21" w:rsidRDefault="00946D21" w:rsidP="00946D21">
      <w:pPr>
        <w:jc w:val="both"/>
        <w:rPr>
          <w:sz w:val="20"/>
        </w:rPr>
      </w:pPr>
      <w:r w:rsidRPr="00946D21">
        <w:rPr>
          <w:sz w:val="20"/>
        </w:rPr>
        <w:t>Funding Not applicable.</w:t>
      </w:r>
    </w:p>
    <w:p w:rsidR="00946D21" w:rsidRPr="00946D21" w:rsidRDefault="00946D21" w:rsidP="00946D21">
      <w:pPr>
        <w:jc w:val="both"/>
        <w:rPr>
          <w:sz w:val="20"/>
        </w:rPr>
      </w:pPr>
      <w:r w:rsidRPr="00946D21">
        <w:rPr>
          <w:sz w:val="20"/>
        </w:rPr>
        <w:t xml:space="preserve">Availability of data and materials Data are easily available online. </w:t>
      </w:r>
    </w:p>
    <w:p w:rsidR="00946D21" w:rsidRPr="00946D21" w:rsidRDefault="00946D21" w:rsidP="00946D21">
      <w:pPr>
        <w:jc w:val="both"/>
        <w:rPr>
          <w:sz w:val="20"/>
        </w:rPr>
      </w:pPr>
      <w:r w:rsidRPr="00946D21">
        <w:rPr>
          <w:sz w:val="20"/>
        </w:rPr>
        <w:t>Declarations</w:t>
      </w:r>
    </w:p>
    <w:p w:rsidR="00946D21" w:rsidRPr="00946D21" w:rsidRDefault="00946D21" w:rsidP="00946D21">
      <w:pPr>
        <w:jc w:val="both"/>
        <w:rPr>
          <w:sz w:val="20"/>
        </w:rPr>
      </w:pPr>
      <w:r w:rsidRPr="00946D21">
        <w:rPr>
          <w:sz w:val="20"/>
        </w:rPr>
        <w:t>Conflict of interests The authors declare that they have no competing interests.</w:t>
      </w:r>
    </w:p>
    <w:p w:rsidR="00946D21" w:rsidRPr="00946D21" w:rsidRDefault="00946D21" w:rsidP="00946D21">
      <w:pPr>
        <w:jc w:val="both"/>
        <w:rPr>
          <w:sz w:val="20"/>
        </w:rPr>
      </w:pPr>
      <w:r w:rsidRPr="00946D21">
        <w:rPr>
          <w:sz w:val="20"/>
        </w:rPr>
        <w:t>Consent for publication Not applicable.</w:t>
      </w:r>
    </w:p>
    <w:p w:rsidR="00946D21" w:rsidRPr="00946D21" w:rsidRDefault="00946D21" w:rsidP="00946D21">
      <w:pPr>
        <w:jc w:val="both"/>
        <w:rPr>
          <w:sz w:val="20"/>
        </w:rPr>
      </w:pPr>
      <w:r w:rsidRPr="00946D21">
        <w:rPr>
          <w:sz w:val="20"/>
        </w:rPr>
        <w:t>Ethics approval Not applicable.</w:t>
      </w:r>
    </w:p>
    <w:p w:rsidR="00946D21" w:rsidRPr="00946D21" w:rsidRDefault="00946D21" w:rsidP="00946D21">
      <w:pPr>
        <w:jc w:val="both"/>
        <w:rPr>
          <w:sz w:val="20"/>
        </w:rPr>
      </w:pPr>
      <w:r w:rsidRPr="00946D21">
        <w:rPr>
          <w:sz w:val="20"/>
        </w:rPr>
        <w:t xml:space="preserve">Consent to participate Not applicable. </w:t>
      </w:r>
    </w:p>
    <w:p w:rsidR="00946D21" w:rsidRPr="00DC194B" w:rsidRDefault="00946D21" w:rsidP="00946D21">
      <w:pPr>
        <w:jc w:val="both"/>
        <w:rPr>
          <w:b/>
          <w:i/>
          <w:sz w:val="20"/>
        </w:rPr>
      </w:pPr>
      <w:r w:rsidRPr="00DC194B">
        <w:rPr>
          <w:b/>
          <w:i/>
          <w:sz w:val="20"/>
        </w:rPr>
        <w:t xml:space="preserve">6. References </w:t>
      </w:r>
    </w:p>
    <w:p w:rsidR="00946D21" w:rsidRPr="00DC194B" w:rsidRDefault="00946D21" w:rsidP="00946D21">
      <w:pPr>
        <w:jc w:val="both"/>
        <w:rPr>
          <w:b/>
          <w:i/>
          <w:sz w:val="20"/>
        </w:rPr>
      </w:pPr>
      <w:r w:rsidRPr="00DC194B">
        <w:rPr>
          <w:b/>
          <w:i/>
          <w:sz w:val="20"/>
        </w:rPr>
        <w:t xml:space="preserve"> </w:t>
      </w:r>
    </w:p>
    <w:p w:rsidR="00946D21" w:rsidRPr="00946D21" w:rsidRDefault="00946D21" w:rsidP="00946D21">
      <w:pPr>
        <w:jc w:val="both"/>
        <w:rPr>
          <w:sz w:val="20"/>
        </w:rPr>
      </w:pPr>
      <w:r w:rsidRPr="00946D21">
        <w:rPr>
          <w:sz w:val="20"/>
        </w:rPr>
        <w:t xml:space="preserve">[1] “invideo.in”, Accessed on 4th Aug 2022 [Online] </w:t>
      </w:r>
      <w:proofErr w:type="spellStart"/>
      <w:r w:rsidRPr="00946D21">
        <w:rPr>
          <w:sz w:val="20"/>
        </w:rPr>
        <w:t>Available:https</w:t>
      </w:r>
      <w:proofErr w:type="spellEnd"/>
      <w:r w:rsidRPr="00946D21">
        <w:rPr>
          <w:sz w:val="20"/>
        </w:rPr>
        <w:t>://invideo.io/blog/video-marketing-statistics/.</w:t>
      </w:r>
    </w:p>
    <w:p w:rsidR="00946D21" w:rsidRPr="00946D21" w:rsidRDefault="00946D21" w:rsidP="00946D21">
      <w:pPr>
        <w:jc w:val="both"/>
        <w:rPr>
          <w:sz w:val="20"/>
        </w:rPr>
      </w:pPr>
      <w:r w:rsidRPr="00946D21">
        <w:rPr>
          <w:sz w:val="20"/>
        </w:rPr>
        <w:t xml:space="preserve">[2] Dr. A. </w:t>
      </w:r>
      <w:proofErr w:type="spellStart"/>
      <w:r w:rsidRPr="00946D21">
        <w:rPr>
          <w:sz w:val="20"/>
        </w:rPr>
        <w:t>Anushya</w:t>
      </w:r>
      <w:proofErr w:type="spellEnd"/>
      <w:r w:rsidRPr="00946D21">
        <w:rPr>
          <w:sz w:val="20"/>
        </w:rPr>
        <w:t xml:space="preserve"> 2020 Video Tagging Using Deep </w:t>
      </w:r>
      <w:proofErr w:type="spellStart"/>
      <w:proofErr w:type="gramStart"/>
      <w:r w:rsidRPr="00946D21">
        <w:rPr>
          <w:sz w:val="20"/>
        </w:rPr>
        <w:t>Learning:A</w:t>
      </w:r>
      <w:proofErr w:type="spellEnd"/>
      <w:proofErr w:type="gramEnd"/>
      <w:r w:rsidRPr="00946D21">
        <w:rPr>
          <w:sz w:val="20"/>
        </w:rPr>
        <w:t xml:space="preserve"> Survey International Journal of Computer Science and Mobile Computing Vol.9 Issue.2.</w:t>
      </w:r>
    </w:p>
    <w:p w:rsidR="00946D21" w:rsidRPr="00946D21" w:rsidRDefault="00946D21" w:rsidP="00946D21">
      <w:pPr>
        <w:jc w:val="both"/>
        <w:rPr>
          <w:sz w:val="20"/>
        </w:rPr>
      </w:pPr>
      <w:r w:rsidRPr="00946D21">
        <w:rPr>
          <w:sz w:val="20"/>
        </w:rPr>
        <w:t xml:space="preserve">[3] Hong </w:t>
      </w:r>
      <w:proofErr w:type="gramStart"/>
      <w:r w:rsidRPr="00946D21">
        <w:rPr>
          <w:sz w:val="20"/>
        </w:rPr>
        <w:t>Liang  Xiao</w:t>
      </w:r>
      <w:proofErr w:type="gramEnd"/>
      <w:r w:rsidRPr="00946D21">
        <w:rPr>
          <w:sz w:val="20"/>
        </w:rPr>
        <w:t xml:space="preserve"> Sun, </w:t>
      </w:r>
      <w:proofErr w:type="spellStart"/>
      <w:r w:rsidRPr="00946D21">
        <w:rPr>
          <w:sz w:val="20"/>
        </w:rPr>
        <w:t>Yunlei</w:t>
      </w:r>
      <w:proofErr w:type="spellEnd"/>
      <w:r w:rsidRPr="00946D21">
        <w:rPr>
          <w:sz w:val="20"/>
        </w:rPr>
        <w:t xml:space="preserve"> Sun and Yuan Gao 2017 Text feature extraction based on deep learning: a review Liang et al. EURASIP Journal on Wireless Communications and Networking Article Number:211</w:t>
      </w:r>
    </w:p>
    <w:p w:rsidR="00946D21" w:rsidRPr="00946D21" w:rsidRDefault="00946D21" w:rsidP="00946D21">
      <w:pPr>
        <w:jc w:val="both"/>
        <w:rPr>
          <w:sz w:val="20"/>
        </w:rPr>
      </w:pPr>
      <w:r w:rsidRPr="00946D21">
        <w:rPr>
          <w:sz w:val="20"/>
        </w:rPr>
        <w:t xml:space="preserve">[4] S. A. Rajesh V. A. </w:t>
      </w:r>
      <w:proofErr w:type="spellStart"/>
      <w:r w:rsidRPr="00946D21">
        <w:rPr>
          <w:sz w:val="20"/>
        </w:rPr>
        <w:t>Bharadi</w:t>
      </w:r>
      <w:proofErr w:type="spellEnd"/>
      <w:r w:rsidRPr="00946D21">
        <w:rPr>
          <w:sz w:val="20"/>
        </w:rPr>
        <w:t xml:space="preserve"> and P. </w:t>
      </w:r>
      <w:proofErr w:type="spellStart"/>
      <w:r w:rsidRPr="00946D21">
        <w:rPr>
          <w:sz w:val="20"/>
        </w:rPr>
        <w:t>Jangid</w:t>
      </w:r>
      <w:proofErr w:type="spellEnd"/>
      <w:r w:rsidRPr="00946D21">
        <w:rPr>
          <w:sz w:val="20"/>
        </w:rPr>
        <w:t xml:space="preserve"> 2015 Performance improvement of complex plane based feature vector for online signature recognition using soft biometric features International Conference on Communication, Information &amp; Computing </w:t>
      </w:r>
      <w:proofErr w:type="gramStart"/>
      <w:r w:rsidRPr="00946D21">
        <w:rPr>
          <w:sz w:val="20"/>
        </w:rPr>
        <w:t>Technology ,</w:t>
      </w:r>
      <w:proofErr w:type="gramEnd"/>
      <w:r w:rsidRPr="00946D21">
        <w:rPr>
          <w:sz w:val="20"/>
        </w:rPr>
        <w:t xml:space="preserve"> pp. 1-7 </w:t>
      </w:r>
    </w:p>
    <w:p w:rsidR="00946D21" w:rsidRPr="00946D21" w:rsidRDefault="00946D21" w:rsidP="00946D21">
      <w:pPr>
        <w:jc w:val="both"/>
        <w:rPr>
          <w:sz w:val="20"/>
        </w:rPr>
      </w:pPr>
      <w:r w:rsidRPr="00946D21">
        <w:rPr>
          <w:sz w:val="20"/>
        </w:rPr>
        <w:t xml:space="preserve">[5] Shah A. Mishra D. 2018 A Review of Biometrics Modalities and Data Mining Algorithm Ambient Communications and Computer Systems. Advances in Intelligent Systems and Computing </w:t>
      </w:r>
      <w:proofErr w:type="spellStart"/>
      <w:r w:rsidRPr="00946D21">
        <w:rPr>
          <w:sz w:val="20"/>
        </w:rPr>
        <w:t>vol</w:t>
      </w:r>
      <w:proofErr w:type="spellEnd"/>
      <w:r w:rsidRPr="00946D21">
        <w:rPr>
          <w:sz w:val="20"/>
        </w:rPr>
        <w:t xml:space="preserve"> 696. Springer</w:t>
      </w:r>
    </w:p>
    <w:p w:rsidR="00946D21" w:rsidRPr="00946D21" w:rsidRDefault="00946D21" w:rsidP="00946D21">
      <w:pPr>
        <w:jc w:val="both"/>
        <w:rPr>
          <w:sz w:val="20"/>
        </w:rPr>
      </w:pPr>
      <w:r w:rsidRPr="00946D21">
        <w:rPr>
          <w:sz w:val="20"/>
        </w:rPr>
        <w:t xml:space="preserve">[6] Desai N.P. and </w:t>
      </w:r>
      <w:proofErr w:type="spellStart"/>
      <w:r w:rsidRPr="00946D21">
        <w:rPr>
          <w:sz w:val="20"/>
        </w:rPr>
        <w:t>Dabhi</w:t>
      </w:r>
      <w:proofErr w:type="spellEnd"/>
      <w:r w:rsidRPr="00946D21">
        <w:rPr>
          <w:sz w:val="20"/>
        </w:rPr>
        <w:t xml:space="preserve"> V.K. 2022 Resources and components for </w:t>
      </w:r>
      <w:proofErr w:type="spellStart"/>
      <w:r w:rsidRPr="00946D21">
        <w:rPr>
          <w:sz w:val="20"/>
        </w:rPr>
        <w:t>gujarati</w:t>
      </w:r>
      <w:proofErr w:type="spellEnd"/>
      <w:r w:rsidRPr="00946D21">
        <w:rPr>
          <w:sz w:val="20"/>
        </w:rPr>
        <w:t xml:space="preserve"> NLP systems: a survey Artificial Intelligence Review 55(11):1-19</w:t>
      </w:r>
    </w:p>
    <w:p w:rsidR="00946D21" w:rsidRPr="00946D21" w:rsidRDefault="00946D21" w:rsidP="00946D21">
      <w:pPr>
        <w:jc w:val="both"/>
        <w:rPr>
          <w:sz w:val="20"/>
        </w:rPr>
      </w:pPr>
      <w:r w:rsidRPr="00946D21">
        <w:rPr>
          <w:sz w:val="20"/>
        </w:rPr>
        <w:t xml:space="preserve">[7] J. </w:t>
      </w:r>
      <w:proofErr w:type="spellStart"/>
      <w:r w:rsidRPr="00946D21">
        <w:rPr>
          <w:sz w:val="20"/>
        </w:rPr>
        <w:t>Bharvad</w:t>
      </w:r>
      <w:proofErr w:type="spellEnd"/>
      <w:r w:rsidRPr="00946D21">
        <w:rPr>
          <w:sz w:val="20"/>
        </w:rPr>
        <w:t xml:space="preserve"> D. Garg and S. </w:t>
      </w:r>
      <w:proofErr w:type="spellStart"/>
      <w:r w:rsidRPr="00946D21">
        <w:rPr>
          <w:sz w:val="20"/>
        </w:rPr>
        <w:t>Ribadiya</w:t>
      </w:r>
      <w:proofErr w:type="spellEnd"/>
      <w:r w:rsidRPr="00946D21">
        <w:rPr>
          <w:sz w:val="20"/>
        </w:rPr>
        <w:t xml:space="preserve"> 2021 A Roadmap on Handwritten Gujarati Digit Recognition using Machine Learning International Conference for Convergence in Technology pp. 1-4</w:t>
      </w:r>
    </w:p>
    <w:p w:rsidR="00946D21" w:rsidRPr="00946D21" w:rsidRDefault="00946D21" w:rsidP="00946D21">
      <w:pPr>
        <w:jc w:val="both"/>
        <w:rPr>
          <w:sz w:val="20"/>
        </w:rPr>
      </w:pPr>
      <w:r w:rsidRPr="00946D21">
        <w:rPr>
          <w:sz w:val="20"/>
        </w:rPr>
        <w:t xml:space="preserve">[8] K. S. </w:t>
      </w:r>
      <w:proofErr w:type="spellStart"/>
      <w:r w:rsidRPr="00946D21">
        <w:rPr>
          <w:sz w:val="20"/>
        </w:rPr>
        <w:t>Gautam</w:t>
      </w:r>
      <w:proofErr w:type="spellEnd"/>
      <w:r w:rsidRPr="00946D21">
        <w:rPr>
          <w:sz w:val="20"/>
        </w:rPr>
        <w:t xml:space="preserve"> and M. M. </w:t>
      </w:r>
      <w:proofErr w:type="spellStart"/>
      <w:r w:rsidRPr="00946D21">
        <w:rPr>
          <w:sz w:val="20"/>
        </w:rPr>
        <w:t>Goswami</w:t>
      </w:r>
      <w:proofErr w:type="spellEnd"/>
      <w:r w:rsidRPr="00946D21">
        <w:rPr>
          <w:sz w:val="20"/>
        </w:rPr>
        <w:t xml:space="preserve"> 2020 Survey on Handwritten Gujarati Word Image Matching International Conference on Advanced Computing and Communication Systems India pp. 534-538</w:t>
      </w:r>
    </w:p>
    <w:p w:rsidR="00946D21" w:rsidRPr="00946D21" w:rsidRDefault="00946D21" w:rsidP="00946D21">
      <w:pPr>
        <w:jc w:val="both"/>
        <w:rPr>
          <w:sz w:val="20"/>
        </w:rPr>
      </w:pPr>
      <w:r w:rsidRPr="00946D21">
        <w:rPr>
          <w:sz w:val="20"/>
        </w:rPr>
        <w:t xml:space="preserve">[9] K. B. </w:t>
      </w:r>
      <w:proofErr w:type="spellStart"/>
      <w:r w:rsidRPr="00946D21">
        <w:rPr>
          <w:sz w:val="20"/>
        </w:rPr>
        <w:t>Khushali</w:t>
      </w:r>
      <w:proofErr w:type="spellEnd"/>
      <w:r w:rsidRPr="00946D21">
        <w:rPr>
          <w:sz w:val="20"/>
        </w:rPr>
        <w:t xml:space="preserve"> M. M. </w:t>
      </w:r>
      <w:proofErr w:type="spellStart"/>
      <w:r w:rsidRPr="00946D21">
        <w:rPr>
          <w:sz w:val="20"/>
        </w:rPr>
        <w:t>Goswami</w:t>
      </w:r>
      <w:proofErr w:type="spellEnd"/>
      <w:r w:rsidRPr="00946D21">
        <w:rPr>
          <w:sz w:val="20"/>
        </w:rPr>
        <w:t xml:space="preserve"> and S. K. </w:t>
      </w:r>
      <w:proofErr w:type="spellStart"/>
      <w:r w:rsidRPr="00946D21">
        <w:rPr>
          <w:sz w:val="20"/>
        </w:rPr>
        <w:t>Mitra</w:t>
      </w:r>
      <w:proofErr w:type="spellEnd"/>
      <w:r w:rsidRPr="00946D21">
        <w:rPr>
          <w:sz w:val="20"/>
        </w:rPr>
        <w:t xml:space="preserve"> 2020 Handwritten Gujarati Word Image Matching using </w:t>
      </w:r>
      <w:proofErr w:type="spellStart"/>
      <w:r w:rsidRPr="00946D21">
        <w:rPr>
          <w:sz w:val="20"/>
        </w:rPr>
        <w:t>Autoencod</w:t>
      </w:r>
      <w:proofErr w:type="spellEnd"/>
      <w:r w:rsidRPr="00946D21">
        <w:rPr>
          <w:sz w:val="20"/>
        </w:rPr>
        <w:t xml:space="preserve"> International Conference on Computational Intelligence and </w:t>
      </w:r>
      <w:proofErr w:type="gramStart"/>
      <w:r w:rsidRPr="00946D21">
        <w:rPr>
          <w:sz w:val="20"/>
        </w:rPr>
        <w:t>Networks  pp.</w:t>
      </w:r>
      <w:proofErr w:type="gramEnd"/>
      <w:r w:rsidRPr="00946D21">
        <w:rPr>
          <w:sz w:val="20"/>
        </w:rPr>
        <w:t xml:space="preserve"> 1-4</w:t>
      </w:r>
    </w:p>
    <w:p w:rsidR="00946D21" w:rsidRPr="00946D21" w:rsidRDefault="00946D21" w:rsidP="00946D21">
      <w:pPr>
        <w:jc w:val="both"/>
        <w:rPr>
          <w:sz w:val="20"/>
        </w:rPr>
      </w:pPr>
      <w:r w:rsidRPr="00946D21">
        <w:rPr>
          <w:sz w:val="20"/>
        </w:rPr>
        <w:t xml:space="preserve">[10] P. </w:t>
      </w:r>
      <w:proofErr w:type="spellStart"/>
      <w:r w:rsidRPr="00946D21">
        <w:rPr>
          <w:sz w:val="20"/>
        </w:rPr>
        <w:t>Jyoti</w:t>
      </w:r>
      <w:proofErr w:type="spellEnd"/>
      <w:r w:rsidRPr="00946D21">
        <w:rPr>
          <w:sz w:val="20"/>
        </w:rPr>
        <w:t xml:space="preserve">, S. </w:t>
      </w:r>
      <w:proofErr w:type="spellStart"/>
      <w:proofErr w:type="gramStart"/>
      <w:r w:rsidRPr="00946D21">
        <w:rPr>
          <w:sz w:val="20"/>
        </w:rPr>
        <w:t>Dimple,K</w:t>
      </w:r>
      <w:proofErr w:type="spellEnd"/>
      <w:r w:rsidRPr="00946D21">
        <w:rPr>
          <w:sz w:val="20"/>
        </w:rPr>
        <w:t>.</w:t>
      </w:r>
      <w:proofErr w:type="gramEnd"/>
      <w:r w:rsidRPr="00946D21">
        <w:rPr>
          <w:sz w:val="20"/>
        </w:rPr>
        <w:t xml:space="preserve">  </w:t>
      </w:r>
      <w:proofErr w:type="spellStart"/>
      <w:r w:rsidRPr="00946D21">
        <w:rPr>
          <w:sz w:val="20"/>
        </w:rPr>
        <w:t>Rashmi</w:t>
      </w:r>
      <w:proofErr w:type="spellEnd"/>
      <w:r w:rsidRPr="00946D21">
        <w:rPr>
          <w:sz w:val="20"/>
        </w:rPr>
        <w:t xml:space="preserve"> </w:t>
      </w:r>
      <w:proofErr w:type="spellStart"/>
      <w:r w:rsidRPr="00946D21">
        <w:rPr>
          <w:sz w:val="20"/>
        </w:rPr>
        <w:t>Rekha</w:t>
      </w:r>
      <w:proofErr w:type="spellEnd"/>
      <w:r w:rsidRPr="00946D21">
        <w:rPr>
          <w:sz w:val="20"/>
        </w:rPr>
        <w:t xml:space="preserve">, P. </w:t>
      </w:r>
      <w:proofErr w:type="spellStart"/>
      <w:r w:rsidRPr="00946D21">
        <w:rPr>
          <w:sz w:val="20"/>
        </w:rPr>
        <w:t>Suchit</w:t>
      </w:r>
      <w:proofErr w:type="spellEnd"/>
      <w:r w:rsidRPr="00946D21">
        <w:rPr>
          <w:sz w:val="20"/>
        </w:rPr>
        <w:t xml:space="preserve"> 2020 Gujarati Handwritten Character Recognition from Text Images Procedia Computer Science Volume 171</w:t>
      </w:r>
    </w:p>
    <w:p w:rsidR="00946D21" w:rsidRPr="00946D21" w:rsidRDefault="00946D21" w:rsidP="00946D21">
      <w:pPr>
        <w:jc w:val="both"/>
        <w:rPr>
          <w:sz w:val="20"/>
        </w:rPr>
      </w:pPr>
      <w:r w:rsidRPr="00946D21">
        <w:rPr>
          <w:sz w:val="20"/>
        </w:rPr>
        <w:t xml:space="preserve">[11] Desai </w:t>
      </w:r>
      <w:proofErr w:type="spellStart"/>
      <w:r w:rsidRPr="00946D21">
        <w:rPr>
          <w:sz w:val="20"/>
        </w:rPr>
        <w:t>Apurva</w:t>
      </w:r>
      <w:proofErr w:type="spellEnd"/>
      <w:r w:rsidRPr="00946D21">
        <w:rPr>
          <w:sz w:val="20"/>
        </w:rPr>
        <w:t xml:space="preserve"> 2010 Gujarati handwritten numeral optical character reorganization through neural network Pattern Recognition Volume 43 Pages 2582-2589 ISSN 0031-3203</w:t>
      </w:r>
    </w:p>
    <w:p w:rsidR="00946D21" w:rsidRPr="00946D21" w:rsidRDefault="00946D21" w:rsidP="00946D21">
      <w:pPr>
        <w:jc w:val="both"/>
        <w:rPr>
          <w:sz w:val="20"/>
        </w:rPr>
      </w:pPr>
      <w:r w:rsidRPr="00946D21">
        <w:rPr>
          <w:sz w:val="20"/>
        </w:rPr>
        <w:t xml:space="preserve">[12] K. Moro M. Fakir B. </w:t>
      </w:r>
      <w:proofErr w:type="spellStart"/>
      <w:r w:rsidRPr="00946D21">
        <w:rPr>
          <w:sz w:val="20"/>
        </w:rPr>
        <w:t>Bouikhalene</w:t>
      </w:r>
      <w:proofErr w:type="spellEnd"/>
      <w:r w:rsidRPr="00946D21">
        <w:rPr>
          <w:sz w:val="20"/>
        </w:rPr>
        <w:t xml:space="preserve"> R. El </w:t>
      </w:r>
      <w:proofErr w:type="spellStart"/>
      <w:r w:rsidRPr="00946D21">
        <w:rPr>
          <w:sz w:val="20"/>
        </w:rPr>
        <w:t>Yachi</w:t>
      </w:r>
      <w:proofErr w:type="spellEnd"/>
      <w:r w:rsidRPr="00946D21">
        <w:rPr>
          <w:sz w:val="20"/>
        </w:rPr>
        <w:t xml:space="preserve"> and B. El </w:t>
      </w:r>
      <w:proofErr w:type="spellStart"/>
      <w:r w:rsidRPr="00946D21">
        <w:rPr>
          <w:sz w:val="20"/>
        </w:rPr>
        <w:t>Kessab</w:t>
      </w:r>
      <w:proofErr w:type="spellEnd"/>
      <w:r w:rsidRPr="00946D21">
        <w:rPr>
          <w:sz w:val="20"/>
        </w:rPr>
        <w:t xml:space="preserve"> 2013 Comparison of two feature extraction methods based on the raw form and his skeleton for Gujarati handwritten digits </w:t>
      </w:r>
      <w:proofErr w:type="spellStart"/>
      <w:r w:rsidRPr="00946D21">
        <w:rPr>
          <w:sz w:val="20"/>
        </w:rPr>
        <w:t>Facta</w:t>
      </w:r>
      <w:proofErr w:type="spellEnd"/>
      <w:r w:rsidRPr="00946D21">
        <w:rPr>
          <w:sz w:val="20"/>
        </w:rPr>
        <w:t xml:space="preserve"> </w:t>
      </w:r>
      <w:proofErr w:type="spellStart"/>
      <w:r w:rsidRPr="00946D21">
        <w:rPr>
          <w:sz w:val="20"/>
        </w:rPr>
        <w:t>universitatis</w:t>
      </w:r>
      <w:proofErr w:type="spellEnd"/>
      <w:r w:rsidRPr="00946D21">
        <w:rPr>
          <w:sz w:val="20"/>
        </w:rPr>
        <w:t xml:space="preserve">-series: Mathematics and Informatics </w:t>
      </w:r>
      <w:proofErr w:type="gramStart"/>
      <w:r w:rsidRPr="00946D21">
        <w:rPr>
          <w:sz w:val="20"/>
        </w:rPr>
        <w:t>28.2 :</w:t>
      </w:r>
      <w:proofErr w:type="gramEnd"/>
      <w:r w:rsidRPr="00946D21">
        <w:rPr>
          <w:sz w:val="20"/>
        </w:rPr>
        <w:t xml:space="preserve"> 161-178.</w:t>
      </w:r>
    </w:p>
    <w:p w:rsidR="00946D21" w:rsidRPr="00946D21" w:rsidRDefault="00946D21" w:rsidP="00946D21">
      <w:pPr>
        <w:jc w:val="both"/>
        <w:rPr>
          <w:sz w:val="20"/>
        </w:rPr>
      </w:pPr>
      <w:r w:rsidRPr="00946D21">
        <w:rPr>
          <w:sz w:val="20"/>
        </w:rPr>
        <w:t xml:space="preserve">[13] Moro Kamal fakir Mohamed </w:t>
      </w:r>
      <w:proofErr w:type="spellStart"/>
      <w:r w:rsidRPr="00946D21">
        <w:rPr>
          <w:sz w:val="20"/>
        </w:rPr>
        <w:t>Belaid</w:t>
      </w:r>
      <w:proofErr w:type="spellEnd"/>
      <w:r w:rsidRPr="00946D21">
        <w:rPr>
          <w:sz w:val="20"/>
        </w:rPr>
        <w:t xml:space="preserve"> </w:t>
      </w:r>
      <w:proofErr w:type="spellStart"/>
      <w:r w:rsidRPr="00946D21">
        <w:rPr>
          <w:sz w:val="20"/>
        </w:rPr>
        <w:t>Bouikhalene</w:t>
      </w:r>
      <w:proofErr w:type="spellEnd"/>
      <w:r w:rsidRPr="00946D21">
        <w:rPr>
          <w:sz w:val="20"/>
        </w:rPr>
        <w:t xml:space="preserve"> el </w:t>
      </w:r>
      <w:proofErr w:type="spellStart"/>
      <w:r w:rsidRPr="00946D21">
        <w:rPr>
          <w:sz w:val="20"/>
        </w:rPr>
        <w:t>Kessab</w:t>
      </w:r>
      <w:proofErr w:type="spellEnd"/>
      <w:r w:rsidRPr="00946D21">
        <w:rPr>
          <w:sz w:val="20"/>
        </w:rPr>
        <w:t xml:space="preserve"> </w:t>
      </w:r>
      <w:proofErr w:type="spellStart"/>
      <w:r w:rsidRPr="00946D21">
        <w:rPr>
          <w:sz w:val="20"/>
        </w:rPr>
        <w:t>Badre-Eddine</w:t>
      </w:r>
      <w:proofErr w:type="spellEnd"/>
      <w:r w:rsidRPr="00946D21">
        <w:rPr>
          <w:sz w:val="20"/>
        </w:rPr>
        <w:t xml:space="preserve"> and </w:t>
      </w:r>
      <w:proofErr w:type="spellStart"/>
      <w:r w:rsidRPr="00946D21">
        <w:rPr>
          <w:sz w:val="20"/>
        </w:rPr>
        <w:t>Ayachi</w:t>
      </w:r>
      <w:proofErr w:type="spellEnd"/>
      <w:r w:rsidRPr="00946D21">
        <w:rPr>
          <w:sz w:val="20"/>
        </w:rPr>
        <w:t xml:space="preserve"> R. 2014 Gujarati </w:t>
      </w:r>
      <w:r w:rsidRPr="00946D21">
        <w:rPr>
          <w:sz w:val="20"/>
        </w:rPr>
        <w:lastRenderedPageBreak/>
        <w:t>Handwritten Numeral Optical Character through Naive Bayes Classifier International journal of Computer Science &amp; Network Solutions Volume 2. ISSN 2345-3397</w:t>
      </w:r>
    </w:p>
    <w:p w:rsidR="00946D21" w:rsidRPr="00946D21" w:rsidRDefault="00946D21" w:rsidP="00946D21">
      <w:pPr>
        <w:jc w:val="both"/>
        <w:rPr>
          <w:sz w:val="20"/>
        </w:rPr>
      </w:pPr>
      <w:r w:rsidRPr="00946D21">
        <w:rPr>
          <w:sz w:val="20"/>
        </w:rPr>
        <w:t xml:space="preserve">[14] P. </w:t>
      </w:r>
      <w:proofErr w:type="spellStart"/>
      <w:r w:rsidRPr="00946D21">
        <w:rPr>
          <w:sz w:val="20"/>
        </w:rPr>
        <w:t>Goel</w:t>
      </w:r>
      <w:proofErr w:type="spellEnd"/>
      <w:r w:rsidRPr="00946D21">
        <w:rPr>
          <w:sz w:val="20"/>
        </w:rPr>
        <w:t xml:space="preserve"> and A. </w:t>
      </w:r>
      <w:proofErr w:type="spellStart"/>
      <w:r w:rsidRPr="00946D21">
        <w:rPr>
          <w:sz w:val="20"/>
        </w:rPr>
        <w:t>Ganatra</w:t>
      </w:r>
      <w:proofErr w:type="spellEnd"/>
      <w:r w:rsidRPr="00946D21">
        <w:rPr>
          <w:sz w:val="20"/>
        </w:rPr>
        <w:t xml:space="preserve"> 2022 A Pre-Trained CNN based framework for Handwritten Gujarati Digit Classification using Transfer Learning Approach International Conference on Smart Systems and Inventive Technology India pp. 1655-1658 </w:t>
      </w:r>
    </w:p>
    <w:p w:rsidR="00946D21" w:rsidRPr="00946D21" w:rsidRDefault="00946D21" w:rsidP="00946D21">
      <w:pPr>
        <w:jc w:val="both"/>
        <w:rPr>
          <w:sz w:val="20"/>
        </w:rPr>
      </w:pPr>
      <w:r w:rsidRPr="00946D21">
        <w:rPr>
          <w:sz w:val="20"/>
        </w:rPr>
        <w:t xml:space="preserve">[15] A. </w:t>
      </w:r>
      <w:proofErr w:type="spellStart"/>
      <w:r w:rsidRPr="00946D21">
        <w:rPr>
          <w:sz w:val="20"/>
        </w:rPr>
        <w:t>Vanani</w:t>
      </w:r>
      <w:proofErr w:type="spellEnd"/>
      <w:r w:rsidRPr="00946D21">
        <w:rPr>
          <w:sz w:val="20"/>
        </w:rPr>
        <w:t xml:space="preserve">, V. Patel K. </w:t>
      </w:r>
      <w:proofErr w:type="spellStart"/>
      <w:r w:rsidRPr="00946D21">
        <w:rPr>
          <w:sz w:val="20"/>
        </w:rPr>
        <w:t>Limbachiya</w:t>
      </w:r>
      <w:proofErr w:type="spellEnd"/>
      <w:r w:rsidRPr="00946D21">
        <w:rPr>
          <w:sz w:val="20"/>
        </w:rPr>
        <w:t xml:space="preserve"> and A. Sharma 2022 Handwritten Gujarati Numeral Recognition using Deep Learning International Conference on Innovative Sustainable Computational Technologies India pp. 1-4 </w:t>
      </w:r>
    </w:p>
    <w:p w:rsidR="00946D21" w:rsidRPr="00946D21" w:rsidRDefault="00946D21" w:rsidP="00946D21">
      <w:pPr>
        <w:jc w:val="both"/>
        <w:rPr>
          <w:sz w:val="20"/>
        </w:rPr>
      </w:pPr>
      <w:r w:rsidRPr="00946D21">
        <w:rPr>
          <w:sz w:val="20"/>
        </w:rPr>
        <w:t xml:space="preserve">[16] A. </w:t>
      </w:r>
      <w:proofErr w:type="spellStart"/>
      <w:r w:rsidRPr="00946D21">
        <w:rPr>
          <w:sz w:val="20"/>
        </w:rPr>
        <w:t>Shirke</w:t>
      </w:r>
      <w:proofErr w:type="spellEnd"/>
      <w:r w:rsidRPr="00946D21">
        <w:rPr>
          <w:sz w:val="20"/>
        </w:rPr>
        <w:t xml:space="preserve"> N. </w:t>
      </w:r>
      <w:proofErr w:type="spellStart"/>
      <w:r w:rsidRPr="00946D21">
        <w:rPr>
          <w:sz w:val="20"/>
        </w:rPr>
        <w:t>Gaonkar</w:t>
      </w:r>
      <w:proofErr w:type="spellEnd"/>
      <w:r w:rsidRPr="00946D21">
        <w:rPr>
          <w:sz w:val="20"/>
        </w:rPr>
        <w:t xml:space="preserve"> P. </w:t>
      </w:r>
      <w:proofErr w:type="spellStart"/>
      <w:r w:rsidRPr="00946D21">
        <w:rPr>
          <w:sz w:val="20"/>
        </w:rPr>
        <w:t>Pandit</w:t>
      </w:r>
      <w:proofErr w:type="spellEnd"/>
      <w:r w:rsidRPr="00946D21">
        <w:rPr>
          <w:sz w:val="20"/>
        </w:rPr>
        <w:t xml:space="preserve"> and K. </w:t>
      </w:r>
      <w:proofErr w:type="spellStart"/>
      <w:r w:rsidRPr="00946D21">
        <w:rPr>
          <w:sz w:val="20"/>
        </w:rPr>
        <w:t>Parab</w:t>
      </w:r>
      <w:proofErr w:type="spellEnd"/>
      <w:r w:rsidRPr="00946D21">
        <w:rPr>
          <w:sz w:val="20"/>
        </w:rPr>
        <w:t xml:space="preserve"> 2021 Handwritten Gujarati Script Recognition International Conference on Advanced Computing and Communication </w:t>
      </w:r>
      <w:proofErr w:type="gramStart"/>
      <w:r w:rsidRPr="00946D21">
        <w:rPr>
          <w:sz w:val="20"/>
        </w:rPr>
        <w:t>Systems  pp.</w:t>
      </w:r>
      <w:proofErr w:type="gramEnd"/>
      <w:r w:rsidRPr="00946D21">
        <w:rPr>
          <w:sz w:val="20"/>
        </w:rPr>
        <w:t xml:space="preserve"> 1174-1179</w:t>
      </w:r>
    </w:p>
    <w:p w:rsidR="00946D21" w:rsidRPr="00946D21" w:rsidRDefault="00946D21" w:rsidP="00946D21">
      <w:pPr>
        <w:jc w:val="both"/>
        <w:rPr>
          <w:sz w:val="20"/>
        </w:rPr>
      </w:pPr>
      <w:r w:rsidRPr="00946D21">
        <w:rPr>
          <w:sz w:val="20"/>
        </w:rPr>
        <w:t xml:space="preserve">[17] B. </w:t>
      </w:r>
      <w:proofErr w:type="spellStart"/>
      <w:r w:rsidRPr="00946D21">
        <w:rPr>
          <w:sz w:val="20"/>
        </w:rPr>
        <w:t>Rajyagor</w:t>
      </w:r>
      <w:proofErr w:type="spellEnd"/>
      <w:r w:rsidRPr="00946D21">
        <w:rPr>
          <w:sz w:val="20"/>
        </w:rPr>
        <w:t xml:space="preserve"> and R. </w:t>
      </w:r>
      <w:proofErr w:type="spellStart"/>
      <w:r w:rsidRPr="00946D21">
        <w:rPr>
          <w:sz w:val="20"/>
        </w:rPr>
        <w:t>Rakholia</w:t>
      </w:r>
      <w:proofErr w:type="spellEnd"/>
      <w:r w:rsidRPr="00946D21">
        <w:rPr>
          <w:sz w:val="20"/>
        </w:rPr>
        <w:t xml:space="preserve"> 2021 Isolated Gujarati Handwritten Character Recognition using Deep Learning IEEE International Conference on Electrical, Computer and Communication Technologies pp. 1-6 </w:t>
      </w:r>
    </w:p>
    <w:p w:rsidR="00946D21" w:rsidRPr="00946D21" w:rsidRDefault="00946D21" w:rsidP="00946D21">
      <w:pPr>
        <w:jc w:val="both"/>
        <w:rPr>
          <w:sz w:val="20"/>
        </w:rPr>
      </w:pPr>
      <w:r w:rsidRPr="00946D21">
        <w:rPr>
          <w:sz w:val="20"/>
        </w:rPr>
        <w:t xml:space="preserve">[18] S. </w:t>
      </w:r>
      <w:proofErr w:type="spellStart"/>
      <w:r w:rsidRPr="00946D21">
        <w:rPr>
          <w:sz w:val="20"/>
        </w:rPr>
        <w:t>Aniket</w:t>
      </w:r>
      <w:proofErr w:type="spellEnd"/>
      <w:r w:rsidRPr="00946D21">
        <w:rPr>
          <w:sz w:val="20"/>
        </w:rPr>
        <w:t xml:space="preserve">, R. </w:t>
      </w:r>
      <w:proofErr w:type="spellStart"/>
      <w:r w:rsidRPr="00946D21">
        <w:rPr>
          <w:sz w:val="20"/>
        </w:rPr>
        <w:t>Atharva</w:t>
      </w:r>
      <w:proofErr w:type="spellEnd"/>
      <w:r w:rsidRPr="00946D21">
        <w:rPr>
          <w:sz w:val="20"/>
        </w:rPr>
        <w:t xml:space="preserve">, C. </w:t>
      </w:r>
      <w:proofErr w:type="spellStart"/>
      <w:r w:rsidRPr="00946D21">
        <w:rPr>
          <w:sz w:val="20"/>
        </w:rPr>
        <w:t>Prabha</w:t>
      </w:r>
      <w:proofErr w:type="spellEnd"/>
      <w:r w:rsidRPr="00946D21">
        <w:rPr>
          <w:sz w:val="20"/>
        </w:rPr>
        <w:t xml:space="preserve">, D. </w:t>
      </w:r>
      <w:proofErr w:type="spellStart"/>
      <w:r w:rsidRPr="00946D21">
        <w:rPr>
          <w:sz w:val="20"/>
        </w:rPr>
        <w:t>Rupali</w:t>
      </w:r>
      <w:proofErr w:type="spellEnd"/>
      <w:r w:rsidRPr="00946D21">
        <w:rPr>
          <w:sz w:val="20"/>
        </w:rPr>
        <w:t xml:space="preserve"> and P. </w:t>
      </w:r>
      <w:proofErr w:type="spellStart"/>
      <w:r w:rsidRPr="00946D21">
        <w:rPr>
          <w:sz w:val="20"/>
        </w:rPr>
        <w:t>Shubham</w:t>
      </w:r>
      <w:proofErr w:type="spellEnd"/>
      <w:r w:rsidRPr="00946D21">
        <w:rPr>
          <w:sz w:val="20"/>
        </w:rPr>
        <w:t xml:space="preserve"> 2019 Handwritten Gujarati script recognition with image processing and deep learning International Conference on Nascent Technologies in Engineering pp. 1-4</w:t>
      </w:r>
    </w:p>
    <w:p w:rsidR="00946D21" w:rsidRPr="00946D21" w:rsidRDefault="00946D21" w:rsidP="00946D21">
      <w:pPr>
        <w:jc w:val="both"/>
        <w:rPr>
          <w:sz w:val="20"/>
        </w:rPr>
      </w:pPr>
      <w:r w:rsidRPr="00946D21">
        <w:rPr>
          <w:sz w:val="20"/>
        </w:rPr>
        <w:t xml:space="preserve">[19] D. S. Joshi and Y. R. </w:t>
      </w:r>
      <w:proofErr w:type="spellStart"/>
      <w:r w:rsidRPr="00946D21">
        <w:rPr>
          <w:sz w:val="20"/>
        </w:rPr>
        <w:t>Risodkar</w:t>
      </w:r>
      <w:proofErr w:type="spellEnd"/>
      <w:r w:rsidRPr="00946D21">
        <w:rPr>
          <w:sz w:val="20"/>
        </w:rPr>
        <w:t xml:space="preserve"> 2018 Deep Learning Based Gujarati Handwritten Character Recognition 2018 International Conference On Advances in Communication and Computing Technology pp. 563-566</w:t>
      </w:r>
    </w:p>
    <w:p w:rsidR="00946D21" w:rsidRPr="00946D21" w:rsidRDefault="00946D21" w:rsidP="00946D21">
      <w:pPr>
        <w:jc w:val="both"/>
        <w:rPr>
          <w:sz w:val="20"/>
        </w:rPr>
      </w:pPr>
      <w:r w:rsidRPr="00946D21">
        <w:rPr>
          <w:sz w:val="20"/>
        </w:rPr>
        <w:t xml:space="preserve">[20] B. </w:t>
      </w:r>
      <w:proofErr w:type="spellStart"/>
      <w:r w:rsidRPr="00946D21">
        <w:rPr>
          <w:sz w:val="20"/>
        </w:rPr>
        <w:t>Divya</w:t>
      </w:r>
      <w:proofErr w:type="spellEnd"/>
      <w:r w:rsidRPr="00946D21">
        <w:rPr>
          <w:sz w:val="20"/>
        </w:rPr>
        <w:t xml:space="preserve">, M. M. </w:t>
      </w:r>
      <w:proofErr w:type="spellStart"/>
      <w:r w:rsidRPr="00946D21">
        <w:rPr>
          <w:sz w:val="20"/>
        </w:rPr>
        <w:t>Goswami</w:t>
      </w:r>
      <w:proofErr w:type="spellEnd"/>
      <w:r w:rsidRPr="00946D21">
        <w:rPr>
          <w:sz w:val="20"/>
        </w:rPr>
        <w:t xml:space="preserve"> and S. </w:t>
      </w:r>
      <w:proofErr w:type="spellStart"/>
      <w:r w:rsidRPr="00946D21">
        <w:rPr>
          <w:sz w:val="20"/>
        </w:rPr>
        <w:t>Mitra</w:t>
      </w:r>
      <w:proofErr w:type="spellEnd"/>
      <w:r w:rsidRPr="00946D21">
        <w:rPr>
          <w:sz w:val="20"/>
        </w:rPr>
        <w:t xml:space="preserve"> 2020 DNN based approaches for Segmentation of Handwritten Gujarati Text IEEE International Symposium on Sustainable Energy Signal Processing and Cyber Security pp. 1-6</w:t>
      </w:r>
    </w:p>
    <w:p w:rsidR="00946D21" w:rsidRPr="00946D21" w:rsidRDefault="00946D21" w:rsidP="00946D21">
      <w:pPr>
        <w:jc w:val="both"/>
        <w:rPr>
          <w:sz w:val="20"/>
        </w:rPr>
      </w:pPr>
      <w:r w:rsidRPr="00946D21">
        <w:rPr>
          <w:sz w:val="20"/>
        </w:rPr>
        <w:t xml:space="preserve">[21] </w:t>
      </w:r>
      <w:proofErr w:type="spellStart"/>
      <w:r w:rsidRPr="00946D21">
        <w:rPr>
          <w:sz w:val="20"/>
        </w:rPr>
        <w:t>Abhinav</w:t>
      </w:r>
      <w:proofErr w:type="spellEnd"/>
      <w:r w:rsidRPr="00946D21">
        <w:rPr>
          <w:sz w:val="20"/>
        </w:rPr>
        <w:t xml:space="preserve"> Sharma </w:t>
      </w:r>
      <w:proofErr w:type="spellStart"/>
      <w:r w:rsidRPr="00946D21">
        <w:rPr>
          <w:sz w:val="20"/>
        </w:rPr>
        <w:t>Dhiren</w:t>
      </w:r>
      <w:proofErr w:type="spellEnd"/>
      <w:r w:rsidRPr="00946D21">
        <w:rPr>
          <w:sz w:val="20"/>
        </w:rPr>
        <w:t xml:space="preserve"> Soneji </w:t>
      </w:r>
      <w:proofErr w:type="spellStart"/>
      <w:r w:rsidRPr="00946D21">
        <w:rPr>
          <w:sz w:val="20"/>
        </w:rPr>
        <w:t>Aabha</w:t>
      </w:r>
      <w:proofErr w:type="spellEnd"/>
      <w:r w:rsidRPr="00946D21">
        <w:rPr>
          <w:sz w:val="20"/>
        </w:rPr>
        <w:t xml:space="preserve"> </w:t>
      </w:r>
      <w:proofErr w:type="spellStart"/>
      <w:r w:rsidRPr="00946D21">
        <w:rPr>
          <w:sz w:val="20"/>
        </w:rPr>
        <w:t>Ranade</w:t>
      </w:r>
      <w:proofErr w:type="spellEnd"/>
      <w:r w:rsidRPr="00946D21">
        <w:rPr>
          <w:sz w:val="20"/>
        </w:rPr>
        <w:t xml:space="preserve">, </w:t>
      </w:r>
      <w:proofErr w:type="spellStart"/>
      <w:r w:rsidRPr="00946D21">
        <w:rPr>
          <w:sz w:val="20"/>
        </w:rPr>
        <w:t>Dhwani</w:t>
      </w:r>
      <w:proofErr w:type="spellEnd"/>
      <w:r w:rsidRPr="00946D21">
        <w:rPr>
          <w:sz w:val="20"/>
        </w:rPr>
        <w:t xml:space="preserve"> </w:t>
      </w:r>
      <w:proofErr w:type="spellStart"/>
      <w:r w:rsidRPr="00946D21">
        <w:rPr>
          <w:sz w:val="20"/>
        </w:rPr>
        <w:t>Serai</w:t>
      </w:r>
      <w:proofErr w:type="spellEnd"/>
      <w:r w:rsidRPr="00946D21">
        <w:rPr>
          <w:sz w:val="20"/>
        </w:rPr>
        <w:t xml:space="preserve"> </w:t>
      </w:r>
      <w:proofErr w:type="spellStart"/>
      <w:r w:rsidRPr="00946D21">
        <w:rPr>
          <w:sz w:val="20"/>
        </w:rPr>
        <w:t>Priya</w:t>
      </w:r>
      <w:proofErr w:type="spellEnd"/>
      <w:r w:rsidRPr="00946D21">
        <w:rPr>
          <w:sz w:val="20"/>
        </w:rPr>
        <w:t xml:space="preserve"> RL CS </w:t>
      </w:r>
      <w:proofErr w:type="spellStart"/>
      <w:r w:rsidRPr="00946D21">
        <w:rPr>
          <w:sz w:val="20"/>
        </w:rPr>
        <w:t>Lifna</w:t>
      </w:r>
      <w:proofErr w:type="spellEnd"/>
      <w:r w:rsidRPr="00946D21">
        <w:rPr>
          <w:sz w:val="20"/>
        </w:rPr>
        <w:t xml:space="preserve"> and </w:t>
      </w:r>
      <w:proofErr w:type="spellStart"/>
      <w:r w:rsidRPr="00946D21">
        <w:rPr>
          <w:sz w:val="20"/>
        </w:rPr>
        <w:t>Shashikant</w:t>
      </w:r>
      <w:proofErr w:type="spellEnd"/>
      <w:r w:rsidRPr="00946D21">
        <w:rPr>
          <w:sz w:val="20"/>
        </w:rPr>
        <w:t xml:space="preserve"> R </w:t>
      </w:r>
      <w:proofErr w:type="spellStart"/>
      <w:r w:rsidRPr="00946D21">
        <w:rPr>
          <w:sz w:val="20"/>
        </w:rPr>
        <w:t>Dugad</w:t>
      </w:r>
      <w:proofErr w:type="spellEnd"/>
      <w:r w:rsidRPr="00946D21">
        <w:rPr>
          <w:sz w:val="20"/>
        </w:rPr>
        <w:t xml:space="preserve"> 2023 Gujarati Script Recognition Procedia Computer Science Volume 218.</w:t>
      </w:r>
    </w:p>
    <w:p w:rsidR="00946D21" w:rsidRPr="00946D21" w:rsidRDefault="00946D21" w:rsidP="00946D21">
      <w:pPr>
        <w:jc w:val="both"/>
        <w:rPr>
          <w:sz w:val="20"/>
        </w:rPr>
      </w:pPr>
      <w:r w:rsidRPr="00946D21">
        <w:rPr>
          <w:sz w:val="20"/>
        </w:rPr>
        <w:t xml:space="preserve">[22] P. </w:t>
      </w:r>
      <w:proofErr w:type="spellStart"/>
      <w:r w:rsidRPr="00946D21">
        <w:rPr>
          <w:sz w:val="20"/>
        </w:rPr>
        <w:t>Borad</w:t>
      </w:r>
      <w:proofErr w:type="spellEnd"/>
      <w:r w:rsidRPr="00946D21">
        <w:rPr>
          <w:sz w:val="20"/>
        </w:rPr>
        <w:t xml:space="preserve">, P. </w:t>
      </w:r>
      <w:proofErr w:type="spellStart"/>
      <w:r w:rsidRPr="00946D21">
        <w:rPr>
          <w:sz w:val="20"/>
        </w:rPr>
        <w:t>Dethaliya</w:t>
      </w:r>
      <w:proofErr w:type="spellEnd"/>
      <w:r w:rsidRPr="00946D21">
        <w:rPr>
          <w:sz w:val="20"/>
        </w:rPr>
        <w:t xml:space="preserve"> and A. Mehta 2020 Augmentation based Convolutional Neural Network for recognition of Handwritten Gujarati Characters IEEE International Conference for Innovation in Technology pp. 1-4.</w:t>
      </w:r>
    </w:p>
    <w:p w:rsidR="00946D21" w:rsidRPr="00946D21" w:rsidRDefault="00946D21" w:rsidP="00946D21">
      <w:pPr>
        <w:jc w:val="both"/>
        <w:rPr>
          <w:sz w:val="20"/>
        </w:rPr>
      </w:pPr>
      <w:r w:rsidRPr="00946D21">
        <w:rPr>
          <w:sz w:val="20"/>
        </w:rPr>
        <w:t xml:space="preserve">[23] S. </w:t>
      </w:r>
      <w:proofErr w:type="spellStart"/>
      <w:r w:rsidRPr="00946D21">
        <w:rPr>
          <w:sz w:val="20"/>
        </w:rPr>
        <w:t>Antani</w:t>
      </w:r>
      <w:proofErr w:type="spellEnd"/>
      <w:r w:rsidRPr="00946D21">
        <w:rPr>
          <w:sz w:val="20"/>
        </w:rPr>
        <w:t xml:space="preserve"> and L. </w:t>
      </w:r>
      <w:proofErr w:type="spellStart"/>
      <w:r w:rsidRPr="00946D21">
        <w:rPr>
          <w:sz w:val="20"/>
        </w:rPr>
        <w:t>Agnihotri</w:t>
      </w:r>
      <w:proofErr w:type="spellEnd"/>
      <w:r w:rsidRPr="00946D21">
        <w:rPr>
          <w:sz w:val="20"/>
        </w:rPr>
        <w:t xml:space="preserve"> 1999 Gujarati character recognition Proceedings of the International Conference on Document Analysis and Recognition Cat. No.PR00318 pp. 418-42</w:t>
      </w:r>
    </w:p>
    <w:p w:rsidR="00946D21" w:rsidRPr="00946D21" w:rsidRDefault="00946D21" w:rsidP="00946D21">
      <w:pPr>
        <w:jc w:val="both"/>
        <w:rPr>
          <w:sz w:val="20"/>
        </w:rPr>
      </w:pPr>
      <w:r w:rsidRPr="00946D21">
        <w:rPr>
          <w:sz w:val="20"/>
        </w:rPr>
        <w:t xml:space="preserve">[24] M. I. Shah and C. Y. </w:t>
      </w:r>
      <w:proofErr w:type="spellStart"/>
      <w:r w:rsidRPr="00946D21">
        <w:rPr>
          <w:sz w:val="20"/>
        </w:rPr>
        <w:t>Suen</w:t>
      </w:r>
      <w:proofErr w:type="spellEnd"/>
      <w:r w:rsidRPr="00946D21">
        <w:rPr>
          <w:sz w:val="20"/>
        </w:rPr>
        <w:t xml:space="preserve"> 2010 Word Spotting in Gray Scale Handwritten Pashto Documents International Conference on Frontiers in Handwriting Recognition India pp. 136-141</w:t>
      </w:r>
    </w:p>
    <w:p w:rsidR="00946D21" w:rsidRPr="00946D21" w:rsidRDefault="00946D21" w:rsidP="00946D21">
      <w:pPr>
        <w:jc w:val="both"/>
        <w:rPr>
          <w:sz w:val="20"/>
        </w:rPr>
      </w:pPr>
      <w:r w:rsidRPr="00946D21">
        <w:rPr>
          <w:sz w:val="20"/>
        </w:rPr>
        <w:t xml:space="preserve">[25] </w:t>
      </w:r>
      <w:proofErr w:type="spellStart"/>
      <w:r w:rsidRPr="00946D21">
        <w:rPr>
          <w:sz w:val="20"/>
        </w:rPr>
        <w:t>Kolcz</w:t>
      </w:r>
      <w:proofErr w:type="spellEnd"/>
      <w:r w:rsidRPr="00946D21">
        <w:rPr>
          <w:sz w:val="20"/>
        </w:rPr>
        <w:t xml:space="preserve"> A. </w:t>
      </w:r>
      <w:proofErr w:type="spellStart"/>
      <w:r w:rsidRPr="00946D21">
        <w:rPr>
          <w:sz w:val="20"/>
        </w:rPr>
        <w:t>Alspector</w:t>
      </w:r>
      <w:proofErr w:type="spellEnd"/>
      <w:r w:rsidRPr="00946D21">
        <w:rPr>
          <w:sz w:val="20"/>
        </w:rPr>
        <w:t xml:space="preserve"> </w:t>
      </w:r>
      <w:proofErr w:type="gramStart"/>
      <w:r w:rsidRPr="00946D21">
        <w:rPr>
          <w:sz w:val="20"/>
        </w:rPr>
        <w:t>and  J.</w:t>
      </w:r>
      <w:proofErr w:type="gramEnd"/>
      <w:r w:rsidRPr="00946D21">
        <w:rPr>
          <w:sz w:val="20"/>
        </w:rPr>
        <w:t xml:space="preserve"> </w:t>
      </w:r>
      <w:proofErr w:type="spellStart"/>
      <w:r w:rsidRPr="00946D21">
        <w:rPr>
          <w:sz w:val="20"/>
        </w:rPr>
        <w:t>Augusteijn</w:t>
      </w:r>
      <w:proofErr w:type="spellEnd"/>
      <w:r w:rsidRPr="00946D21">
        <w:rPr>
          <w:sz w:val="20"/>
        </w:rPr>
        <w:t xml:space="preserve"> M. et al. 2000 A Line-Oriented Approach to Word Spotting in Handwritten Documents Pattern Analysis &amp; Applications pp. 153–168 </w:t>
      </w:r>
    </w:p>
    <w:p w:rsidR="00946D21" w:rsidRPr="00946D21" w:rsidRDefault="00946D21" w:rsidP="00946D21">
      <w:pPr>
        <w:jc w:val="both"/>
        <w:rPr>
          <w:sz w:val="20"/>
        </w:rPr>
      </w:pPr>
      <w:r w:rsidRPr="00946D21">
        <w:rPr>
          <w:sz w:val="20"/>
        </w:rPr>
        <w:t xml:space="preserve">[26] </w:t>
      </w:r>
      <w:proofErr w:type="spellStart"/>
      <w:r w:rsidRPr="00946D21">
        <w:rPr>
          <w:sz w:val="20"/>
        </w:rPr>
        <w:t>Enver</w:t>
      </w:r>
      <w:proofErr w:type="spellEnd"/>
      <w:r w:rsidRPr="00946D21">
        <w:rPr>
          <w:sz w:val="20"/>
        </w:rPr>
        <w:t xml:space="preserve"> </w:t>
      </w:r>
      <w:proofErr w:type="spellStart"/>
      <w:r w:rsidRPr="00946D21">
        <w:rPr>
          <w:sz w:val="20"/>
        </w:rPr>
        <w:t>Akbacak</w:t>
      </w:r>
      <w:proofErr w:type="spellEnd"/>
      <w:r w:rsidRPr="00946D21">
        <w:rPr>
          <w:sz w:val="20"/>
        </w:rPr>
        <w:t xml:space="preserve"> and </w:t>
      </w:r>
      <w:proofErr w:type="spellStart"/>
      <w:r w:rsidRPr="00946D21">
        <w:rPr>
          <w:sz w:val="20"/>
        </w:rPr>
        <w:t>Cabir</w:t>
      </w:r>
      <w:proofErr w:type="spellEnd"/>
      <w:r w:rsidRPr="00946D21">
        <w:rPr>
          <w:sz w:val="20"/>
        </w:rPr>
        <w:t xml:space="preserve"> </w:t>
      </w:r>
      <w:proofErr w:type="spellStart"/>
      <w:r w:rsidRPr="00946D21">
        <w:rPr>
          <w:sz w:val="20"/>
        </w:rPr>
        <w:t>Vural</w:t>
      </w:r>
      <w:proofErr w:type="spellEnd"/>
      <w:r w:rsidRPr="00946D21">
        <w:rPr>
          <w:sz w:val="20"/>
        </w:rPr>
        <w:t xml:space="preserve"> 2022 Deep multi-query video retrieval Journal of Visual Communication and Image Representation Volume 85</w:t>
      </w:r>
    </w:p>
    <w:p w:rsidR="00946D21" w:rsidRPr="00946D21" w:rsidRDefault="00946D21" w:rsidP="00946D21">
      <w:pPr>
        <w:jc w:val="both"/>
        <w:rPr>
          <w:sz w:val="20"/>
        </w:rPr>
      </w:pPr>
      <w:r w:rsidRPr="00946D21">
        <w:rPr>
          <w:sz w:val="20"/>
        </w:rPr>
        <w:t xml:space="preserve">[27] Y. </w:t>
      </w:r>
      <w:proofErr w:type="spellStart"/>
      <w:r w:rsidRPr="00946D21">
        <w:rPr>
          <w:sz w:val="20"/>
        </w:rPr>
        <w:t>Tewari</w:t>
      </w:r>
      <w:proofErr w:type="spellEnd"/>
      <w:r w:rsidRPr="00946D21">
        <w:rPr>
          <w:sz w:val="20"/>
        </w:rPr>
        <w:t xml:space="preserve">, P. </w:t>
      </w:r>
      <w:proofErr w:type="spellStart"/>
      <w:r w:rsidRPr="00946D21">
        <w:rPr>
          <w:sz w:val="20"/>
        </w:rPr>
        <w:t>Soni</w:t>
      </w:r>
      <w:proofErr w:type="spellEnd"/>
      <w:r w:rsidRPr="00946D21">
        <w:rPr>
          <w:sz w:val="20"/>
        </w:rPr>
        <w:t xml:space="preserve"> S. Singh M. S. </w:t>
      </w:r>
      <w:proofErr w:type="spellStart"/>
      <w:r w:rsidRPr="00946D21">
        <w:rPr>
          <w:sz w:val="20"/>
        </w:rPr>
        <w:t>Turlapati</w:t>
      </w:r>
      <w:proofErr w:type="spellEnd"/>
      <w:r w:rsidRPr="00946D21">
        <w:rPr>
          <w:sz w:val="20"/>
        </w:rPr>
        <w:t xml:space="preserve"> and A. Bhuva 2021 Real Time Sign Language Recognition Framework for Two Way Communication International Conference on Communication information and Computing Technology pp. 1-6</w:t>
      </w:r>
    </w:p>
    <w:p w:rsidR="00946D21" w:rsidRPr="00946D21" w:rsidRDefault="00946D21" w:rsidP="00946D21">
      <w:pPr>
        <w:jc w:val="both"/>
        <w:rPr>
          <w:sz w:val="20"/>
        </w:rPr>
      </w:pPr>
      <w:r w:rsidRPr="00946D21">
        <w:rPr>
          <w:sz w:val="20"/>
        </w:rPr>
        <w:t xml:space="preserve">[28] K. Moro M. Fakir B. </w:t>
      </w:r>
      <w:proofErr w:type="spellStart"/>
      <w:r w:rsidRPr="00946D21">
        <w:rPr>
          <w:sz w:val="20"/>
        </w:rPr>
        <w:t>Bouikhalene</w:t>
      </w:r>
      <w:proofErr w:type="spellEnd"/>
      <w:r w:rsidRPr="00946D21">
        <w:rPr>
          <w:sz w:val="20"/>
        </w:rPr>
        <w:t xml:space="preserve"> R. El </w:t>
      </w:r>
      <w:proofErr w:type="spellStart"/>
      <w:r w:rsidRPr="00946D21">
        <w:rPr>
          <w:sz w:val="20"/>
        </w:rPr>
        <w:t>Yachi</w:t>
      </w:r>
      <w:proofErr w:type="spellEnd"/>
      <w:r w:rsidRPr="00946D21">
        <w:rPr>
          <w:sz w:val="20"/>
        </w:rPr>
        <w:t xml:space="preserve"> and B. El </w:t>
      </w:r>
      <w:proofErr w:type="spellStart"/>
      <w:r w:rsidRPr="00946D21">
        <w:rPr>
          <w:sz w:val="20"/>
        </w:rPr>
        <w:t>Kessab</w:t>
      </w:r>
      <w:proofErr w:type="spellEnd"/>
      <w:r w:rsidRPr="00946D21">
        <w:rPr>
          <w:sz w:val="20"/>
        </w:rPr>
        <w:t xml:space="preserve"> 2014 New Approach of Feature Extraction Method Based on the Raw form and his Skeleton for Gujarati Handwritten Digits Using Neural Networks Classifier International journal of Computer Science &amp; Network Solutions Volume 2. ISSN 2345-339</w:t>
      </w:r>
    </w:p>
    <w:p w:rsidR="00946D21" w:rsidRPr="00946D21" w:rsidRDefault="00946D21" w:rsidP="00946D21">
      <w:pPr>
        <w:jc w:val="both"/>
        <w:rPr>
          <w:sz w:val="20"/>
        </w:rPr>
      </w:pPr>
      <w:r w:rsidRPr="00946D21">
        <w:rPr>
          <w:sz w:val="20"/>
        </w:rPr>
        <w:t xml:space="preserve">[29] </w:t>
      </w:r>
      <w:proofErr w:type="spellStart"/>
      <w:r w:rsidRPr="00946D21">
        <w:rPr>
          <w:sz w:val="20"/>
        </w:rPr>
        <w:t>Rathod</w:t>
      </w:r>
      <w:proofErr w:type="spellEnd"/>
      <w:r w:rsidRPr="00946D21">
        <w:rPr>
          <w:sz w:val="20"/>
        </w:rPr>
        <w:t xml:space="preserve"> </w:t>
      </w:r>
      <w:proofErr w:type="spellStart"/>
      <w:r w:rsidRPr="00946D21">
        <w:rPr>
          <w:sz w:val="20"/>
        </w:rPr>
        <w:t>Anand</w:t>
      </w:r>
      <w:proofErr w:type="spellEnd"/>
      <w:r w:rsidRPr="00946D21">
        <w:rPr>
          <w:sz w:val="20"/>
        </w:rPr>
        <w:t xml:space="preserve">, Hasan </w:t>
      </w:r>
      <w:proofErr w:type="spellStart"/>
      <w:proofErr w:type="gramStart"/>
      <w:r w:rsidRPr="00946D21">
        <w:rPr>
          <w:sz w:val="20"/>
        </w:rPr>
        <w:t>Mosin</w:t>
      </w:r>
      <w:proofErr w:type="spellEnd"/>
      <w:r w:rsidRPr="00946D21">
        <w:rPr>
          <w:sz w:val="20"/>
        </w:rPr>
        <w:t xml:space="preserve"> ,</w:t>
      </w:r>
      <w:proofErr w:type="gramEnd"/>
      <w:r w:rsidRPr="00946D21">
        <w:rPr>
          <w:sz w:val="20"/>
        </w:rPr>
        <w:t xml:space="preserve"> </w:t>
      </w:r>
      <w:proofErr w:type="spellStart"/>
      <w:r w:rsidRPr="00946D21">
        <w:rPr>
          <w:sz w:val="20"/>
        </w:rPr>
        <w:t>Swadas</w:t>
      </w:r>
      <w:proofErr w:type="spellEnd"/>
      <w:r w:rsidRPr="00946D21">
        <w:rPr>
          <w:sz w:val="20"/>
        </w:rPr>
        <w:t xml:space="preserve"> </w:t>
      </w:r>
      <w:proofErr w:type="spellStart"/>
      <w:r w:rsidRPr="00946D21">
        <w:rPr>
          <w:sz w:val="20"/>
        </w:rPr>
        <w:t>Prashan</w:t>
      </w:r>
      <w:proofErr w:type="spellEnd"/>
      <w:r w:rsidRPr="00946D21">
        <w:rPr>
          <w:sz w:val="20"/>
        </w:rPr>
        <w:t xml:space="preserve">, </w:t>
      </w:r>
      <w:proofErr w:type="spellStart"/>
      <w:r w:rsidRPr="00946D21">
        <w:rPr>
          <w:sz w:val="20"/>
        </w:rPr>
        <w:t>Rathod</w:t>
      </w:r>
      <w:proofErr w:type="spellEnd"/>
      <w:r w:rsidRPr="00946D21">
        <w:rPr>
          <w:sz w:val="20"/>
        </w:rPr>
        <w:t xml:space="preserve"> </w:t>
      </w:r>
      <w:proofErr w:type="spellStart"/>
      <w:r w:rsidRPr="00946D21">
        <w:rPr>
          <w:sz w:val="20"/>
        </w:rPr>
        <w:lastRenderedPageBreak/>
        <w:t>Anand</w:t>
      </w:r>
      <w:proofErr w:type="spellEnd"/>
      <w:r w:rsidRPr="00946D21">
        <w:rPr>
          <w:sz w:val="20"/>
        </w:rPr>
        <w:t xml:space="preserve"> and Desai </w:t>
      </w:r>
      <w:proofErr w:type="spellStart"/>
      <w:r w:rsidRPr="00946D21">
        <w:rPr>
          <w:sz w:val="20"/>
        </w:rPr>
        <w:t>Nidhi</w:t>
      </w:r>
      <w:proofErr w:type="spellEnd"/>
      <w:r w:rsidRPr="00946D21">
        <w:rPr>
          <w:sz w:val="20"/>
        </w:rPr>
        <w:t xml:space="preserve"> 2022 Gujarati OCR / Typed Gujarati  Characters Dataset , CC BY-NC-SA 4.0</w:t>
      </w:r>
    </w:p>
    <w:p w:rsidR="00946D21" w:rsidRPr="00946D21" w:rsidRDefault="00946D21" w:rsidP="00946D21">
      <w:pPr>
        <w:jc w:val="both"/>
        <w:rPr>
          <w:sz w:val="20"/>
        </w:rPr>
      </w:pPr>
      <w:r w:rsidRPr="00946D21">
        <w:rPr>
          <w:sz w:val="20"/>
        </w:rPr>
        <w:t xml:space="preserve">[30] H. </w:t>
      </w:r>
      <w:proofErr w:type="spellStart"/>
      <w:r w:rsidRPr="00946D21">
        <w:rPr>
          <w:sz w:val="20"/>
        </w:rPr>
        <w:t>Althobaiti</w:t>
      </w:r>
      <w:proofErr w:type="spellEnd"/>
      <w:r w:rsidRPr="00946D21">
        <w:rPr>
          <w:sz w:val="20"/>
        </w:rPr>
        <w:t xml:space="preserve"> and Chao Lu 2017 A survey on Arabic Optical Character Recognition and isolated handwritten Arabic Character </w:t>
      </w:r>
      <w:proofErr w:type="spellStart"/>
      <w:r w:rsidRPr="00946D21">
        <w:rPr>
          <w:sz w:val="20"/>
        </w:rPr>
        <w:t>Recongition</w:t>
      </w:r>
      <w:proofErr w:type="spellEnd"/>
      <w:r w:rsidRPr="00946D21">
        <w:rPr>
          <w:sz w:val="20"/>
        </w:rPr>
        <w:t xml:space="preserve"> algorithm using encoded freeman chain code Annual Conference on Information Science and Systems pp. 1-6</w:t>
      </w:r>
    </w:p>
    <w:p w:rsidR="00946D21" w:rsidRPr="00946D21" w:rsidRDefault="00946D21" w:rsidP="00946D21">
      <w:pPr>
        <w:jc w:val="both"/>
        <w:rPr>
          <w:sz w:val="20"/>
        </w:rPr>
      </w:pPr>
      <w:r w:rsidRPr="00946D21">
        <w:rPr>
          <w:sz w:val="20"/>
        </w:rPr>
        <w:t>[31</w:t>
      </w:r>
      <w:proofErr w:type="gramStart"/>
      <w:r w:rsidRPr="00946D21">
        <w:rPr>
          <w:sz w:val="20"/>
        </w:rPr>
        <w:t>]  M.</w:t>
      </w:r>
      <w:proofErr w:type="gramEnd"/>
      <w:r w:rsidRPr="00946D21">
        <w:rPr>
          <w:sz w:val="20"/>
        </w:rPr>
        <w:t xml:space="preserve"> A. Mohamad Z. Musa and A. R. Ismail 2023 Crow Search Freeman Chain Code Feature Extraction Algorithm for Handwritten Character Recognition IEEE International Conference On Software Engineering and Computer Systems pp. 258-26</w:t>
      </w:r>
    </w:p>
    <w:p w:rsidR="00946D21" w:rsidRPr="00946D21" w:rsidRDefault="00946D21" w:rsidP="00946D21">
      <w:pPr>
        <w:jc w:val="both"/>
        <w:rPr>
          <w:sz w:val="20"/>
        </w:rPr>
      </w:pPr>
      <w:r w:rsidRPr="00946D21">
        <w:rPr>
          <w:sz w:val="20"/>
        </w:rPr>
        <w:t xml:space="preserve">[33] A. O. </w:t>
      </w:r>
      <w:proofErr w:type="spellStart"/>
      <w:r w:rsidRPr="00946D21">
        <w:rPr>
          <w:sz w:val="20"/>
        </w:rPr>
        <w:t>Salau</w:t>
      </w:r>
      <w:proofErr w:type="spellEnd"/>
      <w:r w:rsidRPr="00946D21">
        <w:rPr>
          <w:sz w:val="20"/>
        </w:rPr>
        <w:t xml:space="preserve"> and S. Jain 2019 Feature Extraction: A Survey of the Types, Techniques, Applications International Conference on Signal Processing and </w:t>
      </w:r>
      <w:proofErr w:type="gramStart"/>
      <w:r w:rsidRPr="00946D21">
        <w:rPr>
          <w:sz w:val="20"/>
        </w:rPr>
        <w:t>Communication  India</w:t>
      </w:r>
      <w:proofErr w:type="gramEnd"/>
      <w:r w:rsidRPr="00946D21">
        <w:rPr>
          <w:sz w:val="20"/>
        </w:rPr>
        <w:t xml:space="preserve"> pp. 158-164</w:t>
      </w:r>
    </w:p>
    <w:p w:rsidR="00946D21" w:rsidRPr="00946D21" w:rsidRDefault="00946D21" w:rsidP="00946D21">
      <w:pPr>
        <w:jc w:val="both"/>
        <w:rPr>
          <w:sz w:val="20"/>
        </w:rPr>
      </w:pPr>
      <w:r w:rsidRPr="00946D21">
        <w:rPr>
          <w:sz w:val="20"/>
        </w:rPr>
        <w:t xml:space="preserve">[34] </w:t>
      </w:r>
      <w:proofErr w:type="spellStart"/>
      <w:r w:rsidRPr="00946D21">
        <w:rPr>
          <w:sz w:val="20"/>
        </w:rPr>
        <w:t>Rathod</w:t>
      </w:r>
      <w:proofErr w:type="spellEnd"/>
      <w:r w:rsidRPr="00946D21">
        <w:rPr>
          <w:sz w:val="20"/>
        </w:rPr>
        <w:t xml:space="preserve"> </w:t>
      </w:r>
      <w:proofErr w:type="spellStart"/>
      <w:r w:rsidRPr="00946D21">
        <w:rPr>
          <w:sz w:val="20"/>
        </w:rPr>
        <w:t>Anand</w:t>
      </w:r>
      <w:proofErr w:type="spellEnd"/>
      <w:r w:rsidRPr="00946D21">
        <w:rPr>
          <w:sz w:val="20"/>
        </w:rPr>
        <w:t xml:space="preserve">, Hasan </w:t>
      </w:r>
      <w:proofErr w:type="spellStart"/>
      <w:proofErr w:type="gramStart"/>
      <w:r w:rsidRPr="00946D21">
        <w:rPr>
          <w:sz w:val="20"/>
        </w:rPr>
        <w:t>Mosin</w:t>
      </w:r>
      <w:proofErr w:type="spellEnd"/>
      <w:r w:rsidRPr="00946D21">
        <w:rPr>
          <w:sz w:val="20"/>
        </w:rPr>
        <w:t xml:space="preserve"> ,</w:t>
      </w:r>
      <w:proofErr w:type="gramEnd"/>
      <w:r w:rsidRPr="00946D21">
        <w:rPr>
          <w:sz w:val="20"/>
        </w:rPr>
        <w:t xml:space="preserve"> </w:t>
      </w:r>
      <w:proofErr w:type="spellStart"/>
      <w:r w:rsidRPr="00946D21">
        <w:rPr>
          <w:sz w:val="20"/>
        </w:rPr>
        <w:t>Swadas</w:t>
      </w:r>
      <w:proofErr w:type="spellEnd"/>
      <w:r w:rsidRPr="00946D21">
        <w:rPr>
          <w:sz w:val="20"/>
        </w:rPr>
        <w:t xml:space="preserve"> </w:t>
      </w:r>
      <w:proofErr w:type="spellStart"/>
      <w:r w:rsidRPr="00946D21">
        <w:rPr>
          <w:sz w:val="20"/>
        </w:rPr>
        <w:t>Prashan</w:t>
      </w:r>
      <w:proofErr w:type="spellEnd"/>
      <w:r w:rsidRPr="00946D21">
        <w:rPr>
          <w:sz w:val="20"/>
        </w:rPr>
        <w:t xml:space="preserve">, </w:t>
      </w:r>
      <w:proofErr w:type="spellStart"/>
      <w:r w:rsidRPr="00946D21">
        <w:rPr>
          <w:sz w:val="20"/>
        </w:rPr>
        <w:t>Rathod</w:t>
      </w:r>
      <w:proofErr w:type="spellEnd"/>
      <w:r w:rsidRPr="00946D21">
        <w:rPr>
          <w:sz w:val="20"/>
        </w:rPr>
        <w:t xml:space="preserve"> </w:t>
      </w:r>
      <w:proofErr w:type="spellStart"/>
      <w:r w:rsidRPr="00946D21">
        <w:rPr>
          <w:sz w:val="20"/>
        </w:rPr>
        <w:t>Anand</w:t>
      </w:r>
      <w:proofErr w:type="spellEnd"/>
      <w:r w:rsidRPr="00946D21">
        <w:rPr>
          <w:sz w:val="20"/>
        </w:rPr>
        <w:t xml:space="preserve"> and Desai </w:t>
      </w:r>
      <w:proofErr w:type="spellStart"/>
      <w:r w:rsidRPr="00946D21">
        <w:rPr>
          <w:sz w:val="20"/>
        </w:rPr>
        <w:t>Nidhi</w:t>
      </w:r>
      <w:proofErr w:type="spellEnd"/>
      <w:r w:rsidRPr="00946D21">
        <w:rPr>
          <w:sz w:val="20"/>
        </w:rPr>
        <w:t xml:space="preserve"> 2022 Gujarati OCR / Typed Gujarati  Characters Dataset , CC BY-NC-SA 4.</w:t>
      </w:r>
    </w:p>
    <w:p w:rsidR="00946D21" w:rsidRPr="00946D21" w:rsidRDefault="00946D21" w:rsidP="00946D21">
      <w:pPr>
        <w:jc w:val="both"/>
        <w:rPr>
          <w:sz w:val="20"/>
        </w:rPr>
      </w:pPr>
      <w:r w:rsidRPr="00946D21">
        <w:rPr>
          <w:sz w:val="20"/>
        </w:rPr>
        <w:t xml:space="preserve">[35] Patel, </w:t>
      </w:r>
      <w:proofErr w:type="spellStart"/>
      <w:r w:rsidRPr="00946D21">
        <w:rPr>
          <w:sz w:val="20"/>
        </w:rPr>
        <w:t>Jagin</w:t>
      </w:r>
      <w:proofErr w:type="spellEnd"/>
      <w:r w:rsidRPr="00946D21">
        <w:rPr>
          <w:sz w:val="20"/>
        </w:rPr>
        <w:t xml:space="preserve"> &amp; Desai, </w:t>
      </w:r>
      <w:proofErr w:type="spellStart"/>
      <w:r w:rsidRPr="00946D21">
        <w:rPr>
          <w:sz w:val="20"/>
        </w:rPr>
        <w:t>Apurva</w:t>
      </w:r>
      <w:proofErr w:type="spellEnd"/>
      <w:r w:rsidRPr="00946D21">
        <w:rPr>
          <w:sz w:val="20"/>
        </w:rPr>
        <w:t xml:space="preserve">. (2018). Gujarati Text Localization, Extraction and Binarization from Images. International Journal of Computer Sciences and Engineering. </w:t>
      </w:r>
      <w:r w:rsidRPr="00946D21">
        <w:rPr>
          <w:sz w:val="20"/>
        </w:rPr>
        <w:lastRenderedPageBreak/>
        <w:t>6. 714-724. 10.26438/</w:t>
      </w:r>
      <w:proofErr w:type="spellStart"/>
      <w:r w:rsidRPr="00946D21">
        <w:rPr>
          <w:sz w:val="20"/>
        </w:rPr>
        <w:t>ijcse</w:t>
      </w:r>
      <w:proofErr w:type="spellEnd"/>
      <w:r w:rsidRPr="00946D21">
        <w:rPr>
          <w:sz w:val="20"/>
        </w:rPr>
        <w:t xml:space="preserve">/v6i8.714724. </w:t>
      </w:r>
    </w:p>
    <w:p w:rsidR="00946D21" w:rsidRPr="00946D21" w:rsidRDefault="00946D21" w:rsidP="00946D21">
      <w:pPr>
        <w:jc w:val="both"/>
        <w:rPr>
          <w:sz w:val="20"/>
        </w:rPr>
      </w:pPr>
      <w:r w:rsidRPr="00946D21">
        <w:rPr>
          <w:sz w:val="20"/>
        </w:rPr>
        <w:t xml:space="preserve"> [36] Mehta, Ami &amp; </w:t>
      </w:r>
      <w:proofErr w:type="spellStart"/>
      <w:r w:rsidRPr="00946D21">
        <w:rPr>
          <w:sz w:val="20"/>
        </w:rPr>
        <w:t>Gor</w:t>
      </w:r>
      <w:proofErr w:type="spellEnd"/>
      <w:r w:rsidRPr="00946D21">
        <w:rPr>
          <w:sz w:val="20"/>
        </w:rPr>
        <w:t xml:space="preserve">, Ashish. (2017). </w:t>
      </w:r>
      <w:proofErr w:type="spellStart"/>
      <w:r w:rsidRPr="00946D21">
        <w:rPr>
          <w:sz w:val="20"/>
        </w:rPr>
        <w:t>Multifont</w:t>
      </w:r>
      <w:proofErr w:type="spellEnd"/>
      <w:r w:rsidRPr="00946D21">
        <w:rPr>
          <w:sz w:val="20"/>
        </w:rPr>
        <w:t xml:space="preserve"> </w:t>
      </w:r>
      <w:proofErr w:type="spellStart"/>
      <w:r w:rsidRPr="00946D21">
        <w:rPr>
          <w:sz w:val="20"/>
        </w:rPr>
        <w:t>multisize</w:t>
      </w:r>
      <w:proofErr w:type="spellEnd"/>
      <w:r w:rsidRPr="00946D21">
        <w:rPr>
          <w:sz w:val="20"/>
        </w:rPr>
        <w:t xml:space="preserve"> Gujarati OCR with style identification. 275-281. 10.1109/ICECDS.2017.8389951.</w:t>
      </w:r>
    </w:p>
    <w:p w:rsidR="00946D21" w:rsidRPr="00946D21" w:rsidRDefault="00946D21" w:rsidP="00946D21">
      <w:pPr>
        <w:jc w:val="both"/>
        <w:rPr>
          <w:sz w:val="20"/>
        </w:rPr>
      </w:pPr>
      <w:r w:rsidRPr="00946D21">
        <w:rPr>
          <w:sz w:val="20"/>
        </w:rPr>
        <w:t xml:space="preserve">[37] Sharma, Ankit &amp; Thakkar, </w:t>
      </w:r>
      <w:proofErr w:type="spellStart"/>
      <w:r w:rsidRPr="00946D21">
        <w:rPr>
          <w:sz w:val="20"/>
        </w:rPr>
        <w:t>Priyank</w:t>
      </w:r>
      <w:proofErr w:type="spellEnd"/>
      <w:r w:rsidRPr="00946D21">
        <w:rPr>
          <w:sz w:val="20"/>
        </w:rPr>
        <w:t xml:space="preserve"> &amp; </w:t>
      </w:r>
      <w:proofErr w:type="spellStart"/>
      <w:r w:rsidRPr="00946D21">
        <w:rPr>
          <w:sz w:val="20"/>
        </w:rPr>
        <w:t>Adhyaru</w:t>
      </w:r>
      <w:proofErr w:type="spellEnd"/>
      <w:r w:rsidRPr="00946D21">
        <w:rPr>
          <w:sz w:val="20"/>
        </w:rPr>
        <w:t xml:space="preserve">, </w:t>
      </w:r>
      <w:proofErr w:type="spellStart"/>
      <w:r w:rsidRPr="00946D21">
        <w:rPr>
          <w:sz w:val="20"/>
        </w:rPr>
        <w:t>Dipak</w:t>
      </w:r>
      <w:proofErr w:type="spellEnd"/>
      <w:r w:rsidRPr="00946D21">
        <w:rPr>
          <w:sz w:val="20"/>
        </w:rPr>
        <w:t xml:space="preserve"> &amp; </w:t>
      </w:r>
      <w:proofErr w:type="spellStart"/>
      <w:r w:rsidRPr="00946D21">
        <w:rPr>
          <w:sz w:val="20"/>
        </w:rPr>
        <w:t>Zaveri</w:t>
      </w:r>
      <w:proofErr w:type="spellEnd"/>
      <w:r w:rsidRPr="00946D21">
        <w:rPr>
          <w:sz w:val="20"/>
        </w:rPr>
        <w:t xml:space="preserve">, </w:t>
      </w:r>
      <w:proofErr w:type="spellStart"/>
      <w:r w:rsidRPr="00946D21">
        <w:rPr>
          <w:sz w:val="20"/>
        </w:rPr>
        <w:t>Tanish</w:t>
      </w:r>
      <w:proofErr w:type="spellEnd"/>
      <w:r w:rsidRPr="00946D21">
        <w:rPr>
          <w:sz w:val="20"/>
        </w:rPr>
        <w:t xml:space="preserve">. (2019). Handwritten Gujarati Character Recognition Using Structural Decomposition Technique. Pattern Recognition and Image Analysis. 29. 325-338. 10.1134/S1054661819010061.  </w:t>
      </w:r>
    </w:p>
    <w:p w:rsidR="00946D21" w:rsidRPr="00946D21" w:rsidRDefault="00946D21" w:rsidP="00946D21">
      <w:pPr>
        <w:jc w:val="both"/>
        <w:rPr>
          <w:sz w:val="20"/>
        </w:rPr>
      </w:pPr>
      <w:r w:rsidRPr="00946D21">
        <w:rPr>
          <w:sz w:val="20"/>
        </w:rPr>
        <w:t>[38</w:t>
      </w:r>
      <w:proofErr w:type="gramStart"/>
      <w:r w:rsidRPr="00946D21">
        <w:rPr>
          <w:sz w:val="20"/>
        </w:rPr>
        <w:t xml:space="preserve">]  </w:t>
      </w:r>
      <w:proofErr w:type="spellStart"/>
      <w:r w:rsidRPr="00946D21">
        <w:rPr>
          <w:sz w:val="20"/>
        </w:rPr>
        <w:t>Suthar</w:t>
      </w:r>
      <w:proofErr w:type="spellEnd"/>
      <w:proofErr w:type="gramEnd"/>
      <w:r w:rsidRPr="00946D21">
        <w:rPr>
          <w:sz w:val="20"/>
        </w:rPr>
        <w:t xml:space="preserve">, S.B., Thakkar, A.R. Dataset Generation for Gujarati Language Using Handwritten Character Images. Wireless </w:t>
      </w:r>
      <w:proofErr w:type="spellStart"/>
      <w:r w:rsidRPr="00946D21">
        <w:rPr>
          <w:sz w:val="20"/>
        </w:rPr>
        <w:t>Pers</w:t>
      </w:r>
      <w:proofErr w:type="spellEnd"/>
      <w:r w:rsidRPr="00946D21">
        <w:rPr>
          <w:sz w:val="20"/>
        </w:rPr>
        <w:t xml:space="preserve"> </w:t>
      </w:r>
      <w:proofErr w:type="spellStart"/>
      <w:r w:rsidRPr="00946D21">
        <w:rPr>
          <w:sz w:val="20"/>
        </w:rPr>
        <w:t>Commun</w:t>
      </w:r>
      <w:proofErr w:type="spellEnd"/>
      <w:r w:rsidRPr="00946D21">
        <w:rPr>
          <w:sz w:val="20"/>
        </w:rPr>
        <w:t xml:space="preserve"> 136, 2163–2184 (2024). https://doi.org/10.1007/s11277-024-11369-9</w:t>
      </w:r>
    </w:p>
    <w:p w:rsidR="00946D21" w:rsidRDefault="00946D21" w:rsidP="00946D21">
      <w:pPr>
        <w:jc w:val="both"/>
        <w:rPr>
          <w:sz w:val="20"/>
        </w:rPr>
      </w:pPr>
    </w:p>
    <w:p w:rsidR="00B111B5" w:rsidRDefault="00B111B5" w:rsidP="00946D21">
      <w:pPr>
        <w:jc w:val="both"/>
        <w:rPr>
          <w:sz w:val="20"/>
        </w:rPr>
      </w:pPr>
      <w:r>
        <w:rPr>
          <w:sz w:val="20"/>
        </w:rPr>
        <w:t xml:space="preserve">[39] </w:t>
      </w:r>
      <w:proofErr w:type="spellStart"/>
      <w:r w:rsidRPr="00B111B5">
        <w:rPr>
          <w:sz w:val="20"/>
        </w:rPr>
        <w:t>Rathod</w:t>
      </w:r>
      <w:proofErr w:type="spellEnd"/>
      <w:r w:rsidRPr="00B111B5">
        <w:rPr>
          <w:sz w:val="20"/>
        </w:rPr>
        <w:t xml:space="preserve"> </w:t>
      </w:r>
      <w:proofErr w:type="spellStart"/>
      <w:r w:rsidRPr="00B111B5">
        <w:rPr>
          <w:sz w:val="20"/>
        </w:rPr>
        <w:t>Anand</w:t>
      </w:r>
      <w:proofErr w:type="spellEnd"/>
      <w:r w:rsidRPr="00B111B5">
        <w:rPr>
          <w:sz w:val="20"/>
        </w:rPr>
        <w:t xml:space="preserve">, Hasan </w:t>
      </w:r>
      <w:proofErr w:type="spellStart"/>
      <w:proofErr w:type="gramStart"/>
      <w:r w:rsidRPr="00B111B5">
        <w:rPr>
          <w:sz w:val="20"/>
        </w:rPr>
        <w:t>Mosin</w:t>
      </w:r>
      <w:proofErr w:type="spellEnd"/>
      <w:r w:rsidRPr="00B111B5">
        <w:rPr>
          <w:sz w:val="20"/>
        </w:rPr>
        <w:t xml:space="preserve"> ,</w:t>
      </w:r>
      <w:proofErr w:type="gramEnd"/>
      <w:r w:rsidRPr="00B111B5">
        <w:rPr>
          <w:sz w:val="20"/>
        </w:rPr>
        <w:t xml:space="preserve"> </w:t>
      </w:r>
      <w:proofErr w:type="spellStart"/>
      <w:r w:rsidRPr="00B111B5">
        <w:rPr>
          <w:sz w:val="20"/>
        </w:rPr>
        <w:t>Swadas</w:t>
      </w:r>
      <w:proofErr w:type="spellEnd"/>
      <w:r w:rsidRPr="00B111B5">
        <w:rPr>
          <w:sz w:val="20"/>
        </w:rPr>
        <w:t xml:space="preserve"> </w:t>
      </w:r>
      <w:proofErr w:type="spellStart"/>
      <w:r w:rsidRPr="00B111B5">
        <w:rPr>
          <w:sz w:val="20"/>
        </w:rPr>
        <w:t>Prashan</w:t>
      </w:r>
      <w:proofErr w:type="spellEnd"/>
      <w:r w:rsidRPr="00B111B5">
        <w:rPr>
          <w:sz w:val="20"/>
        </w:rPr>
        <w:t xml:space="preserve">, </w:t>
      </w:r>
      <w:proofErr w:type="spellStart"/>
      <w:r w:rsidRPr="00B111B5">
        <w:rPr>
          <w:sz w:val="20"/>
        </w:rPr>
        <w:t>Rathod</w:t>
      </w:r>
      <w:proofErr w:type="spellEnd"/>
      <w:r w:rsidRPr="00B111B5">
        <w:rPr>
          <w:sz w:val="20"/>
        </w:rPr>
        <w:t xml:space="preserve"> </w:t>
      </w:r>
      <w:proofErr w:type="spellStart"/>
      <w:r w:rsidRPr="00B111B5">
        <w:rPr>
          <w:sz w:val="20"/>
        </w:rPr>
        <w:t>Anand</w:t>
      </w:r>
      <w:proofErr w:type="spellEnd"/>
      <w:r w:rsidRPr="00B111B5">
        <w:rPr>
          <w:sz w:val="20"/>
        </w:rPr>
        <w:t xml:space="preserve"> and Desai </w:t>
      </w:r>
      <w:proofErr w:type="spellStart"/>
      <w:r w:rsidRPr="00B111B5">
        <w:rPr>
          <w:sz w:val="20"/>
        </w:rPr>
        <w:t>Nidhi</w:t>
      </w:r>
      <w:proofErr w:type="spellEnd"/>
      <w:r w:rsidRPr="00B111B5">
        <w:rPr>
          <w:sz w:val="20"/>
        </w:rPr>
        <w:t xml:space="preserve"> (2022). Gujarati OCR / Typed Gujarati Characters </w:t>
      </w:r>
      <w:proofErr w:type="gramStart"/>
      <w:r w:rsidRPr="00B111B5">
        <w:rPr>
          <w:sz w:val="20"/>
        </w:rPr>
        <w:t>Dataset .</w:t>
      </w:r>
      <w:proofErr w:type="gramEnd"/>
      <w:r w:rsidRPr="00B111B5">
        <w:rPr>
          <w:sz w:val="20"/>
        </w:rPr>
        <w:t xml:space="preserve"> CC BY-NC-SA 4.0. </w:t>
      </w:r>
    </w:p>
    <w:p w:rsidR="009F1C2A" w:rsidRDefault="009F1C2A" w:rsidP="00946D21">
      <w:pPr>
        <w:jc w:val="both"/>
        <w:rPr>
          <w:sz w:val="20"/>
        </w:rPr>
      </w:pPr>
    </w:p>
    <w:p w:rsidR="009F1C2A" w:rsidRPr="009F1C2A" w:rsidRDefault="009F1C2A" w:rsidP="009F1C2A">
      <w:pPr>
        <w:jc w:val="both"/>
        <w:rPr>
          <w:sz w:val="20"/>
        </w:rPr>
        <w:sectPr w:rsidR="009F1C2A" w:rsidRPr="009F1C2A" w:rsidSect="004E387A">
          <w:type w:val="continuous"/>
          <w:pgSz w:w="11910" w:h="16840"/>
          <w:pgMar w:top="1037" w:right="619" w:bottom="274" w:left="878" w:header="86" w:footer="0" w:gutter="0"/>
          <w:cols w:num="2" w:space="720"/>
        </w:sectPr>
      </w:pPr>
      <w:r>
        <w:rPr>
          <w:sz w:val="20"/>
        </w:rPr>
        <w:t xml:space="preserve">[40] </w:t>
      </w:r>
      <w:r w:rsidRPr="009F1C2A">
        <w:rPr>
          <w:sz w:val="20"/>
        </w:rPr>
        <w:t xml:space="preserve">Vyas, </w:t>
      </w:r>
      <w:proofErr w:type="spellStart"/>
      <w:r w:rsidRPr="009F1C2A">
        <w:rPr>
          <w:sz w:val="20"/>
        </w:rPr>
        <w:t>Archana</w:t>
      </w:r>
      <w:proofErr w:type="spellEnd"/>
      <w:r w:rsidRPr="009F1C2A">
        <w:rPr>
          <w:sz w:val="20"/>
        </w:rPr>
        <w:t xml:space="preserve"> &amp; </w:t>
      </w:r>
      <w:proofErr w:type="spellStart"/>
      <w:r w:rsidRPr="009F1C2A">
        <w:rPr>
          <w:sz w:val="20"/>
        </w:rPr>
        <w:t>Swital</w:t>
      </w:r>
      <w:proofErr w:type="spellEnd"/>
      <w:r w:rsidRPr="009F1C2A">
        <w:rPr>
          <w:sz w:val="20"/>
        </w:rPr>
        <w:t xml:space="preserve">. (2015). Classification of offline </w:t>
      </w:r>
      <w:proofErr w:type="spellStart"/>
      <w:r w:rsidRPr="009F1C2A">
        <w:rPr>
          <w:sz w:val="20"/>
        </w:rPr>
        <w:t>gujarati</w:t>
      </w:r>
      <w:proofErr w:type="spellEnd"/>
      <w:r w:rsidRPr="009F1C2A">
        <w:rPr>
          <w:sz w:val="20"/>
        </w:rPr>
        <w:t xml:space="preserve"> handwritten characters. 10.1109/ICACCI.2015.7275831.</w:t>
      </w:r>
    </w:p>
    <w:p w:rsidR="00946D21" w:rsidRPr="00946D21" w:rsidRDefault="00946D21" w:rsidP="00946D21">
      <w:pPr>
        <w:jc w:val="both"/>
        <w:rPr>
          <w:sz w:val="20"/>
        </w:rPr>
      </w:pPr>
      <w:r w:rsidRPr="00946D21">
        <w:rPr>
          <w:sz w:val="20"/>
        </w:rPr>
        <w:lastRenderedPageBreak/>
        <w:t xml:space="preserve"> </w:t>
      </w:r>
    </w:p>
    <w:p w:rsidR="00946D21" w:rsidRPr="00946D21" w:rsidRDefault="00946D21" w:rsidP="00946D21">
      <w:pPr>
        <w:jc w:val="both"/>
        <w:rPr>
          <w:sz w:val="20"/>
        </w:rPr>
      </w:pPr>
      <w:r w:rsidRPr="00946D21">
        <w:rPr>
          <w:sz w:val="20"/>
        </w:rPr>
        <w:t xml:space="preserve"> </w:t>
      </w:r>
    </w:p>
    <w:p w:rsidR="00946D21" w:rsidRPr="00946D21" w:rsidRDefault="00946D21" w:rsidP="00946D21">
      <w:pPr>
        <w:jc w:val="both"/>
        <w:rPr>
          <w:sz w:val="20"/>
        </w:rPr>
      </w:pPr>
    </w:p>
    <w:p w:rsidR="00946D21" w:rsidRPr="00946D21" w:rsidRDefault="00946D21" w:rsidP="00946D21">
      <w:pPr>
        <w:jc w:val="both"/>
        <w:rPr>
          <w:sz w:val="20"/>
        </w:rPr>
      </w:pPr>
    </w:p>
    <w:p w:rsidR="00946D21" w:rsidRPr="00946D21" w:rsidRDefault="00946D21" w:rsidP="00946D21">
      <w:pPr>
        <w:jc w:val="both"/>
        <w:rPr>
          <w:sz w:val="20"/>
        </w:rPr>
      </w:pPr>
    </w:p>
    <w:p w:rsidR="00946D21" w:rsidRPr="00946D21" w:rsidRDefault="00946D21" w:rsidP="00946D21">
      <w:pPr>
        <w:jc w:val="both"/>
        <w:rPr>
          <w:sz w:val="20"/>
        </w:rPr>
      </w:pPr>
    </w:p>
    <w:p w:rsidR="00946D21" w:rsidRPr="00946D21" w:rsidRDefault="00946D21" w:rsidP="00946D21">
      <w:pPr>
        <w:jc w:val="both"/>
        <w:rPr>
          <w:sz w:val="20"/>
        </w:rPr>
      </w:pPr>
    </w:p>
    <w:p w:rsidR="00946D21" w:rsidRPr="00946D21" w:rsidRDefault="00946D21" w:rsidP="00946D21">
      <w:pPr>
        <w:jc w:val="both"/>
        <w:rPr>
          <w:sz w:val="20"/>
        </w:rPr>
      </w:pPr>
    </w:p>
    <w:p w:rsidR="00946D21" w:rsidRPr="00946D21" w:rsidRDefault="00946D21" w:rsidP="00946D21">
      <w:pPr>
        <w:jc w:val="both"/>
        <w:rPr>
          <w:sz w:val="20"/>
        </w:rPr>
      </w:pPr>
    </w:p>
    <w:p w:rsidR="00946D21" w:rsidRPr="00946D21" w:rsidRDefault="00946D21" w:rsidP="00946D21">
      <w:pPr>
        <w:jc w:val="both"/>
        <w:rPr>
          <w:sz w:val="20"/>
        </w:rPr>
      </w:pPr>
    </w:p>
    <w:p w:rsidR="00946D21" w:rsidRDefault="00946D21" w:rsidP="00946D21">
      <w:pPr>
        <w:pStyle w:val="NoSpacing"/>
        <w:spacing w:before="188"/>
        <w:jc w:val="both"/>
        <w:rPr>
          <w:b/>
          <w:sz w:val="20"/>
        </w:rPr>
        <w:sectPr w:rsidR="00946D21" w:rsidSect="004E387A">
          <w:type w:val="continuous"/>
          <w:pgSz w:w="11910" w:h="16840"/>
          <w:pgMar w:top="1037" w:right="619" w:bottom="274" w:left="878" w:header="86" w:footer="0" w:gutter="0"/>
          <w:cols w:num="2" w:space="720"/>
        </w:sectPr>
      </w:pPr>
    </w:p>
    <w:p w:rsidR="008F3EFA" w:rsidRPr="00866A21" w:rsidRDefault="008F3EFA" w:rsidP="00A15A11">
      <w:pPr>
        <w:spacing w:before="16"/>
        <w:ind w:right="108"/>
        <w:jc w:val="both"/>
        <w:rPr>
          <w:sz w:val="20"/>
          <w:szCs w:val="20"/>
        </w:rPr>
        <w:sectPr w:rsidR="008F3EFA" w:rsidRPr="00866A21" w:rsidSect="004E387A">
          <w:type w:val="continuous"/>
          <w:pgSz w:w="11910" w:h="16840"/>
          <w:pgMar w:top="1040" w:right="620" w:bottom="280" w:left="880" w:header="90" w:footer="0" w:gutter="0"/>
          <w:cols w:num="2" w:space="720"/>
        </w:sectPr>
      </w:pPr>
    </w:p>
    <w:p w:rsidR="00A15A11" w:rsidRDefault="00A15A11" w:rsidP="00A15A11">
      <w:pPr>
        <w:jc w:val="both"/>
        <w:rPr>
          <w:sz w:val="20"/>
        </w:rPr>
        <w:sectPr w:rsidR="00A15A11" w:rsidSect="004E387A">
          <w:type w:val="continuous"/>
          <w:pgSz w:w="11910" w:h="16840"/>
          <w:pgMar w:top="1040" w:right="620" w:bottom="280" w:left="880" w:header="90" w:footer="0" w:gutter="0"/>
          <w:cols w:num="2" w:space="720"/>
        </w:sectPr>
      </w:pPr>
    </w:p>
    <w:p w:rsidR="00A15A11" w:rsidRPr="00866A21" w:rsidRDefault="00A15A11" w:rsidP="00A15A11">
      <w:pPr>
        <w:jc w:val="both"/>
        <w:rPr>
          <w:rFonts w:eastAsiaTheme="minorHAnsi"/>
          <w:color w:val="000000"/>
          <w:sz w:val="20"/>
          <w:szCs w:val="20"/>
          <w:lang w:val="en-IN"/>
        </w:rPr>
        <w:sectPr w:rsidR="00A15A11" w:rsidRPr="00866A21" w:rsidSect="004E387A">
          <w:type w:val="continuous"/>
          <w:pgSz w:w="11910" w:h="16840"/>
          <w:pgMar w:top="1040" w:right="620" w:bottom="280" w:left="880" w:header="90" w:footer="0" w:gutter="0"/>
          <w:cols w:num="2" w:space="720"/>
        </w:sectPr>
      </w:pPr>
    </w:p>
    <w:p w:rsidR="00A15A11" w:rsidRDefault="00A15A11" w:rsidP="00A15A11">
      <w:pPr>
        <w:pStyle w:val="NoSpacing"/>
        <w:spacing w:before="188"/>
        <w:jc w:val="both"/>
        <w:rPr>
          <w:b/>
          <w:sz w:val="20"/>
        </w:rPr>
        <w:sectPr w:rsidR="00A15A11" w:rsidSect="004E387A">
          <w:type w:val="continuous"/>
          <w:pgSz w:w="11910" w:h="16840"/>
          <w:pgMar w:top="1040" w:right="620" w:bottom="280" w:left="880" w:header="90" w:footer="0" w:gutter="0"/>
          <w:cols w:num="2" w:space="720"/>
        </w:sectPr>
      </w:pPr>
    </w:p>
    <w:p w:rsidR="004E387A" w:rsidRDefault="004E387A" w:rsidP="00946D21">
      <w:pPr>
        <w:pStyle w:val="NoSpacing"/>
        <w:spacing w:before="188"/>
        <w:jc w:val="both"/>
        <w:rPr>
          <w:sz w:val="20"/>
        </w:rPr>
        <w:sectPr w:rsidR="004E387A" w:rsidSect="00DC1C67">
          <w:type w:val="continuous"/>
          <w:pgSz w:w="11910" w:h="16840"/>
          <w:pgMar w:top="1040" w:right="620" w:bottom="280" w:left="880" w:header="90" w:footer="0" w:gutter="0"/>
          <w:cols w:space="720"/>
        </w:sectPr>
      </w:pPr>
    </w:p>
    <w:p w:rsidR="00A15A11" w:rsidRPr="00866A21" w:rsidRDefault="00A15A11" w:rsidP="00946D21">
      <w:pPr>
        <w:pStyle w:val="NoSpacing"/>
        <w:spacing w:before="188"/>
        <w:jc w:val="both"/>
        <w:rPr>
          <w:sz w:val="20"/>
        </w:rPr>
      </w:pPr>
    </w:p>
    <w:sectPr w:rsidR="00A15A11" w:rsidRPr="00866A21" w:rsidSect="00DC1C67">
      <w:type w:val="continuous"/>
      <w:pgSz w:w="11910" w:h="16840"/>
      <w:pgMar w:top="1040" w:right="620" w:bottom="280" w:left="880" w:header="9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48A" w:rsidRDefault="00E6048A">
      <w:r>
        <w:separator/>
      </w:r>
    </w:p>
  </w:endnote>
  <w:endnote w:type="continuationSeparator" w:id="0">
    <w:p w:rsidR="00E6048A" w:rsidRDefault="00E60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48A" w:rsidRDefault="00E6048A">
      <w:r>
        <w:separator/>
      </w:r>
    </w:p>
  </w:footnote>
  <w:footnote w:type="continuationSeparator" w:id="0">
    <w:p w:rsidR="00E6048A" w:rsidRDefault="00E604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48A" w:rsidRDefault="00E6048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D7C32">
      <w:rPr>
        <w:noProof/>
        <w:color w:val="000000"/>
      </w:rPr>
      <w:t>1</w:t>
    </w:r>
    <w:r>
      <w:rPr>
        <w:color w:val="000000"/>
      </w:rPr>
      <w:fldChar w:fldCharType="end"/>
    </w:r>
  </w:p>
  <w:p w:rsidR="00E6048A" w:rsidRDefault="00E6048A">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48A" w:rsidRDefault="00E6048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D7C32">
      <w:rPr>
        <w:noProof/>
        <w:color w:val="000000"/>
      </w:rPr>
      <w:t>5</w:t>
    </w:r>
    <w:r>
      <w:rPr>
        <w:color w:val="000000"/>
      </w:rPr>
      <w:fldChar w:fldCharType="end"/>
    </w:r>
  </w:p>
  <w:p w:rsidR="00E6048A" w:rsidRDefault="00E6048A">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312226807"/>
      <w:docPartObj>
        <w:docPartGallery w:val="Page Numbers (Top of Page)"/>
        <w:docPartUnique/>
      </w:docPartObj>
    </w:sdtPr>
    <w:sdtEndPr>
      <w:rPr>
        <w:noProof/>
      </w:rPr>
    </w:sdtEndPr>
    <w:sdtContent>
      <w:p w:rsidR="00E6048A" w:rsidRDefault="00E6048A">
        <w:pPr>
          <w:pStyle w:val="Header"/>
          <w:jc w:val="right"/>
        </w:pPr>
        <w:r>
          <w:fldChar w:fldCharType="begin"/>
        </w:r>
        <w:r>
          <w:instrText xml:space="preserve"> PAGE   \* MERGEFORMAT </w:instrText>
        </w:r>
        <w:r>
          <w:fldChar w:fldCharType="separate"/>
        </w:r>
        <w:r w:rsidR="007D7C32">
          <w:rPr>
            <w:noProof/>
          </w:rPr>
          <w:t>9</w:t>
        </w:r>
        <w:r>
          <w:rPr>
            <w:noProof/>
          </w:rPr>
          <w:fldChar w:fldCharType="end"/>
        </w:r>
      </w:p>
    </w:sdtContent>
  </w:sdt>
  <w:p w:rsidR="00E6048A" w:rsidRDefault="00E6048A" w:rsidP="005B6854">
    <w:pPr>
      <w:pStyle w:val="BodyText"/>
      <w:spacing w:line="14" w:lineRule="auto"/>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1FDD"/>
    <w:multiLevelType w:val="hybridMultilevel"/>
    <w:tmpl w:val="B70A9D0A"/>
    <w:lvl w:ilvl="0" w:tplc="4C523CAC">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 w15:restartNumberingAfterBreak="0">
    <w:nsid w:val="03503645"/>
    <w:multiLevelType w:val="multilevel"/>
    <w:tmpl w:val="00BE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B59BA"/>
    <w:multiLevelType w:val="hybridMultilevel"/>
    <w:tmpl w:val="EC007B66"/>
    <w:lvl w:ilvl="0" w:tplc="4C523CAC">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 w15:restartNumberingAfterBreak="0">
    <w:nsid w:val="18692609"/>
    <w:multiLevelType w:val="hybridMultilevel"/>
    <w:tmpl w:val="0480FC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1730B3"/>
    <w:multiLevelType w:val="multilevel"/>
    <w:tmpl w:val="BABA2BC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37A82"/>
    <w:multiLevelType w:val="hybridMultilevel"/>
    <w:tmpl w:val="2618D1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A150777"/>
    <w:multiLevelType w:val="hybridMultilevel"/>
    <w:tmpl w:val="4406E63E"/>
    <w:lvl w:ilvl="0" w:tplc="63B6A712">
      <w:start w:val="1"/>
      <w:numFmt w:val="lowerLetter"/>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CD3059A"/>
    <w:multiLevelType w:val="multilevel"/>
    <w:tmpl w:val="00BE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F1468F"/>
    <w:multiLevelType w:val="multilevel"/>
    <w:tmpl w:val="00BE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D20EC0"/>
    <w:multiLevelType w:val="multilevel"/>
    <w:tmpl w:val="00BE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E821FC"/>
    <w:multiLevelType w:val="hybridMultilevel"/>
    <w:tmpl w:val="50E268E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B3C1DC6"/>
    <w:multiLevelType w:val="multilevel"/>
    <w:tmpl w:val="DB70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1F19BE"/>
    <w:multiLevelType w:val="hybridMultilevel"/>
    <w:tmpl w:val="EC007B66"/>
    <w:lvl w:ilvl="0" w:tplc="4C523CAC">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15:restartNumberingAfterBreak="0">
    <w:nsid w:val="75B0220C"/>
    <w:multiLevelType w:val="hybridMultilevel"/>
    <w:tmpl w:val="F3F6CC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EC232DE"/>
    <w:multiLevelType w:val="hybridMultilevel"/>
    <w:tmpl w:val="1CC07556"/>
    <w:lvl w:ilvl="0" w:tplc="26284B3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13"/>
  </w:num>
  <w:num w:numId="5">
    <w:abstractNumId w:val="10"/>
  </w:num>
  <w:num w:numId="6">
    <w:abstractNumId w:val="14"/>
  </w:num>
  <w:num w:numId="7">
    <w:abstractNumId w:val="1"/>
  </w:num>
  <w:num w:numId="8">
    <w:abstractNumId w:val="8"/>
  </w:num>
  <w:num w:numId="9">
    <w:abstractNumId w:val="7"/>
  </w:num>
  <w:num w:numId="10">
    <w:abstractNumId w:val="4"/>
  </w:num>
  <w:num w:numId="11">
    <w:abstractNumId w:val="9"/>
  </w:num>
  <w:num w:numId="12">
    <w:abstractNumId w:val="12"/>
  </w:num>
  <w:num w:numId="13">
    <w:abstractNumId w:val="2"/>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A11"/>
    <w:rsid w:val="0002686E"/>
    <w:rsid w:val="00055928"/>
    <w:rsid w:val="00087AC5"/>
    <w:rsid w:val="000F0374"/>
    <w:rsid w:val="00103610"/>
    <w:rsid w:val="001177C0"/>
    <w:rsid w:val="001C7A93"/>
    <w:rsid w:val="001F57C0"/>
    <w:rsid w:val="00296D4F"/>
    <w:rsid w:val="002B2B99"/>
    <w:rsid w:val="00316D74"/>
    <w:rsid w:val="003230DF"/>
    <w:rsid w:val="003624C6"/>
    <w:rsid w:val="003B6742"/>
    <w:rsid w:val="0041175A"/>
    <w:rsid w:val="004530B2"/>
    <w:rsid w:val="00471BE8"/>
    <w:rsid w:val="004E2975"/>
    <w:rsid w:val="004E387A"/>
    <w:rsid w:val="005003AC"/>
    <w:rsid w:val="005202D0"/>
    <w:rsid w:val="00530BBB"/>
    <w:rsid w:val="00553026"/>
    <w:rsid w:val="00563232"/>
    <w:rsid w:val="005B6854"/>
    <w:rsid w:val="005F260A"/>
    <w:rsid w:val="005F744F"/>
    <w:rsid w:val="006F2466"/>
    <w:rsid w:val="00767E7F"/>
    <w:rsid w:val="007D7C32"/>
    <w:rsid w:val="008235BE"/>
    <w:rsid w:val="00836DED"/>
    <w:rsid w:val="00841EE9"/>
    <w:rsid w:val="00884192"/>
    <w:rsid w:val="008F3EFA"/>
    <w:rsid w:val="008F49A2"/>
    <w:rsid w:val="00946D21"/>
    <w:rsid w:val="009C6BAD"/>
    <w:rsid w:val="009F1C2A"/>
    <w:rsid w:val="00A15A11"/>
    <w:rsid w:val="00A17662"/>
    <w:rsid w:val="00A27344"/>
    <w:rsid w:val="00B111B5"/>
    <w:rsid w:val="00B674CC"/>
    <w:rsid w:val="00C261DD"/>
    <w:rsid w:val="00C32D5E"/>
    <w:rsid w:val="00C3631F"/>
    <w:rsid w:val="00CD234E"/>
    <w:rsid w:val="00D331B3"/>
    <w:rsid w:val="00D976EC"/>
    <w:rsid w:val="00DC194B"/>
    <w:rsid w:val="00DC1C67"/>
    <w:rsid w:val="00E3178F"/>
    <w:rsid w:val="00E40F84"/>
    <w:rsid w:val="00E41535"/>
    <w:rsid w:val="00E6048A"/>
    <w:rsid w:val="00E64ABF"/>
    <w:rsid w:val="00E65E06"/>
    <w:rsid w:val="00EC1047"/>
    <w:rsid w:val="00F542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3218C2"/>
  <w15:chartTrackingRefBased/>
  <w15:docId w15:val="{694EF7A2-DED7-4EF0-A6C3-15757A5FA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15A1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A15A11"/>
    <w:pPr>
      <w:spacing w:before="179"/>
      <w:ind w:left="331" w:hanging="220"/>
      <w:outlineLvl w:val="0"/>
    </w:pPr>
    <w:rPr>
      <w:b/>
      <w:bCs/>
      <w:sz w:val="20"/>
      <w:szCs w:val="20"/>
    </w:rPr>
  </w:style>
  <w:style w:type="paragraph" w:styleId="Heading3">
    <w:name w:val="heading 3"/>
    <w:basedOn w:val="Normal"/>
    <w:next w:val="Normal"/>
    <w:link w:val="Heading3Char"/>
    <w:uiPriority w:val="9"/>
    <w:semiHidden/>
    <w:unhideWhenUsed/>
    <w:qFormat/>
    <w:rsid w:val="00A15A1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A15A1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15A11"/>
    <w:rPr>
      <w:rFonts w:ascii="Times New Roman" w:eastAsia="Times New Roman" w:hAnsi="Times New Roman" w:cs="Times New Roman"/>
      <w:b/>
      <w:bCs/>
      <w:sz w:val="20"/>
      <w:szCs w:val="20"/>
      <w:lang w:val="en-US"/>
    </w:rPr>
  </w:style>
  <w:style w:type="character" w:customStyle="1" w:styleId="Heading3Char">
    <w:name w:val="Heading 3 Char"/>
    <w:basedOn w:val="DefaultParagraphFont"/>
    <w:link w:val="Heading3"/>
    <w:uiPriority w:val="9"/>
    <w:semiHidden/>
    <w:rsid w:val="00A15A11"/>
    <w:rPr>
      <w:rFonts w:asciiTheme="majorHAnsi" w:eastAsiaTheme="majorEastAsia" w:hAnsiTheme="majorHAnsi" w:cstheme="majorBidi"/>
      <w:color w:val="1F4D78" w:themeColor="accent1" w:themeShade="7F"/>
      <w:sz w:val="24"/>
      <w:szCs w:val="24"/>
      <w:lang w:val="en-US"/>
    </w:rPr>
  </w:style>
  <w:style w:type="character" w:customStyle="1" w:styleId="Heading6Char">
    <w:name w:val="Heading 6 Char"/>
    <w:basedOn w:val="DefaultParagraphFont"/>
    <w:link w:val="Heading6"/>
    <w:uiPriority w:val="9"/>
    <w:semiHidden/>
    <w:rsid w:val="00A15A11"/>
    <w:rPr>
      <w:rFonts w:asciiTheme="majorHAnsi" w:eastAsiaTheme="majorEastAsia" w:hAnsiTheme="majorHAnsi" w:cstheme="majorBidi"/>
      <w:color w:val="1F4D78" w:themeColor="accent1" w:themeShade="7F"/>
      <w:lang w:val="en-US"/>
    </w:rPr>
  </w:style>
  <w:style w:type="paragraph" w:styleId="BodyText">
    <w:name w:val="Body Text"/>
    <w:basedOn w:val="Normal"/>
    <w:link w:val="BodyTextChar"/>
    <w:uiPriority w:val="1"/>
    <w:qFormat/>
    <w:rsid w:val="00A15A11"/>
    <w:pPr>
      <w:jc w:val="both"/>
    </w:pPr>
    <w:rPr>
      <w:sz w:val="20"/>
      <w:szCs w:val="20"/>
    </w:rPr>
  </w:style>
  <w:style w:type="character" w:customStyle="1" w:styleId="BodyTextChar">
    <w:name w:val="Body Text Char"/>
    <w:basedOn w:val="DefaultParagraphFont"/>
    <w:link w:val="BodyText"/>
    <w:uiPriority w:val="1"/>
    <w:rsid w:val="00A15A11"/>
    <w:rPr>
      <w:rFonts w:ascii="Times New Roman" w:eastAsia="Times New Roman" w:hAnsi="Times New Roman" w:cs="Times New Roman"/>
      <w:sz w:val="20"/>
      <w:szCs w:val="20"/>
      <w:lang w:val="en-US"/>
    </w:rPr>
  </w:style>
  <w:style w:type="paragraph" w:styleId="Title">
    <w:name w:val="Title"/>
    <w:basedOn w:val="Normal"/>
    <w:link w:val="TitleChar"/>
    <w:uiPriority w:val="1"/>
    <w:qFormat/>
    <w:rsid w:val="00A15A11"/>
    <w:pPr>
      <w:spacing w:before="107"/>
      <w:ind w:left="112"/>
    </w:pPr>
    <w:rPr>
      <w:b/>
      <w:bCs/>
      <w:sz w:val="28"/>
      <w:szCs w:val="28"/>
    </w:rPr>
  </w:style>
  <w:style w:type="character" w:customStyle="1" w:styleId="TitleChar">
    <w:name w:val="Title Char"/>
    <w:basedOn w:val="DefaultParagraphFont"/>
    <w:link w:val="Title"/>
    <w:uiPriority w:val="1"/>
    <w:rsid w:val="00A15A11"/>
    <w:rPr>
      <w:rFonts w:ascii="Times New Roman" w:eastAsia="Times New Roman" w:hAnsi="Times New Roman" w:cs="Times New Roman"/>
      <w:b/>
      <w:bCs/>
      <w:sz w:val="28"/>
      <w:szCs w:val="28"/>
      <w:lang w:val="en-US"/>
    </w:rPr>
  </w:style>
  <w:style w:type="paragraph" w:styleId="ListParagraph">
    <w:name w:val="List Paragraph"/>
    <w:basedOn w:val="Normal"/>
    <w:uiPriority w:val="34"/>
    <w:qFormat/>
    <w:rsid w:val="00A15A11"/>
    <w:pPr>
      <w:spacing w:before="159"/>
      <w:ind w:left="610" w:hanging="199"/>
      <w:jc w:val="both"/>
    </w:pPr>
  </w:style>
  <w:style w:type="paragraph" w:customStyle="1" w:styleId="TableParagraph">
    <w:name w:val="Table Paragraph"/>
    <w:basedOn w:val="Normal"/>
    <w:uiPriority w:val="1"/>
    <w:qFormat/>
    <w:rsid w:val="00A15A11"/>
    <w:pPr>
      <w:spacing w:line="210" w:lineRule="exact"/>
      <w:ind w:left="122"/>
    </w:pPr>
  </w:style>
  <w:style w:type="paragraph" w:styleId="NoSpacing">
    <w:name w:val="No Spacing"/>
    <w:uiPriority w:val="1"/>
    <w:qFormat/>
    <w:rsid w:val="00A15A11"/>
    <w:pPr>
      <w:widowControl w:val="0"/>
      <w:autoSpaceDE w:val="0"/>
      <w:autoSpaceDN w:val="0"/>
      <w:spacing w:after="0" w:line="240" w:lineRule="auto"/>
    </w:pPr>
    <w:rPr>
      <w:rFonts w:ascii="Times New Roman" w:eastAsia="Times New Roman" w:hAnsi="Times New Roman" w:cs="Times New Roman"/>
      <w:lang w:val="en-US"/>
    </w:rPr>
  </w:style>
  <w:style w:type="paragraph" w:styleId="Header">
    <w:name w:val="header"/>
    <w:basedOn w:val="Normal"/>
    <w:link w:val="HeaderChar"/>
    <w:uiPriority w:val="99"/>
    <w:unhideWhenUsed/>
    <w:rsid w:val="00A15A11"/>
    <w:pPr>
      <w:tabs>
        <w:tab w:val="center" w:pos="4680"/>
        <w:tab w:val="right" w:pos="9360"/>
      </w:tabs>
    </w:pPr>
  </w:style>
  <w:style w:type="character" w:customStyle="1" w:styleId="HeaderChar">
    <w:name w:val="Header Char"/>
    <w:basedOn w:val="DefaultParagraphFont"/>
    <w:link w:val="Header"/>
    <w:uiPriority w:val="99"/>
    <w:rsid w:val="00A15A11"/>
    <w:rPr>
      <w:rFonts w:ascii="Times New Roman" w:eastAsia="Times New Roman" w:hAnsi="Times New Roman" w:cs="Times New Roman"/>
      <w:lang w:val="en-US"/>
    </w:rPr>
  </w:style>
  <w:style w:type="paragraph" w:styleId="Footer">
    <w:name w:val="footer"/>
    <w:basedOn w:val="Normal"/>
    <w:link w:val="FooterChar"/>
    <w:uiPriority w:val="99"/>
    <w:unhideWhenUsed/>
    <w:rsid w:val="00A15A11"/>
    <w:pPr>
      <w:tabs>
        <w:tab w:val="center" w:pos="4680"/>
        <w:tab w:val="right" w:pos="9360"/>
      </w:tabs>
    </w:pPr>
  </w:style>
  <w:style w:type="character" w:customStyle="1" w:styleId="FooterChar">
    <w:name w:val="Footer Char"/>
    <w:basedOn w:val="DefaultParagraphFont"/>
    <w:link w:val="Footer"/>
    <w:uiPriority w:val="99"/>
    <w:rsid w:val="00A15A11"/>
    <w:rPr>
      <w:rFonts w:ascii="Times New Roman" w:eastAsia="Times New Roman" w:hAnsi="Times New Roman" w:cs="Times New Roman"/>
      <w:lang w:val="en-US"/>
    </w:rPr>
  </w:style>
  <w:style w:type="table" w:customStyle="1" w:styleId="PlainTable21">
    <w:name w:val="Plain Table 21"/>
    <w:basedOn w:val="TableNormal"/>
    <w:uiPriority w:val="42"/>
    <w:rsid w:val="00A15A11"/>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next w:val="PlainTable42"/>
    <w:uiPriority w:val="44"/>
    <w:rsid w:val="00A15A11"/>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uiPriority w:val="44"/>
    <w:rsid w:val="00A15A11"/>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1">
    <w:name w:val="Grid Table 31"/>
    <w:basedOn w:val="TableNormal"/>
    <w:uiPriority w:val="48"/>
    <w:rsid w:val="00A15A11"/>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A15A1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A15A11"/>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A15A11"/>
    <w:pPr>
      <w:widowControl/>
      <w:autoSpaceDE/>
      <w:autoSpaceDN/>
      <w:spacing w:before="100" w:beforeAutospacing="1" w:after="100" w:afterAutospacing="1"/>
    </w:pPr>
    <w:rPr>
      <w:sz w:val="24"/>
      <w:szCs w:val="24"/>
      <w:lang w:val="en-IN" w:eastAsia="en-IN"/>
    </w:rPr>
  </w:style>
  <w:style w:type="paragraph" w:styleId="BalloonText">
    <w:name w:val="Balloon Text"/>
    <w:basedOn w:val="Normal"/>
    <w:link w:val="BalloonTextChar"/>
    <w:uiPriority w:val="99"/>
    <w:semiHidden/>
    <w:unhideWhenUsed/>
    <w:rsid w:val="00A15A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A11"/>
    <w:rPr>
      <w:rFonts w:ascii="Segoe UI" w:eastAsia="Times New Roman" w:hAnsi="Segoe UI" w:cs="Segoe UI"/>
      <w:sz w:val="18"/>
      <w:szCs w:val="18"/>
      <w:lang w:val="en-US"/>
    </w:rPr>
  </w:style>
  <w:style w:type="character" w:customStyle="1" w:styleId="vlist-s">
    <w:name w:val="vlist-s"/>
    <w:basedOn w:val="DefaultParagraphFont"/>
    <w:rsid w:val="00A15A11"/>
  </w:style>
  <w:style w:type="character" w:styleId="Strong">
    <w:name w:val="Strong"/>
    <w:basedOn w:val="DefaultParagraphFont"/>
    <w:uiPriority w:val="22"/>
    <w:qFormat/>
    <w:rsid w:val="00A15A11"/>
    <w:rPr>
      <w:b/>
      <w:bCs/>
    </w:rPr>
  </w:style>
  <w:style w:type="character" w:styleId="PlaceholderText">
    <w:name w:val="Placeholder Text"/>
    <w:basedOn w:val="DefaultParagraphFont"/>
    <w:uiPriority w:val="99"/>
    <w:semiHidden/>
    <w:rsid w:val="00A15A11"/>
    <w:rPr>
      <w:color w:val="808080"/>
    </w:rPr>
  </w:style>
  <w:style w:type="character" w:customStyle="1" w:styleId="katex-mathml">
    <w:name w:val="katex-mathml"/>
    <w:basedOn w:val="DefaultParagraphFont"/>
    <w:rsid w:val="00A15A11"/>
  </w:style>
  <w:style w:type="character" w:customStyle="1" w:styleId="mord">
    <w:name w:val="mord"/>
    <w:basedOn w:val="DefaultParagraphFont"/>
    <w:rsid w:val="00A15A11"/>
  </w:style>
  <w:style w:type="character" w:customStyle="1" w:styleId="mopen">
    <w:name w:val="mopen"/>
    <w:basedOn w:val="DefaultParagraphFont"/>
    <w:rsid w:val="00A15A11"/>
  </w:style>
  <w:style w:type="character" w:customStyle="1" w:styleId="mpunct">
    <w:name w:val="mpunct"/>
    <w:basedOn w:val="DefaultParagraphFont"/>
    <w:rsid w:val="00A15A11"/>
  </w:style>
  <w:style w:type="character" w:customStyle="1" w:styleId="mclose">
    <w:name w:val="mclose"/>
    <w:basedOn w:val="DefaultParagraphFont"/>
    <w:rsid w:val="00A15A11"/>
  </w:style>
  <w:style w:type="character" w:customStyle="1" w:styleId="mbin">
    <w:name w:val="mbin"/>
    <w:basedOn w:val="DefaultParagraphFont"/>
    <w:rsid w:val="00A15A11"/>
  </w:style>
  <w:style w:type="character" w:customStyle="1" w:styleId="mrel">
    <w:name w:val="mrel"/>
    <w:basedOn w:val="DefaultParagraphFont"/>
    <w:rsid w:val="00A15A11"/>
  </w:style>
  <w:style w:type="table" w:customStyle="1" w:styleId="TableGrid1">
    <w:name w:val="Table Grid1"/>
    <w:basedOn w:val="TableNormal"/>
    <w:next w:val="TableGrid"/>
    <w:uiPriority w:val="39"/>
    <w:rsid w:val="00A15A1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uiPriority w:val="42"/>
    <w:rsid w:val="00A15A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15A11"/>
    <w:pPr>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0563">
      <w:bodyDiv w:val="1"/>
      <w:marLeft w:val="0"/>
      <w:marRight w:val="0"/>
      <w:marTop w:val="0"/>
      <w:marBottom w:val="0"/>
      <w:divBdr>
        <w:top w:val="none" w:sz="0" w:space="0" w:color="auto"/>
        <w:left w:val="none" w:sz="0" w:space="0" w:color="auto"/>
        <w:bottom w:val="none" w:sz="0" w:space="0" w:color="auto"/>
        <w:right w:val="none" w:sz="0" w:space="0" w:color="auto"/>
      </w:divBdr>
    </w:div>
    <w:div w:id="914096453">
      <w:bodyDiv w:val="1"/>
      <w:marLeft w:val="0"/>
      <w:marRight w:val="0"/>
      <w:marTop w:val="0"/>
      <w:marBottom w:val="0"/>
      <w:divBdr>
        <w:top w:val="none" w:sz="0" w:space="0" w:color="auto"/>
        <w:left w:val="none" w:sz="0" w:space="0" w:color="auto"/>
        <w:bottom w:val="none" w:sz="0" w:space="0" w:color="auto"/>
        <w:right w:val="none" w:sz="0" w:space="0" w:color="auto"/>
      </w:divBdr>
    </w:div>
    <w:div w:id="1877500365">
      <w:bodyDiv w:val="1"/>
      <w:marLeft w:val="0"/>
      <w:marRight w:val="0"/>
      <w:marTop w:val="0"/>
      <w:marBottom w:val="0"/>
      <w:divBdr>
        <w:top w:val="none" w:sz="0" w:space="0" w:color="auto"/>
        <w:left w:val="none" w:sz="0" w:space="0" w:color="auto"/>
        <w:bottom w:val="none" w:sz="0" w:space="0" w:color="auto"/>
        <w:right w:val="none" w:sz="0" w:space="0" w:color="auto"/>
      </w:divBdr>
      <w:divsChild>
        <w:div w:id="821391147">
          <w:marLeft w:val="360"/>
          <w:marRight w:val="0"/>
          <w:marTop w:val="0"/>
          <w:marBottom w:val="0"/>
          <w:divBdr>
            <w:top w:val="none" w:sz="0" w:space="0" w:color="auto"/>
            <w:left w:val="none" w:sz="0" w:space="0" w:color="auto"/>
            <w:bottom w:val="none" w:sz="0" w:space="0" w:color="auto"/>
            <w:right w:val="none" w:sz="0" w:space="0" w:color="auto"/>
          </w:divBdr>
        </w:div>
      </w:divsChild>
    </w:div>
    <w:div w:id="1927767265">
      <w:bodyDiv w:val="1"/>
      <w:marLeft w:val="0"/>
      <w:marRight w:val="0"/>
      <w:marTop w:val="0"/>
      <w:marBottom w:val="0"/>
      <w:divBdr>
        <w:top w:val="none" w:sz="0" w:space="0" w:color="auto"/>
        <w:left w:val="none" w:sz="0" w:space="0" w:color="auto"/>
        <w:bottom w:val="none" w:sz="0" w:space="0" w:color="auto"/>
        <w:right w:val="none" w:sz="0" w:space="0" w:color="auto"/>
      </w:divBdr>
      <w:divsChild>
        <w:div w:id="609824861">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package" Target="embeddings/Microsoft_Excel_Worksheet.xlsx"/><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1.emf"/><Relationship Id="rId4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19</Pages>
  <Words>9988</Words>
  <Characters>56932</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Avani Bhuva</dc:creator>
  <cp:keywords/>
  <dc:description/>
  <cp:lastModifiedBy>ADMIN</cp:lastModifiedBy>
  <cp:revision>12</cp:revision>
  <dcterms:created xsi:type="dcterms:W3CDTF">2025-02-27T08:10:00Z</dcterms:created>
  <dcterms:modified xsi:type="dcterms:W3CDTF">2025-02-27T11:57:00Z</dcterms:modified>
</cp:coreProperties>
</file>