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8CC7" w14:textId="39C5DC12" w:rsidR="00601212" w:rsidRPr="00601212" w:rsidRDefault="00601212" w:rsidP="001021A4">
      <w:pPr>
        <w:rPr>
          <w:rFonts w:hint="eastAsia"/>
          <w:b/>
          <w:bCs/>
        </w:rPr>
      </w:pPr>
      <w:r w:rsidRPr="00601212">
        <w:rPr>
          <w:b/>
          <w:bCs/>
        </w:rPr>
        <w:t>We would like to sincerely thank the reviewer for their thorough review and valuable feedback. We greatly appreciate the comments provided, as they have helped us improve the quality of the paper and clarify our research methodology and findings. Below, we provide our detailed responses to each comment and the corresponding revisions made to the manuscript.</w:t>
      </w:r>
    </w:p>
    <w:p w14:paraId="30E85D68" w14:textId="77777777" w:rsidR="00601212" w:rsidRDefault="00601212" w:rsidP="001021A4">
      <w:pPr>
        <w:rPr>
          <w:rFonts w:hint="eastAsia"/>
        </w:rPr>
      </w:pPr>
    </w:p>
    <w:p w14:paraId="7FD6E26B" w14:textId="77777777" w:rsidR="00601212" w:rsidRDefault="00601212" w:rsidP="001021A4">
      <w:pPr>
        <w:rPr>
          <w:rFonts w:hint="eastAsia"/>
        </w:rPr>
      </w:pPr>
    </w:p>
    <w:p w14:paraId="67003C66" w14:textId="55E1334A" w:rsidR="001021A4" w:rsidRPr="00936A15" w:rsidRDefault="001021A4" w:rsidP="001021A4">
      <w:pPr>
        <w:rPr>
          <w:rFonts w:hint="eastAsia"/>
        </w:rPr>
      </w:pPr>
      <w:r w:rsidRPr="00936A15">
        <w:t>Reviewer A:</w:t>
      </w:r>
    </w:p>
    <w:p w14:paraId="0F1A066D" w14:textId="77777777" w:rsidR="001021A4" w:rsidRPr="00936A15" w:rsidRDefault="001021A4" w:rsidP="001021A4">
      <w:pPr>
        <w:rPr>
          <w:rFonts w:hint="eastAsia"/>
        </w:rPr>
      </w:pPr>
    </w:p>
    <w:p w14:paraId="74753041" w14:textId="77777777" w:rsidR="001021A4" w:rsidRPr="00936A15" w:rsidRDefault="001021A4" w:rsidP="001021A4">
      <w:pPr>
        <w:rPr>
          <w:rFonts w:hint="eastAsia"/>
        </w:rPr>
      </w:pPr>
      <w:r w:rsidRPr="00936A15">
        <w:t xml:space="preserve">    Title Appropriateness:</w:t>
      </w:r>
    </w:p>
    <w:p w14:paraId="4EC91158" w14:textId="77777777" w:rsidR="001021A4" w:rsidRPr="00936A15" w:rsidRDefault="001021A4" w:rsidP="001021A4">
      <w:pPr>
        <w:rPr>
          <w:rFonts w:hint="eastAsia"/>
        </w:rPr>
      </w:pPr>
      <w:r w:rsidRPr="00936A15">
        <w:t xml:space="preserve">        The title should explicitly highlight the unique aspects of the</w:t>
      </w:r>
    </w:p>
    <w:p w14:paraId="12AB2DD2" w14:textId="77777777" w:rsidR="001021A4" w:rsidRPr="00936A15" w:rsidRDefault="001021A4" w:rsidP="001021A4">
      <w:pPr>
        <w:rPr>
          <w:rFonts w:hint="eastAsia"/>
        </w:rPr>
      </w:pPr>
      <w:r w:rsidRPr="00936A15">
        <w:t>methodology, such as the integration of "Hybrid Attention Mechanisms" and</w:t>
      </w:r>
    </w:p>
    <w:p w14:paraId="4C098464" w14:textId="77777777" w:rsidR="001021A4" w:rsidRPr="00936A15" w:rsidRDefault="001021A4" w:rsidP="001021A4">
      <w:pPr>
        <w:rPr>
          <w:rFonts w:hint="eastAsia"/>
        </w:rPr>
      </w:pPr>
      <w:r w:rsidRPr="00936A15">
        <w:t>"Graph Neural Networks," to better reflect the technical contributions.</w:t>
      </w:r>
    </w:p>
    <w:p w14:paraId="2428C586" w14:textId="46B51660" w:rsidR="001021A4" w:rsidRPr="00601212" w:rsidRDefault="002639B1" w:rsidP="001021A4">
      <w:pPr>
        <w:rPr>
          <w:rFonts w:hint="eastAsia"/>
          <w:color w:val="FF0000"/>
        </w:rPr>
      </w:pPr>
      <w:r w:rsidRPr="00601212">
        <w:rPr>
          <w:color w:val="FF0000"/>
        </w:rPr>
        <w:t>Response</w:t>
      </w:r>
      <w:r w:rsidRPr="00601212">
        <w:rPr>
          <w:rFonts w:hint="eastAsia"/>
          <w:color w:val="FF0000"/>
        </w:rPr>
        <w:t>：</w:t>
      </w:r>
    </w:p>
    <w:p w14:paraId="0D18710F" w14:textId="2C9AF231" w:rsidR="002639B1" w:rsidRPr="002639B1" w:rsidRDefault="002639B1" w:rsidP="002639B1">
      <w:pPr>
        <w:rPr>
          <w:rFonts w:hint="eastAsia"/>
          <w:color w:val="FF0000"/>
        </w:rPr>
      </w:pPr>
      <w:r>
        <w:tab/>
      </w:r>
      <w:r>
        <w:tab/>
      </w:r>
      <w:r w:rsidRPr="002639B1">
        <w:rPr>
          <w:color w:val="FF0000"/>
        </w:rPr>
        <w:t>We have revised the title to: "</w:t>
      </w:r>
      <w:r w:rsidR="00D1691C" w:rsidRPr="00D1691C">
        <w:rPr>
          <w:color w:val="FF0000"/>
        </w:rPr>
        <w:t>Research on Time Series Forecasting Models Based on Hybrid Attention Mechanism and Graph Neural Networks</w:t>
      </w:r>
      <w:r w:rsidRPr="002639B1">
        <w:rPr>
          <w:color w:val="FF0000"/>
        </w:rPr>
        <w:t>," to better highlight the innovations and key technologies in our methodology.</w:t>
      </w:r>
    </w:p>
    <w:p w14:paraId="714C6893" w14:textId="7DB6126E" w:rsidR="002639B1" w:rsidRDefault="002639B1" w:rsidP="001021A4">
      <w:pPr>
        <w:rPr>
          <w:rFonts w:hint="eastAsia"/>
        </w:rPr>
      </w:pPr>
    </w:p>
    <w:p w14:paraId="4B2E6D50" w14:textId="77777777" w:rsidR="001021A4" w:rsidRPr="00936A15" w:rsidRDefault="001021A4" w:rsidP="001021A4">
      <w:pPr>
        <w:rPr>
          <w:rFonts w:hint="eastAsia"/>
        </w:rPr>
      </w:pPr>
      <w:r w:rsidRPr="00936A15">
        <w:t xml:space="preserve">    Abstract Content:</w:t>
      </w:r>
    </w:p>
    <w:p w14:paraId="4F24626A" w14:textId="77777777" w:rsidR="001021A4" w:rsidRPr="00936A15" w:rsidRDefault="001021A4" w:rsidP="001021A4">
      <w:pPr>
        <w:rPr>
          <w:rFonts w:hint="eastAsia"/>
        </w:rPr>
      </w:pPr>
      <w:r w:rsidRPr="00936A15">
        <w:t xml:space="preserve">        The abstract lacks detailed mention of the datasets used, key</w:t>
      </w:r>
    </w:p>
    <w:p w14:paraId="41E059DE" w14:textId="77777777" w:rsidR="001021A4" w:rsidRPr="00936A15" w:rsidRDefault="001021A4" w:rsidP="001021A4">
      <w:pPr>
        <w:rPr>
          <w:rFonts w:hint="eastAsia"/>
        </w:rPr>
      </w:pPr>
      <w:r w:rsidRPr="00936A15">
        <w:t>experimental setups, and comparative performance metrics. Include</w:t>
      </w:r>
    </w:p>
    <w:p w14:paraId="56E47FED" w14:textId="77777777" w:rsidR="001021A4" w:rsidRPr="00936A15" w:rsidRDefault="001021A4" w:rsidP="001021A4">
      <w:pPr>
        <w:rPr>
          <w:rFonts w:hint="eastAsia"/>
        </w:rPr>
      </w:pPr>
      <w:r w:rsidRPr="00936A15">
        <w:t>quantitative results (e.g., specific MAE, MSE improvements) and emphasize</w:t>
      </w:r>
    </w:p>
    <w:p w14:paraId="170C7E9E" w14:textId="77777777" w:rsidR="001021A4" w:rsidRPr="00936A15" w:rsidRDefault="001021A4" w:rsidP="001021A4">
      <w:pPr>
        <w:rPr>
          <w:rFonts w:hint="eastAsia"/>
        </w:rPr>
      </w:pPr>
      <w:r w:rsidRPr="00936A15">
        <w:t>computational efficiency gains.</w:t>
      </w:r>
    </w:p>
    <w:p w14:paraId="48885DC7"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5D461279" w14:textId="32828132" w:rsidR="002639B1" w:rsidRPr="002639B1" w:rsidRDefault="002639B1" w:rsidP="00601212">
      <w:pPr>
        <w:ind w:left="420" w:firstLine="420"/>
        <w:rPr>
          <w:rFonts w:hint="eastAsia"/>
          <w:color w:val="FF0000"/>
        </w:rPr>
      </w:pPr>
      <w:r w:rsidRPr="002639B1">
        <w:rPr>
          <w:rFonts w:hint="eastAsia"/>
          <w:color w:val="FF0000"/>
        </w:rPr>
        <w:t xml:space="preserve">To make the abstract </w:t>
      </w:r>
      <w:proofErr w:type="gramStart"/>
      <w:r w:rsidRPr="002639B1">
        <w:rPr>
          <w:rFonts w:hint="eastAsia"/>
          <w:color w:val="FF0000"/>
        </w:rPr>
        <w:t>more complete and clear</w:t>
      </w:r>
      <w:proofErr w:type="gramEnd"/>
      <w:r w:rsidRPr="002639B1">
        <w:rPr>
          <w:rFonts w:hint="eastAsia"/>
          <w:color w:val="FF0000"/>
        </w:rPr>
        <w:t xml:space="preserve">, we have added the </w:t>
      </w:r>
      <w:proofErr w:type="spellStart"/>
      <w:r w:rsidRPr="002639B1">
        <w:rPr>
          <w:rFonts w:hint="eastAsia"/>
          <w:color w:val="FF0000"/>
        </w:rPr>
        <w:t>followingcontent</w:t>
      </w:r>
      <w:proofErr w:type="spellEnd"/>
      <w:r w:rsidRPr="002639B1">
        <w:rPr>
          <w:rFonts w:hint="eastAsia"/>
          <w:color w:val="FF0000"/>
        </w:rPr>
        <w:t>:</w:t>
      </w:r>
    </w:p>
    <w:p w14:paraId="763E7AC9" w14:textId="77777777" w:rsidR="002639B1" w:rsidRPr="002639B1" w:rsidRDefault="002639B1" w:rsidP="00601212">
      <w:pPr>
        <w:rPr>
          <w:rFonts w:hint="eastAsia"/>
          <w:color w:val="FF0000"/>
        </w:rPr>
      </w:pPr>
      <w:r w:rsidRPr="002639B1">
        <w:rPr>
          <w:rFonts w:hint="eastAsia"/>
          <w:color w:val="FF0000"/>
        </w:rPr>
        <w:t>Dataset Description: The dataset used in this study records the latitude, longitude, and inertial navigation parameters during the flight of a specific aircraft.</w:t>
      </w:r>
    </w:p>
    <w:p w14:paraId="55F95A11" w14:textId="77777777" w:rsidR="002639B1" w:rsidRPr="002639B1" w:rsidRDefault="002639B1" w:rsidP="00601212">
      <w:pPr>
        <w:rPr>
          <w:rFonts w:hint="eastAsia"/>
          <w:color w:val="FF0000"/>
        </w:rPr>
      </w:pPr>
      <w:r w:rsidRPr="002639B1">
        <w:rPr>
          <w:rFonts w:hint="eastAsia"/>
          <w:color w:val="FF0000"/>
        </w:rPr>
        <w:t>Experimental Setup: We compared multiple classic models in the experiments and provided a detailed list of the evaluation metrics used (MAE, MSE, training time).</w:t>
      </w:r>
    </w:p>
    <w:p w14:paraId="5A01317D" w14:textId="77777777" w:rsidR="002639B1" w:rsidRPr="002639B1" w:rsidRDefault="002639B1" w:rsidP="00601212">
      <w:pPr>
        <w:rPr>
          <w:rFonts w:hint="eastAsia"/>
          <w:color w:val="FF0000"/>
        </w:rPr>
      </w:pPr>
      <w:r w:rsidRPr="002639B1">
        <w:rPr>
          <w:rFonts w:hint="eastAsia"/>
          <w:color w:val="FF0000"/>
        </w:rPr>
        <w:t xml:space="preserve">Quantitative Results: We clearly presented the specific values of MAE and MSE for </w:t>
      </w:r>
      <w:proofErr w:type="spellStart"/>
      <w:r w:rsidRPr="002639B1">
        <w:rPr>
          <w:rFonts w:hint="eastAsia"/>
          <w:color w:val="FF0000"/>
        </w:rPr>
        <w:t>FGDLNet</w:t>
      </w:r>
      <w:proofErr w:type="spellEnd"/>
      <w:r w:rsidRPr="002639B1">
        <w:rPr>
          <w:rFonts w:hint="eastAsia"/>
          <w:color w:val="FF0000"/>
        </w:rPr>
        <w:t xml:space="preserve"> in the abstract, along with comparison results against other models, highlighting </w:t>
      </w:r>
      <w:proofErr w:type="spellStart"/>
      <w:r w:rsidRPr="002639B1">
        <w:rPr>
          <w:rFonts w:hint="eastAsia"/>
          <w:color w:val="FF0000"/>
        </w:rPr>
        <w:t>FGDLNet's</w:t>
      </w:r>
      <w:proofErr w:type="spellEnd"/>
      <w:r w:rsidRPr="002639B1">
        <w:rPr>
          <w:rFonts w:hint="eastAsia"/>
          <w:color w:val="FF0000"/>
        </w:rPr>
        <w:t xml:space="preserve"> significant advantage in long-term forecasting tasks.</w:t>
      </w:r>
    </w:p>
    <w:p w14:paraId="1FCD05C0" w14:textId="7AD47727" w:rsidR="002639B1" w:rsidRDefault="002639B1" w:rsidP="00601212">
      <w:pPr>
        <w:rPr>
          <w:rFonts w:hint="eastAsia"/>
          <w:color w:val="FF0000"/>
        </w:rPr>
      </w:pPr>
      <w:r w:rsidRPr="002639B1">
        <w:rPr>
          <w:rFonts w:hint="eastAsia"/>
          <w:color w:val="FF0000"/>
        </w:rPr>
        <w:t xml:space="preserve">Computational Efficiency: We also specifically mentioned the improvement in training time, with </w:t>
      </w:r>
      <w:proofErr w:type="spellStart"/>
      <w:r w:rsidRPr="002639B1">
        <w:rPr>
          <w:rFonts w:hint="eastAsia"/>
          <w:color w:val="FF0000"/>
        </w:rPr>
        <w:t>FGDLNet</w:t>
      </w:r>
      <w:proofErr w:type="spellEnd"/>
      <w:r w:rsidRPr="002639B1">
        <w:rPr>
          <w:rFonts w:hint="eastAsia"/>
          <w:color w:val="FF0000"/>
        </w:rPr>
        <w:t xml:space="preserve"> taking 1156.47 seconds per cycle, which is approximately 7% faster than the Transformer model (1243.14 seconds), demonstrating its advantage in computational efficiency.</w:t>
      </w:r>
    </w:p>
    <w:p w14:paraId="6BF10037" w14:textId="77777777" w:rsidR="002639B1" w:rsidRPr="002639B1" w:rsidRDefault="002639B1" w:rsidP="002639B1">
      <w:pPr>
        <w:rPr>
          <w:rFonts w:hint="eastAsia"/>
          <w:color w:val="FF0000"/>
        </w:rPr>
      </w:pPr>
    </w:p>
    <w:p w14:paraId="326026B4" w14:textId="77777777" w:rsidR="001021A4" w:rsidRPr="00936A15" w:rsidRDefault="001021A4" w:rsidP="001021A4">
      <w:pPr>
        <w:rPr>
          <w:rFonts w:hint="eastAsia"/>
        </w:rPr>
      </w:pPr>
      <w:r w:rsidRPr="00936A15">
        <w:t xml:space="preserve">    Summary Table in Related Works:</w:t>
      </w:r>
    </w:p>
    <w:p w14:paraId="2DB98A01" w14:textId="77777777" w:rsidR="001021A4" w:rsidRPr="00936A15" w:rsidRDefault="001021A4" w:rsidP="001021A4">
      <w:pPr>
        <w:rPr>
          <w:rFonts w:hint="eastAsia"/>
        </w:rPr>
      </w:pPr>
      <w:r w:rsidRPr="00936A15">
        <w:t xml:space="preserve">        Include a comparative summary table in the Related Works section,</w:t>
      </w:r>
    </w:p>
    <w:p w14:paraId="41F00E32" w14:textId="77777777" w:rsidR="001021A4" w:rsidRPr="00936A15" w:rsidRDefault="001021A4" w:rsidP="001021A4">
      <w:pPr>
        <w:rPr>
          <w:rFonts w:hint="eastAsia"/>
        </w:rPr>
      </w:pPr>
      <w:r w:rsidRPr="00936A15">
        <w:t>synthesizing key metrics (e.g., MAE, MSE) from referenced models (e.g.,</w:t>
      </w:r>
    </w:p>
    <w:p w14:paraId="315D7918" w14:textId="77777777" w:rsidR="001021A4" w:rsidRPr="00936A15" w:rsidRDefault="001021A4" w:rsidP="001021A4">
      <w:pPr>
        <w:rPr>
          <w:rFonts w:hint="eastAsia"/>
        </w:rPr>
      </w:pPr>
      <w:r w:rsidRPr="00936A15">
        <w:t xml:space="preserve">Transformer, Informer, </w:t>
      </w:r>
      <w:proofErr w:type="spellStart"/>
      <w:r w:rsidRPr="00936A15">
        <w:t>Autoformer</w:t>
      </w:r>
      <w:proofErr w:type="spellEnd"/>
      <w:r w:rsidRPr="00936A15">
        <w:t>). Highlight specific gaps (e.g., poor</w:t>
      </w:r>
    </w:p>
    <w:p w14:paraId="69FB5AE5" w14:textId="77777777" w:rsidR="001021A4" w:rsidRPr="00936A15" w:rsidRDefault="001021A4" w:rsidP="001021A4">
      <w:pPr>
        <w:rPr>
          <w:rFonts w:hint="eastAsia"/>
        </w:rPr>
      </w:pPr>
      <w:r w:rsidRPr="00936A15">
        <w:t>local feature capture or computational inefficiency) that your work</w:t>
      </w:r>
    </w:p>
    <w:p w14:paraId="6ADAE07A" w14:textId="77777777" w:rsidR="001021A4" w:rsidRDefault="001021A4" w:rsidP="001021A4">
      <w:pPr>
        <w:rPr>
          <w:rFonts w:hint="eastAsia"/>
        </w:rPr>
      </w:pPr>
      <w:r w:rsidRPr="00936A15">
        <w:t>addresses.</w:t>
      </w:r>
    </w:p>
    <w:p w14:paraId="53A33633"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10EEFA94" w14:textId="77777777" w:rsidR="002639B1" w:rsidRPr="002639B1" w:rsidRDefault="002639B1" w:rsidP="00601212">
      <w:pPr>
        <w:ind w:firstLineChars="400" w:firstLine="840"/>
        <w:rPr>
          <w:rFonts w:hint="eastAsia"/>
          <w:color w:val="FF0000"/>
        </w:rPr>
      </w:pPr>
      <w:r w:rsidRPr="002639B1">
        <w:rPr>
          <w:color w:val="FF0000"/>
        </w:rPr>
        <w:lastRenderedPageBreak/>
        <w:t xml:space="preserve">We have added a </w:t>
      </w:r>
      <w:r w:rsidRPr="00601212">
        <w:rPr>
          <w:color w:val="FF0000"/>
        </w:rPr>
        <w:t>Related Works</w:t>
      </w:r>
      <w:r w:rsidRPr="002639B1">
        <w:rPr>
          <w:color w:val="FF0000"/>
        </w:rPr>
        <w:t xml:space="preserve"> section, which includes a new comparison table that highlights the strengths and weaknesses of existing models. After analyzing these models, we pointed out their limitations and demonstrated how this study addresses these shortcomings through innovative design. This table helps to clearly highlight the advantages of our model over traditional models, particularly in terms of addressing issues such as computational efficiency and the ability to capture both short- and long-term dependencies.</w:t>
      </w:r>
    </w:p>
    <w:p w14:paraId="6A29CE8C" w14:textId="77777777" w:rsidR="002639B1" w:rsidRDefault="002639B1" w:rsidP="002639B1">
      <w:pPr>
        <w:spacing w:after="120" w:line="220" w:lineRule="exact"/>
        <w:jc w:val="center"/>
        <w:rPr>
          <w:rFonts w:ascii="Times New Roman" w:eastAsia="黑体" w:hAnsi="Times New Roman" w:cs="Times New Roman"/>
          <w:bCs/>
          <w:color w:val="000000" w:themeColor="text1"/>
          <w:sz w:val="20"/>
          <w:szCs w:val="20"/>
        </w:rPr>
      </w:pPr>
    </w:p>
    <w:p w14:paraId="30427071" w14:textId="4D30F4BD" w:rsidR="002639B1" w:rsidRDefault="002639B1" w:rsidP="002639B1">
      <w:pPr>
        <w:spacing w:after="120" w:line="220" w:lineRule="exact"/>
        <w:jc w:val="center"/>
        <w:rPr>
          <w:rFonts w:hint="eastAsia"/>
          <w:color w:val="000000" w:themeColor="text1"/>
        </w:rPr>
      </w:pPr>
      <w:r w:rsidRPr="00DC1D2D">
        <w:rPr>
          <w:rFonts w:ascii="Times New Roman" w:eastAsia="黑体" w:hAnsi="Times New Roman" w:cs="Times New Roman"/>
          <w:bCs/>
          <w:color w:val="000000" w:themeColor="text1"/>
          <w:sz w:val="20"/>
          <w:szCs w:val="20"/>
        </w:rPr>
        <w:t xml:space="preserve">Table </w:t>
      </w:r>
      <w:r w:rsidRPr="00DC1D2D">
        <w:rPr>
          <w:rFonts w:ascii="Times New Roman" w:eastAsia="黑体" w:hAnsi="Times New Roman" w:cs="Times New Roman" w:hint="eastAsia"/>
          <w:bCs/>
          <w:color w:val="000000" w:themeColor="text1"/>
          <w:sz w:val="20"/>
          <w:szCs w:val="20"/>
        </w:rPr>
        <w:t>1</w:t>
      </w:r>
      <w:r w:rsidRPr="00DC1D2D">
        <w:rPr>
          <w:rFonts w:ascii="Times New Roman" w:eastAsia="黑体" w:hAnsi="Times New Roman" w:cs="Times New Roman"/>
          <w:bCs/>
          <w:color w:val="000000" w:themeColor="text1"/>
          <w:sz w:val="20"/>
          <w:szCs w:val="20"/>
        </w:rPr>
        <w:t>:</w:t>
      </w:r>
      <w:r w:rsidRPr="00DC1D2D">
        <w:rPr>
          <w:rFonts w:ascii="Times New Roman" w:eastAsia="黑体" w:hAnsi="Times New Roman" w:cs="Times New Roman" w:hint="eastAsia"/>
          <w:bCs/>
          <w:color w:val="000000" w:themeColor="text1"/>
          <w:sz w:val="20"/>
          <w:szCs w:val="20"/>
        </w:rPr>
        <w:t xml:space="preserve"> </w:t>
      </w:r>
      <w:r w:rsidRPr="00DC1D2D">
        <w:rPr>
          <w:rFonts w:ascii="Times New Roman" w:eastAsia="黑体" w:hAnsi="Times New Roman" w:cs="Times New Roman"/>
          <w:bCs/>
          <w:color w:val="000000" w:themeColor="text1"/>
          <w:sz w:val="20"/>
          <w:szCs w:val="20"/>
        </w:rPr>
        <w:t>Comparison of the different types of protocols involved.</w:t>
      </w:r>
    </w:p>
    <w:tbl>
      <w:tblPr>
        <w:tblStyle w:val="a8"/>
        <w:tblW w:w="4536" w:type="dxa"/>
        <w:jc w:val="center"/>
        <w:tblLayout w:type="fixed"/>
        <w:tblLook w:val="04A0" w:firstRow="1" w:lastRow="0" w:firstColumn="1" w:lastColumn="0" w:noHBand="0" w:noVBand="1"/>
      </w:tblPr>
      <w:tblGrid>
        <w:gridCol w:w="851"/>
        <w:gridCol w:w="1984"/>
        <w:gridCol w:w="1701"/>
      </w:tblGrid>
      <w:tr w:rsidR="002639B1" w14:paraId="580EC606" w14:textId="77777777" w:rsidTr="00DF19E0">
        <w:trPr>
          <w:trHeight w:val="284"/>
          <w:jc w:val="center"/>
        </w:trPr>
        <w:tc>
          <w:tcPr>
            <w:tcW w:w="851" w:type="dxa"/>
            <w:tcBorders>
              <w:top w:val="single" w:sz="2" w:space="0" w:color="auto"/>
              <w:left w:val="single" w:sz="2" w:space="0" w:color="auto"/>
              <w:bottom w:val="single" w:sz="12" w:space="0" w:color="auto"/>
              <w:right w:val="single" w:sz="2" w:space="0" w:color="auto"/>
            </w:tcBorders>
            <w:vAlign w:val="center"/>
          </w:tcPr>
          <w:p w14:paraId="7FE06089" w14:textId="77777777" w:rsidR="002639B1" w:rsidRDefault="002639B1" w:rsidP="00DF19E0">
            <w:pPr>
              <w:spacing w:line="220" w:lineRule="exact"/>
              <w:jc w:val="center"/>
              <w:rPr>
                <w:b/>
                <w:bCs/>
                <w:color w:val="000000" w:themeColor="text1"/>
                <w:sz w:val="13"/>
                <w:szCs w:val="13"/>
              </w:rPr>
            </w:pPr>
            <w:r>
              <w:rPr>
                <w:rFonts w:hint="eastAsia"/>
                <w:b/>
                <w:bCs/>
                <w:color w:val="000000" w:themeColor="text1"/>
                <w:sz w:val="13"/>
                <w:szCs w:val="13"/>
              </w:rPr>
              <w:t>Algorithm</w:t>
            </w:r>
          </w:p>
        </w:tc>
        <w:tc>
          <w:tcPr>
            <w:tcW w:w="1984" w:type="dxa"/>
            <w:tcBorders>
              <w:top w:val="single" w:sz="2" w:space="0" w:color="auto"/>
              <w:left w:val="single" w:sz="2" w:space="0" w:color="auto"/>
              <w:bottom w:val="single" w:sz="12" w:space="0" w:color="auto"/>
              <w:right w:val="single" w:sz="2" w:space="0" w:color="auto"/>
            </w:tcBorders>
            <w:vAlign w:val="center"/>
          </w:tcPr>
          <w:p w14:paraId="5DE45E88" w14:textId="77777777" w:rsidR="002639B1" w:rsidRDefault="002639B1" w:rsidP="00DF19E0">
            <w:pPr>
              <w:spacing w:line="220" w:lineRule="exact"/>
              <w:jc w:val="center"/>
              <w:rPr>
                <w:b/>
                <w:bCs/>
                <w:color w:val="000000" w:themeColor="text1"/>
                <w:sz w:val="13"/>
                <w:szCs w:val="13"/>
              </w:rPr>
            </w:pPr>
            <w:r>
              <w:rPr>
                <w:rFonts w:hint="eastAsia"/>
                <w:b/>
                <w:bCs/>
                <w:color w:val="000000" w:themeColor="text1"/>
                <w:sz w:val="13"/>
                <w:szCs w:val="13"/>
              </w:rPr>
              <w:t>Vantage</w:t>
            </w:r>
          </w:p>
        </w:tc>
        <w:tc>
          <w:tcPr>
            <w:tcW w:w="1701" w:type="dxa"/>
            <w:tcBorders>
              <w:top w:val="single" w:sz="2" w:space="0" w:color="auto"/>
              <w:left w:val="single" w:sz="2" w:space="0" w:color="auto"/>
              <w:bottom w:val="single" w:sz="12" w:space="0" w:color="auto"/>
              <w:right w:val="single" w:sz="2" w:space="0" w:color="auto"/>
            </w:tcBorders>
            <w:vAlign w:val="center"/>
          </w:tcPr>
          <w:p w14:paraId="1D0B5D80" w14:textId="77777777" w:rsidR="002639B1" w:rsidRDefault="002639B1" w:rsidP="00DF19E0">
            <w:pPr>
              <w:spacing w:line="220" w:lineRule="exact"/>
              <w:jc w:val="center"/>
              <w:rPr>
                <w:b/>
                <w:bCs/>
                <w:color w:val="000000" w:themeColor="text1"/>
                <w:sz w:val="13"/>
                <w:szCs w:val="13"/>
              </w:rPr>
            </w:pPr>
            <w:r>
              <w:rPr>
                <w:rFonts w:hint="eastAsia"/>
                <w:b/>
                <w:bCs/>
                <w:color w:val="000000" w:themeColor="text1"/>
                <w:sz w:val="13"/>
                <w:szCs w:val="13"/>
              </w:rPr>
              <w:t>Drawbacks</w:t>
            </w:r>
          </w:p>
        </w:tc>
      </w:tr>
      <w:tr w:rsidR="002639B1" w14:paraId="10282F03" w14:textId="77777777" w:rsidTr="00DF19E0">
        <w:trPr>
          <w:trHeight w:val="1015"/>
          <w:jc w:val="center"/>
        </w:trPr>
        <w:tc>
          <w:tcPr>
            <w:tcW w:w="851" w:type="dxa"/>
            <w:tcBorders>
              <w:top w:val="single" w:sz="12" w:space="0" w:color="auto"/>
              <w:left w:val="single" w:sz="2" w:space="0" w:color="auto"/>
              <w:right w:val="single" w:sz="2" w:space="0" w:color="auto"/>
            </w:tcBorders>
            <w:vAlign w:val="center"/>
          </w:tcPr>
          <w:p w14:paraId="49CFBBCE" w14:textId="77777777" w:rsidR="002639B1" w:rsidRPr="009974CB" w:rsidRDefault="002639B1" w:rsidP="00DF19E0">
            <w:pPr>
              <w:spacing w:line="220" w:lineRule="exact"/>
              <w:jc w:val="center"/>
              <w:rPr>
                <w:b/>
                <w:bCs/>
                <w:color w:val="000000" w:themeColor="text1"/>
                <w:sz w:val="13"/>
                <w:szCs w:val="13"/>
              </w:rPr>
            </w:pPr>
            <w:proofErr w:type="spellStart"/>
            <w:r w:rsidRPr="009974CB">
              <w:rPr>
                <w:b/>
                <w:bCs/>
                <w:color w:val="000000" w:themeColor="text1"/>
                <w:sz w:val="13"/>
                <w:szCs w:val="13"/>
              </w:rPr>
              <w:t>Autoformer</w:t>
            </w:r>
            <w:proofErr w:type="spellEnd"/>
          </w:p>
        </w:tc>
        <w:tc>
          <w:tcPr>
            <w:tcW w:w="1984" w:type="dxa"/>
            <w:tcBorders>
              <w:top w:val="single" w:sz="12" w:space="0" w:color="auto"/>
              <w:left w:val="single" w:sz="2" w:space="0" w:color="auto"/>
              <w:bottom w:val="single" w:sz="2" w:space="0" w:color="auto"/>
              <w:right w:val="single" w:sz="2" w:space="0" w:color="auto"/>
            </w:tcBorders>
            <w:vAlign w:val="center"/>
          </w:tcPr>
          <w:p w14:paraId="4164AFB1" w14:textId="77777777" w:rsidR="002639B1" w:rsidRDefault="002639B1" w:rsidP="00DF19E0">
            <w:pPr>
              <w:spacing w:line="180" w:lineRule="exact"/>
              <w:rPr>
                <w:color w:val="000000" w:themeColor="text1"/>
                <w:sz w:val="13"/>
                <w:szCs w:val="13"/>
              </w:rPr>
            </w:pPr>
            <w:r w:rsidRPr="009E0960">
              <w:rPr>
                <w:color w:val="000000" w:themeColor="text1"/>
                <w:sz w:val="13"/>
                <w:szCs w:val="13"/>
              </w:rPr>
              <w:t>Automatically</w:t>
            </w:r>
            <w:r>
              <w:rPr>
                <w:rFonts w:hint="eastAsia"/>
                <w:color w:val="000000" w:themeColor="text1"/>
                <w:sz w:val="13"/>
                <w:szCs w:val="13"/>
              </w:rPr>
              <w:t xml:space="preserve"> </w:t>
            </w:r>
            <w:r w:rsidRPr="009E0960">
              <w:rPr>
                <w:color w:val="000000" w:themeColor="text1"/>
                <w:sz w:val="13"/>
                <w:szCs w:val="13"/>
              </w:rPr>
              <w:t xml:space="preserve">captures periodic changes in time series. </w:t>
            </w:r>
            <w:r w:rsidRPr="009E0960">
              <w:rPr>
                <w:color w:val="000000" w:themeColor="text1"/>
                <w:sz w:val="13"/>
                <w:szCs w:val="13"/>
              </w:rPr>
              <w:br/>
              <w:t>Improves</w:t>
            </w:r>
            <w:r>
              <w:rPr>
                <w:rFonts w:hint="eastAsia"/>
                <w:color w:val="000000" w:themeColor="text1"/>
                <w:sz w:val="13"/>
                <w:szCs w:val="13"/>
              </w:rPr>
              <w:t xml:space="preserve"> </w:t>
            </w:r>
            <w:r w:rsidRPr="009E0960">
              <w:rPr>
                <w:color w:val="000000" w:themeColor="text1"/>
                <w:sz w:val="13"/>
                <w:szCs w:val="13"/>
              </w:rPr>
              <w:t>prediction accuracy.</w:t>
            </w:r>
          </w:p>
        </w:tc>
        <w:tc>
          <w:tcPr>
            <w:tcW w:w="1701" w:type="dxa"/>
            <w:tcBorders>
              <w:top w:val="single" w:sz="12" w:space="0" w:color="auto"/>
              <w:left w:val="single" w:sz="2" w:space="0" w:color="auto"/>
              <w:bottom w:val="single" w:sz="2" w:space="0" w:color="auto"/>
              <w:right w:val="single" w:sz="2" w:space="0" w:color="auto"/>
            </w:tcBorders>
            <w:vAlign w:val="center"/>
          </w:tcPr>
          <w:p w14:paraId="4EB4FBAE" w14:textId="77777777" w:rsidR="002639B1" w:rsidRDefault="002639B1" w:rsidP="00DF19E0">
            <w:pPr>
              <w:spacing w:line="180" w:lineRule="exact"/>
              <w:rPr>
                <w:color w:val="000000" w:themeColor="text1"/>
                <w:sz w:val="13"/>
                <w:szCs w:val="13"/>
              </w:rPr>
            </w:pPr>
            <w:r w:rsidRPr="009E0960">
              <w:rPr>
                <w:color w:val="000000" w:themeColor="text1"/>
                <w:sz w:val="13"/>
                <w:szCs w:val="13"/>
              </w:rPr>
              <w:t xml:space="preserve">May require a large amount of data for training. </w:t>
            </w:r>
            <w:r w:rsidRPr="009E0960">
              <w:rPr>
                <w:color w:val="000000" w:themeColor="text1"/>
                <w:sz w:val="13"/>
                <w:szCs w:val="13"/>
              </w:rPr>
              <w:br/>
              <w:t>May not perform well with non-periodic data.</w:t>
            </w:r>
          </w:p>
        </w:tc>
      </w:tr>
      <w:tr w:rsidR="002639B1" w14:paraId="41770869" w14:textId="77777777" w:rsidTr="00DF19E0">
        <w:trPr>
          <w:trHeight w:val="1005"/>
          <w:jc w:val="center"/>
        </w:trPr>
        <w:tc>
          <w:tcPr>
            <w:tcW w:w="851" w:type="dxa"/>
            <w:tcBorders>
              <w:top w:val="single" w:sz="2" w:space="0" w:color="auto"/>
              <w:left w:val="single" w:sz="2" w:space="0" w:color="auto"/>
              <w:right w:val="single" w:sz="2" w:space="0" w:color="auto"/>
            </w:tcBorders>
            <w:vAlign w:val="center"/>
          </w:tcPr>
          <w:p w14:paraId="70A02FAC" w14:textId="77777777" w:rsidR="002639B1" w:rsidRPr="009974CB" w:rsidRDefault="002639B1" w:rsidP="00DF19E0">
            <w:pPr>
              <w:spacing w:line="220" w:lineRule="exact"/>
              <w:jc w:val="center"/>
              <w:rPr>
                <w:b/>
                <w:bCs/>
                <w:color w:val="000000" w:themeColor="text1"/>
                <w:sz w:val="13"/>
                <w:szCs w:val="13"/>
              </w:rPr>
            </w:pPr>
            <w:r w:rsidRPr="009974CB">
              <w:rPr>
                <w:b/>
                <w:bCs/>
                <w:color w:val="000000" w:themeColor="text1"/>
                <w:sz w:val="13"/>
                <w:szCs w:val="13"/>
              </w:rPr>
              <w:t>Transformer</w:t>
            </w:r>
          </w:p>
        </w:tc>
        <w:tc>
          <w:tcPr>
            <w:tcW w:w="1984" w:type="dxa"/>
            <w:tcBorders>
              <w:top w:val="single" w:sz="2" w:space="0" w:color="auto"/>
              <w:left w:val="single" w:sz="2" w:space="0" w:color="auto"/>
              <w:bottom w:val="single" w:sz="2" w:space="0" w:color="auto"/>
              <w:right w:val="single" w:sz="2" w:space="0" w:color="auto"/>
            </w:tcBorders>
            <w:vAlign w:val="center"/>
          </w:tcPr>
          <w:p w14:paraId="4C51D26B" w14:textId="77777777" w:rsidR="002639B1" w:rsidRDefault="002639B1" w:rsidP="00DF19E0">
            <w:pPr>
              <w:spacing w:line="180" w:lineRule="exact"/>
              <w:rPr>
                <w:color w:val="000000" w:themeColor="text1"/>
                <w:sz w:val="13"/>
                <w:szCs w:val="13"/>
              </w:rPr>
            </w:pPr>
            <w:r w:rsidRPr="00A763E0">
              <w:rPr>
                <w:color w:val="000000" w:themeColor="text1"/>
                <w:sz w:val="13"/>
                <w:szCs w:val="13"/>
              </w:rPr>
              <w:t xml:space="preserve">Efficient parallel computing capability. </w:t>
            </w:r>
            <w:r w:rsidRPr="00A763E0">
              <w:rPr>
                <w:color w:val="000000" w:themeColor="text1"/>
                <w:sz w:val="13"/>
                <w:szCs w:val="13"/>
              </w:rPr>
              <w:br/>
              <w:t xml:space="preserve">Strong ability to handle long sequences. </w:t>
            </w:r>
            <w:r w:rsidRPr="00A763E0">
              <w:rPr>
                <w:color w:val="000000" w:themeColor="text1"/>
                <w:sz w:val="13"/>
                <w:szCs w:val="13"/>
              </w:rPr>
              <w:br/>
              <w:t>Self-attention mechanism captures</w:t>
            </w:r>
            <w:r>
              <w:rPr>
                <w:rFonts w:hint="eastAsia"/>
                <w:color w:val="000000" w:themeColor="text1"/>
                <w:sz w:val="13"/>
                <w:szCs w:val="13"/>
              </w:rPr>
              <w:t xml:space="preserve"> </w:t>
            </w:r>
            <w:r w:rsidRPr="00A763E0">
              <w:rPr>
                <w:color w:val="000000" w:themeColor="text1"/>
                <w:sz w:val="13"/>
                <w:szCs w:val="13"/>
              </w:rPr>
              <w:t>complex dependencies.</w:t>
            </w:r>
          </w:p>
        </w:tc>
        <w:tc>
          <w:tcPr>
            <w:tcW w:w="1701" w:type="dxa"/>
            <w:tcBorders>
              <w:top w:val="single" w:sz="2" w:space="0" w:color="auto"/>
              <w:left w:val="single" w:sz="2" w:space="0" w:color="auto"/>
              <w:bottom w:val="single" w:sz="2" w:space="0" w:color="auto"/>
              <w:right w:val="single" w:sz="2" w:space="0" w:color="auto"/>
            </w:tcBorders>
            <w:vAlign w:val="center"/>
          </w:tcPr>
          <w:p w14:paraId="7A02334D" w14:textId="77777777" w:rsidR="002639B1" w:rsidRDefault="002639B1" w:rsidP="00DF19E0">
            <w:pPr>
              <w:spacing w:line="180" w:lineRule="exact"/>
              <w:rPr>
                <w:color w:val="000000" w:themeColor="text1"/>
                <w:sz w:val="13"/>
                <w:szCs w:val="13"/>
              </w:rPr>
            </w:pPr>
            <w:r w:rsidRPr="00A763E0">
              <w:rPr>
                <w:color w:val="000000" w:themeColor="text1"/>
                <w:sz w:val="13"/>
                <w:szCs w:val="13"/>
              </w:rPr>
              <w:t>High</w:t>
            </w:r>
            <w:r>
              <w:rPr>
                <w:rFonts w:hint="eastAsia"/>
                <w:color w:val="000000" w:themeColor="text1"/>
                <w:sz w:val="13"/>
                <w:szCs w:val="13"/>
              </w:rPr>
              <w:t xml:space="preserve"> </w:t>
            </w:r>
            <w:r w:rsidRPr="00A763E0">
              <w:rPr>
                <w:color w:val="000000" w:themeColor="text1"/>
                <w:sz w:val="13"/>
                <w:szCs w:val="13"/>
              </w:rPr>
              <w:t xml:space="preserve">computational resource consumption. </w:t>
            </w:r>
            <w:r w:rsidRPr="00A763E0">
              <w:rPr>
                <w:color w:val="000000" w:themeColor="text1"/>
                <w:sz w:val="13"/>
                <w:szCs w:val="13"/>
              </w:rPr>
              <w:br/>
              <w:t>May encounter efficiency issues with very long sequences.</w:t>
            </w:r>
          </w:p>
        </w:tc>
      </w:tr>
      <w:tr w:rsidR="002639B1" w14:paraId="6DA8A1BE" w14:textId="77777777" w:rsidTr="00DF19E0">
        <w:trPr>
          <w:trHeight w:val="1219"/>
          <w:jc w:val="center"/>
        </w:trPr>
        <w:tc>
          <w:tcPr>
            <w:tcW w:w="851" w:type="dxa"/>
            <w:vAlign w:val="center"/>
          </w:tcPr>
          <w:p w14:paraId="0E8A6C4E" w14:textId="77777777" w:rsidR="002639B1" w:rsidRPr="009974CB" w:rsidRDefault="002639B1" w:rsidP="00DF19E0">
            <w:pPr>
              <w:spacing w:line="220" w:lineRule="exact"/>
              <w:jc w:val="center"/>
              <w:rPr>
                <w:b/>
                <w:bCs/>
                <w:color w:val="000000" w:themeColor="text1"/>
                <w:sz w:val="13"/>
                <w:szCs w:val="13"/>
              </w:rPr>
            </w:pPr>
            <w:r w:rsidRPr="009974CB">
              <w:rPr>
                <w:b/>
                <w:bCs/>
                <w:color w:val="000000" w:themeColor="text1"/>
                <w:sz w:val="13"/>
                <w:szCs w:val="13"/>
              </w:rPr>
              <w:t>Informer</w:t>
            </w:r>
          </w:p>
        </w:tc>
        <w:tc>
          <w:tcPr>
            <w:tcW w:w="1984" w:type="dxa"/>
            <w:vAlign w:val="center"/>
          </w:tcPr>
          <w:p w14:paraId="6F699CBD" w14:textId="77777777" w:rsidR="002639B1" w:rsidRDefault="002639B1" w:rsidP="00DF19E0">
            <w:pPr>
              <w:spacing w:line="180" w:lineRule="exact"/>
              <w:rPr>
                <w:color w:val="000000" w:themeColor="text1"/>
                <w:sz w:val="13"/>
                <w:szCs w:val="13"/>
              </w:rPr>
            </w:pPr>
            <w:r w:rsidRPr="00A763E0">
              <w:rPr>
                <w:color w:val="000000" w:themeColor="text1"/>
                <w:sz w:val="13"/>
                <w:szCs w:val="13"/>
              </w:rPr>
              <w:t xml:space="preserve">Designed for long sequence time series forecasting. </w:t>
            </w:r>
            <w:r w:rsidRPr="00A763E0">
              <w:rPr>
                <w:color w:val="000000" w:themeColor="text1"/>
                <w:sz w:val="13"/>
                <w:szCs w:val="13"/>
              </w:rPr>
              <w:br/>
            </w:r>
            <w:proofErr w:type="spellStart"/>
            <w:r w:rsidRPr="00A763E0">
              <w:rPr>
                <w:color w:val="000000" w:themeColor="text1"/>
                <w:sz w:val="13"/>
                <w:szCs w:val="13"/>
              </w:rPr>
              <w:t>ProbSparse</w:t>
            </w:r>
            <w:proofErr w:type="spellEnd"/>
            <w:r w:rsidRPr="00A763E0">
              <w:rPr>
                <w:color w:val="000000" w:themeColor="text1"/>
                <w:sz w:val="13"/>
                <w:szCs w:val="13"/>
              </w:rPr>
              <w:t xml:space="preserve"> self-attention mechanism reduces computational complexity.</w:t>
            </w:r>
          </w:p>
        </w:tc>
        <w:tc>
          <w:tcPr>
            <w:tcW w:w="1701" w:type="dxa"/>
            <w:vAlign w:val="center"/>
          </w:tcPr>
          <w:p w14:paraId="41AEE589" w14:textId="77777777" w:rsidR="002639B1" w:rsidRDefault="002639B1" w:rsidP="00DF19E0">
            <w:pPr>
              <w:spacing w:line="180" w:lineRule="exact"/>
              <w:rPr>
                <w:color w:val="000000" w:themeColor="text1"/>
                <w:sz w:val="13"/>
                <w:szCs w:val="13"/>
              </w:rPr>
            </w:pPr>
            <w:r w:rsidRPr="00A763E0">
              <w:rPr>
                <w:color w:val="000000" w:themeColor="text1"/>
                <w:sz w:val="13"/>
                <w:szCs w:val="13"/>
              </w:rPr>
              <w:t xml:space="preserve">May not be as effective for short sequences compared to traditional Transformer. </w:t>
            </w:r>
            <w:r w:rsidRPr="00A763E0">
              <w:rPr>
                <w:color w:val="000000" w:themeColor="text1"/>
                <w:sz w:val="13"/>
                <w:szCs w:val="13"/>
              </w:rPr>
              <w:br/>
              <w:t>Higher implementation complexity.</w:t>
            </w:r>
          </w:p>
        </w:tc>
      </w:tr>
      <w:tr w:rsidR="002639B1" w14:paraId="765D9476" w14:textId="77777777" w:rsidTr="00DF19E0">
        <w:trPr>
          <w:trHeight w:val="1219"/>
          <w:jc w:val="center"/>
        </w:trPr>
        <w:tc>
          <w:tcPr>
            <w:tcW w:w="851" w:type="dxa"/>
            <w:vAlign w:val="center"/>
          </w:tcPr>
          <w:p w14:paraId="7951E237" w14:textId="77777777" w:rsidR="002639B1" w:rsidRPr="009974CB" w:rsidRDefault="002639B1" w:rsidP="00DF19E0">
            <w:pPr>
              <w:spacing w:line="220" w:lineRule="exact"/>
              <w:jc w:val="center"/>
              <w:rPr>
                <w:b/>
                <w:bCs/>
                <w:color w:val="000000" w:themeColor="text1"/>
                <w:sz w:val="13"/>
                <w:szCs w:val="13"/>
              </w:rPr>
            </w:pPr>
            <w:r w:rsidRPr="009974CB">
              <w:rPr>
                <w:b/>
                <w:bCs/>
                <w:color w:val="000000" w:themeColor="text1"/>
                <w:sz w:val="13"/>
                <w:szCs w:val="13"/>
              </w:rPr>
              <w:t>Reformer</w:t>
            </w:r>
          </w:p>
        </w:tc>
        <w:tc>
          <w:tcPr>
            <w:tcW w:w="1984" w:type="dxa"/>
            <w:vAlign w:val="center"/>
          </w:tcPr>
          <w:p w14:paraId="55606345" w14:textId="77777777" w:rsidR="002639B1" w:rsidRPr="00A763E0" w:rsidRDefault="002639B1" w:rsidP="00DF19E0">
            <w:pPr>
              <w:spacing w:line="180" w:lineRule="exact"/>
              <w:rPr>
                <w:color w:val="000000" w:themeColor="text1"/>
                <w:sz w:val="13"/>
                <w:szCs w:val="13"/>
              </w:rPr>
            </w:pPr>
            <w:r w:rsidRPr="00A763E0">
              <w:rPr>
                <w:color w:val="000000" w:themeColor="text1"/>
                <w:sz w:val="13"/>
                <w:szCs w:val="13"/>
              </w:rPr>
              <w:t xml:space="preserve">Reduces computational complexity with LSH attention mechanism. </w:t>
            </w:r>
            <w:r w:rsidRPr="00A763E0">
              <w:rPr>
                <w:color w:val="000000" w:themeColor="text1"/>
                <w:sz w:val="13"/>
                <w:szCs w:val="13"/>
              </w:rPr>
              <w:br/>
              <w:t>Reversible network reduces memory consumption.</w:t>
            </w:r>
          </w:p>
        </w:tc>
        <w:tc>
          <w:tcPr>
            <w:tcW w:w="1701" w:type="dxa"/>
            <w:vAlign w:val="center"/>
          </w:tcPr>
          <w:p w14:paraId="6DCD41AE" w14:textId="77777777" w:rsidR="002639B1" w:rsidRPr="00A763E0" w:rsidRDefault="002639B1" w:rsidP="00DF19E0">
            <w:pPr>
              <w:spacing w:line="180" w:lineRule="exact"/>
              <w:rPr>
                <w:color w:val="000000" w:themeColor="text1"/>
                <w:sz w:val="13"/>
                <w:szCs w:val="13"/>
              </w:rPr>
            </w:pPr>
            <w:r w:rsidRPr="00A763E0">
              <w:rPr>
                <w:color w:val="000000" w:themeColor="text1"/>
                <w:sz w:val="13"/>
                <w:szCs w:val="13"/>
              </w:rPr>
              <w:t xml:space="preserve">LSH may introduce approximation errors. </w:t>
            </w:r>
            <w:r w:rsidRPr="00A763E0">
              <w:rPr>
                <w:color w:val="000000" w:themeColor="text1"/>
                <w:sz w:val="13"/>
                <w:szCs w:val="13"/>
              </w:rPr>
              <w:br/>
              <w:t>May not be flexible enough for some tasks.</w:t>
            </w:r>
          </w:p>
        </w:tc>
      </w:tr>
      <w:tr w:rsidR="002639B1" w14:paraId="739418D7" w14:textId="77777777" w:rsidTr="00DF19E0">
        <w:trPr>
          <w:trHeight w:val="1219"/>
          <w:jc w:val="center"/>
        </w:trPr>
        <w:tc>
          <w:tcPr>
            <w:tcW w:w="851" w:type="dxa"/>
            <w:vAlign w:val="center"/>
          </w:tcPr>
          <w:p w14:paraId="7F157491" w14:textId="77777777" w:rsidR="002639B1" w:rsidRPr="009974CB" w:rsidRDefault="002639B1" w:rsidP="00DF19E0">
            <w:pPr>
              <w:spacing w:line="220" w:lineRule="exact"/>
              <w:jc w:val="center"/>
              <w:rPr>
                <w:b/>
                <w:bCs/>
                <w:color w:val="000000" w:themeColor="text1"/>
                <w:sz w:val="13"/>
                <w:szCs w:val="13"/>
              </w:rPr>
            </w:pPr>
            <w:proofErr w:type="spellStart"/>
            <w:r w:rsidRPr="009974CB">
              <w:rPr>
                <w:b/>
                <w:bCs/>
                <w:color w:val="000000" w:themeColor="text1"/>
                <w:sz w:val="13"/>
                <w:szCs w:val="13"/>
              </w:rPr>
              <w:t>DLinear</w:t>
            </w:r>
            <w:proofErr w:type="spellEnd"/>
          </w:p>
        </w:tc>
        <w:tc>
          <w:tcPr>
            <w:tcW w:w="1984" w:type="dxa"/>
            <w:vAlign w:val="center"/>
          </w:tcPr>
          <w:p w14:paraId="7525C8B2" w14:textId="77777777" w:rsidR="002639B1" w:rsidRPr="00A763E0" w:rsidRDefault="002639B1" w:rsidP="00DF19E0">
            <w:pPr>
              <w:spacing w:line="180" w:lineRule="exact"/>
              <w:rPr>
                <w:color w:val="000000" w:themeColor="text1"/>
                <w:sz w:val="13"/>
                <w:szCs w:val="13"/>
              </w:rPr>
            </w:pPr>
            <w:r w:rsidRPr="00A763E0">
              <w:rPr>
                <w:color w:val="000000" w:themeColor="text1"/>
                <w:sz w:val="13"/>
                <w:szCs w:val="13"/>
              </w:rPr>
              <w:t xml:space="preserve">Simple and efficient time series forecasting model. </w:t>
            </w:r>
            <w:r w:rsidRPr="00A763E0">
              <w:rPr>
                <w:color w:val="000000" w:themeColor="text1"/>
                <w:sz w:val="13"/>
                <w:szCs w:val="13"/>
              </w:rPr>
              <w:br/>
            </w:r>
            <w:proofErr w:type="gramStart"/>
            <w:r w:rsidRPr="00A763E0">
              <w:rPr>
                <w:color w:val="000000" w:themeColor="text1"/>
                <w:sz w:val="13"/>
                <w:szCs w:val="13"/>
              </w:rPr>
              <w:t>O(</w:t>
            </w:r>
            <w:proofErr w:type="gramEnd"/>
            <w:r w:rsidRPr="00A763E0">
              <w:rPr>
                <w:color w:val="000000" w:themeColor="text1"/>
                <w:sz w:val="13"/>
                <w:szCs w:val="13"/>
              </w:rPr>
              <w:t xml:space="preserve">1) maximum signal traversal path length. </w:t>
            </w:r>
            <w:r w:rsidRPr="00A763E0">
              <w:rPr>
                <w:color w:val="000000" w:themeColor="text1"/>
                <w:sz w:val="13"/>
                <w:szCs w:val="13"/>
              </w:rPr>
              <w:br/>
              <w:t>Consumes less memory and parameters.</w:t>
            </w:r>
          </w:p>
        </w:tc>
        <w:tc>
          <w:tcPr>
            <w:tcW w:w="1701" w:type="dxa"/>
            <w:vAlign w:val="center"/>
          </w:tcPr>
          <w:p w14:paraId="459155C4" w14:textId="77777777" w:rsidR="002639B1" w:rsidRPr="00A763E0" w:rsidRDefault="002639B1" w:rsidP="00DF19E0">
            <w:pPr>
              <w:spacing w:line="180" w:lineRule="exact"/>
              <w:rPr>
                <w:color w:val="000000" w:themeColor="text1"/>
                <w:sz w:val="13"/>
                <w:szCs w:val="13"/>
              </w:rPr>
            </w:pPr>
            <w:r w:rsidRPr="00A763E0">
              <w:rPr>
                <w:color w:val="000000" w:themeColor="text1"/>
                <w:sz w:val="13"/>
                <w:szCs w:val="13"/>
              </w:rPr>
              <w:t xml:space="preserve">May not be suitable for all types of time series data. </w:t>
            </w:r>
            <w:r w:rsidRPr="00A763E0">
              <w:rPr>
                <w:color w:val="000000" w:themeColor="text1"/>
                <w:sz w:val="13"/>
                <w:szCs w:val="13"/>
              </w:rPr>
              <w:br/>
              <w:t>Limited ability to capture complex patterns.</w:t>
            </w:r>
          </w:p>
        </w:tc>
      </w:tr>
    </w:tbl>
    <w:p w14:paraId="1389EBBD" w14:textId="77777777" w:rsidR="002639B1" w:rsidRDefault="002639B1" w:rsidP="002639B1">
      <w:pPr>
        <w:rPr>
          <w:rFonts w:hint="eastAsia"/>
          <w:color w:val="FF0000"/>
        </w:rPr>
      </w:pPr>
    </w:p>
    <w:p w14:paraId="69E287A0" w14:textId="77777777" w:rsidR="001021A4" w:rsidRPr="00936A15" w:rsidRDefault="001021A4" w:rsidP="001021A4">
      <w:pPr>
        <w:rPr>
          <w:rFonts w:hint="eastAsia"/>
        </w:rPr>
      </w:pPr>
    </w:p>
    <w:p w14:paraId="327A0720" w14:textId="77777777" w:rsidR="001021A4" w:rsidRPr="00936A15" w:rsidRDefault="001021A4" w:rsidP="001021A4">
      <w:pPr>
        <w:rPr>
          <w:rFonts w:hint="eastAsia"/>
        </w:rPr>
      </w:pPr>
      <w:r w:rsidRPr="00936A15">
        <w:t xml:space="preserve">    Discussion Section:</w:t>
      </w:r>
    </w:p>
    <w:p w14:paraId="0E703616" w14:textId="77777777" w:rsidR="001021A4" w:rsidRPr="00936A15" w:rsidRDefault="001021A4" w:rsidP="001021A4">
      <w:pPr>
        <w:rPr>
          <w:rFonts w:hint="eastAsia"/>
        </w:rPr>
      </w:pPr>
      <w:r w:rsidRPr="00936A15">
        <w:t xml:space="preserve">        Add a dedicated discussion section comparing </w:t>
      </w:r>
      <w:proofErr w:type="spellStart"/>
      <w:r w:rsidRPr="00936A15">
        <w:t>FGDLNet</w:t>
      </w:r>
      <w:proofErr w:type="spellEnd"/>
      <w:r w:rsidRPr="00936A15">
        <w:t xml:space="preserve"> to other models</w:t>
      </w:r>
    </w:p>
    <w:p w14:paraId="01D7AD35" w14:textId="77777777" w:rsidR="001021A4" w:rsidRPr="00936A15" w:rsidRDefault="001021A4" w:rsidP="001021A4">
      <w:pPr>
        <w:rPr>
          <w:rFonts w:hint="eastAsia"/>
        </w:rPr>
      </w:pPr>
      <w:r w:rsidRPr="00936A15">
        <w:t>listed in the Related Works table. Explain the reasons behind observed</w:t>
      </w:r>
    </w:p>
    <w:p w14:paraId="4A1C7B1B" w14:textId="77777777" w:rsidR="001021A4" w:rsidRPr="00936A15" w:rsidRDefault="001021A4" w:rsidP="001021A4">
      <w:pPr>
        <w:rPr>
          <w:rFonts w:hint="eastAsia"/>
        </w:rPr>
      </w:pPr>
      <w:r w:rsidRPr="00936A15">
        <w:t>performance differences (e.g., better local dependency handling via local</w:t>
      </w:r>
    </w:p>
    <w:p w14:paraId="41ABA522" w14:textId="77777777" w:rsidR="001021A4" w:rsidRPr="00936A15" w:rsidRDefault="001021A4" w:rsidP="001021A4">
      <w:pPr>
        <w:rPr>
          <w:rFonts w:hint="eastAsia"/>
        </w:rPr>
      </w:pPr>
      <w:r w:rsidRPr="00936A15">
        <w:t xml:space="preserve">window attention) and justify </w:t>
      </w:r>
      <w:proofErr w:type="spellStart"/>
      <w:r w:rsidRPr="00936A15">
        <w:t>FGDLNet's</w:t>
      </w:r>
      <w:proofErr w:type="spellEnd"/>
      <w:r w:rsidRPr="00936A15">
        <w:t xml:space="preserve"> novelty with technical depth.</w:t>
      </w:r>
    </w:p>
    <w:p w14:paraId="21BD203F"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37D2EFAE" w14:textId="5712A8A9" w:rsidR="002639B1" w:rsidRPr="002639B1" w:rsidRDefault="002639B1" w:rsidP="00601212">
      <w:pPr>
        <w:ind w:firstLine="840"/>
        <w:rPr>
          <w:rFonts w:hint="eastAsia"/>
          <w:color w:val="FF0000"/>
        </w:rPr>
      </w:pPr>
      <w:r w:rsidRPr="002639B1">
        <w:rPr>
          <w:rFonts w:hint="eastAsia"/>
          <w:color w:val="FF0000"/>
        </w:rPr>
        <w:t xml:space="preserve">We have added a **Discussion** section to the paper, which provides an in-depth comparison of </w:t>
      </w:r>
      <w:proofErr w:type="spellStart"/>
      <w:r w:rsidRPr="002639B1">
        <w:rPr>
          <w:rFonts w:hint="eastAsia"/>
          <w:color w:val="FF0000"/>
        </w:rPr>
        <w:t>FGDLNet</w:t>
      </w:r>
      <w:proofErr w:type="spellEnd"/>
      <w:r w:rsidRPr="002639B1">
        <w:rPr>
          <w:rFonts w:hint="eastAsia"/>
          <w:color w:val="FF0000"/>
        </w:rPr>
        <w:t xml:space="preserve"> with other related models. This section explains the observed performance differences and their underlying reasons, and it demonstrates the innovation of </w:t>
      </w:r>
      <w:proofErr w:type="spellStart"/>
      <w:r w:rsidRPr="002639B1">
        <w:rPr>
          <w:rFonts w:hint="eastAsia"/>
          <w:color w:val="FF0000"/>
        </w:rPr>
        <w:t>FGDLNet</w:t>
      </w:r>
      <w:proofErr w:type="spellEnd"/>
      <w:r w:rsidRPr="002639B1">
        <w:rPr>
          <w:rFonts w:hint="eastAsia"/>
          <w:color w:val="FF0000"/>
        </w:rPr>
        <w:t xml:space="preserve"> through technical depth.</w:t>
      </w:r>
    </w:p>
    <w:p w14:paraId="1DB6D850" w14:textId="77777777" w:rsidR="002639B1" w:rsidRPr="00936A15" w:rsidRDefault="002639B1" w:rsidP="001021A4">
      <w:pPr>
        <w:rPr>
          <w:rFonts w:hint="eastAsia"/>
        </w:rPr>
      </w:pPr>
    </w:p>
    <w:p w14:paraId="001A4975" w14:textId="77777777" w:rsidR="001021A4" w:rsidRPr="00936A15" w:rsidRDefault="001021A4" w:rsidP="001021A4">
      <w:pPr>
        <w:rPr>
          <w:rFonts w:hint="eastAsia"/>
        </w:rPr>
      </w:pPr>
      <w:r w:rsidRPr="00936A15">
        <w:t xml:space="preserve">    Research Design Clarity:</w:t>
      </w:r>
    </w:p>
    <w:p w14:paraId="0B80BBE3" w14:textId="77777777" w:rsidR="001021A4" w:rsidRPr="00936A15" w:rsidRDefault="001021A4" w:rsidP="001021A4">
      <w:pPr>
        <w:rPr>
          <w:rFonts w:hint="eastAsia"/>
        </w:rPr>
      </w:pPr>
      <w:r w:rsidRPr="00936A15">
        <w:t xml:space="preserve">        While the design is comprehensive, it is scattered. Consolidate all</w:t>
      </w:r>
    </w:p>
    <w:p w14:paraId="64B4B7A6" w14:textId="77777777" w:rsidR="001021A4" w:rsidRPr="00936A15" w:rsidRDefault="001021A4" w:rsidP="001021A4">
      <w:pPr>
        <w:rPr>
          <w:rFonts w:hint="eastAsia"/>
        </w:rPr>
      </w:pPr>
      <w:r w:rsidRPr="00936A15">
        <w:t>methodological steps in a structured format. Clearly define the research</w:t>
      </w:r>
    </w:p>
    <w:p w14:paraId="03F64EC4" w14:textId="77777777" w:rsidR="001021A4" w:rsidRPr="00936A15" w:rsidRDefault="001021A4" w:rsidP="001021A4">
      <w:pPr>
        <w:rPr>
          <w:rFonts w:hint="eastAsia"/>
        </w:rPr>
      </w:pPr>
      <w:r w:rsidRPr="00936A15">
        <w:lastRenderedPageBreak/>
        <w:t>questions at the beginning and provide a more explicit justification for</w:t>
      </w:r>
    </w:p>
    <w:p w14:paraId="1B3855E0" w14:textId="77777777" w:rsidR="001021A4" w:rsidRPr="00936A15" w:rsidRDefault="001021A4" w:rsidP="001021A4">
      <w:pPr>
        <w:rPr>
          <w:rFonts w:hint="eastAsia"/>
        </w:rPr>
      </w:pPr>
      <w:r w:rsidRPr="00936A15">
        <w:t>each module's inclusion (e.g., why single-channel processing improves</w:t>
      </w:r>
    </w:p>
    <w:p w14:paraId="5B432D58" w14:textId="77777777" w:rsidR="001021A4" w:rsidRPr="00936A15" w:rsidRDefault="001021A4" w:rsidP="001021A4">
      <w:pPr>
        <w:rPr>
          <w:rFonts w:hint="eastAsia"/>
        </w:rPr>
      </w:pPr>
      <w:r w:rsidRPr="00936A15">
        <w:t>accuracy).</w:t>
      </w:r>
    </w:p>
    <w:p w14:paraId="36142F18"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01D7C611" w14:textId="77777777" w:rsidR="002639B1" w:rsidRPr="002639B1" w:rsidRDefault="002639B1" w:rsidP="00601212">
      <w:pPr>
        <w:ind w:firstLine="780"/>
        <w:rPr>
          <w:rFonts w:hint="eastAsia"/>
          <w:color w:val="FF0000"/>
        </w:rPr>
      </w:pPr>
      <w:r w:rsidRPr="002639B1">
        <w:rPr>
          <w:color w:val="FF0000"/>
        </w:rPr>
        <w:t xml:space="preserve">We appreciate the reviewer’s suggestions regarding the Methodology section. We fully understand the importance of making this section clearer and more structured, so that readers can easily understand how the various modules of </w:t>
      </w:r>
      <w:proofErr w:type="spellStart"/>
      <w:r w:rsidRPr="002639B1">
        <w:rPr>
          <w:color w:val="FF0000"/>
        </w:rPr>
        <w:t>FGDLNet</w:t>
      </w:r>
      <w:proofErr w:type="spellEnd"/>
      <w:r w:rsidRPr="002639B1">
        <w:rPr>
          <w:color w:val="FF0000"/>
        </w:rPr>
        <w:t xml:space="preserve"> work together. Based on this feedback, we have made the following improvements and adjustments:</w:t>
      </w:r>
    </w:p>
    <w:p w14:paraId="4DD61B38" w14:textId="77777777" w:rsidR="002639B1" w:rsidRPr="002639B1" w:rsidRDefault="002639B1" w:rsidP="002639B1">
      <w:pPr>
        <w:numPr>
          <w:ilvl w:val="0"/>
          <w:numId w:val="2"/>
        </w:numPr>
        <w:rPr>
          <w:rFonts w:hint="eastAsia"/>
          <w:color w:val="FF0000"/>
        </w:rPr>
      </w:pPr>
      <w:r w:rsidRPr="002639B1">
        <w:rPr>
          <w:b/>
          <w:bCs/>
          <w:color w:val="FF0000"/>
        </w:rPr>
        <w:t>Clear Definition of Research Questions and Method Framework:</w:t>
      </w:r>
      <w:r w:rsidRPr="002639B1">
        <w:rPr>
          <w:color w:val="FF0000"/>
        </w:rPr>
        <w:t xml:space="preserve"> At the beginning of the Methodology section, we reorganized the content to clearly define the research questions (such as how to capture both local and global dependencies, and how to enhance computational efficiency). We then gradually introduced the steps of solving these problems. At the start of each module description, we clearly outlined the design motivation for that module and explained its relationship with the overall framework.</w:t>
      </w:r>
    </w:p>
    <w:p w14:paraId="29DF1128" w14:textId="77777777" w:rsidR="002639B1" w:rsidRPr="002639B1" w:rsidRDefault="002639B1" w:rsidP="002639B1">
      <w:pPr>
        <w:numPr>
          <w:ilvl w:val="0"/>
          <w:numId w:val="2"/>
        </w:numPr>
        <w:rPr>
          <w:rFonts w:hint="eastAsia"/>
          <w:color w:val="FF0000"/>
        </w:rPr>
      </w:pPr>
      <w:r w:rsidRPr="002639B1">
        <w:rPr>
          <w:b/>
          <w:bCs/>
          <w:color w:val="FF0000"/>
        </w:rPr>
        <w:t>Modularization and Structuring of Method Steps:</w:t>
      </w:r>
      <w:r w:rsidRPr="002639B1">
        <w:rPr>
          <w:color w:val="FF0000"/>
        </w:rPr>
        <w:t xml:space="preserve"> We made structural adjustments in the subsections of the Methodology section, ensuring that each module is described in a more concise and logical manner. We also included brief summaries at the end of each subsection to ensure the functions and contributions of each part are clearly communicated.</w:t>
      </w:r>
    </w:p>
    <w:p w14:paraId="6DA205E4" w14:textId="77777777" w:rsidR="002639B1" w:rsidRPr="002639B1" w:rsidRDefault="002639B1" w:rsidP="002639B1">
      <w:pPr>
        <w:numPr>
          <w:ilvl w:val="0"/>
          <w:numId w:val="2"/>
        </w:numPr>
        <w:rPr>
          <w:rFonts w:hint="eastAsia"/>
          <w:color w:val="FF0000"/>
        </w:rPr>
      </w:pPr>
      <w:r w:rsidRPr="002639B1">
        <w:rPr>
          <w:b/>
          <w:bCs/>
          <w:color w:val="FF0000"/>
        </w:rPr>
        <w:t>Motivation and Contribution of Module Designs:</w:t>
      </w:r>
      <w:r w:rsidRPr="002639B1">
        <w:rPr>
          <w:color w:val="FF0000"/>
        </w:rPr>
        <w:t xml:space="preserve"> In the Methodology section, we explained the reason for adopting a single-channel approach, which reduces interference between features and avoids the complexity of multi-channel processing. This ensures better feature representation and enhances the stability and accuracy of the model in time series forecasting. For each module introduced, we clearly explained its role in the overall model. For example, in the Hybrid Attention Mechanism section, we elaborated on how the combination of global and local attention mechanisms enhances the model's ability to capture both short-term and long-term dependencies in time series data. We also highlighted how this plays a crucial role in improving forecasting accuracy.</w:t>
      </w:r>
    </w:p>
    <w:p w14:paraId="6B2C38D4" w14:textId="77777777" w:rsidR="002639B1" w:rsidRPr="002639B1" w:rsidRDefault="002639B1" w:rsidP="001021A4">
      <w:pPr>
        <w:rPr>
          <w:rFonts w:hint="eastAsia"/>
        </w:rPr>
      </w:pPr>
    </w:p>
    <w:p w14:paraId="2FA461C0" w14:textId="77777777" w:rsidR="002639B1" w:rsidRPr="00936A15" w:rsidRDefault="002639B1" w:rsidP="001021A4">
      <w:pPr>
        <w:rPr>
          <w:rFonts w:hint="eastAsia"/>
        </w:rPr>
      </w:pPr>
    </w:p>
    <w:p w14:paraId="23A6941B" w14:textId="77777777" w:rsidR="001021A4" w:rsidRPr="00936A15" w:rsidRDefault="001021A4" w:rsidP="001021A4">
      <w:pPr>
        <w:rPr>
          <w:rFonts w:hint="eastAsia"/>
        </w:rPr>
      </w:pPr>
      <w:r w:rsidRPr="00936A15">
        <w:t xml:space="preserve">    Results Validation:</w:t>
      </w:r>
    </w:p>
    <w:p w14:paraId="488C9D22" w14:textId="77777777" w:rsidR="001021A4" w:rsidRPr="00936A15" w:rsidRDefault="001021A4" w:rsidP="001021A4">
      <w:pPr>
        <w:rPr>
          <w:rFonts w:hint="eastAsia"/>
        </w:rPr>
      </w:pPr>
      <w:r w:rsidRPr="00936A15">
        <w:t xml:space="preserve">        The results section shows clear improvements in metrics, but</w:t>
      </w:r>
    </w:p>
    <w:p w14:paraId="55750C93" w14:textId="77777777" w:rsidR="001021A4" w:rsidRPr="00936A15" w:rsidRDefault="001021A4" w:rsidP="001021A4">
      <w:pPr>
        <w:rPr>
          <w:rFonts w:hint="eastAsia"/>
        </w:rPr>
      </w:pPr>
      <w:r w:rsidRPr="00936A15">
        <w:t>consider adding statistical significance tests (e.g., p-values, confidence</w:t>
      </w:r>
    </w:p>
    <w:p w14:paraId="06703A79" w14:textId="77777777" w:rsidR="001021A4" w:rsidRPr="00936A15" w:rsidRDefault="001021A4" w:rsidP="001021A4">
      <w:pPr>
        <w:rPr>
          <w:rFonts w:hint="eastAsia"/>
        </w:rPr>
      </w:pPr>
      <w:r w:rsidRPr="00936A15">
        <w:t>intervals) to strengthen claims of superiority. Also, provide additional</w:t>
      </w:r>
    </w:p>
    <w:p w14:paraId="1A7FE9FC" w14:textId="77777777" w:rsidR="001021A4" w:rsidRPr="00936A15" w:rsidRDefault="001021A4" w:rsidP="001021A4">
      <w:pPr>
        <w:rPr>
          <w:rFonts w:hint="eastAsia"/>
        </w:rPr>
      </w:pPr>
      <w:r w:rsidRPr="00936A15">
        <w:t>visualizations, such as residual plots, to substantiate predictive</w:t>
      </w:r>
    </w:p>
    <w:p w14:paraId="38401A9A" w14:textId="77777777" w:rsidR="001021A4" w:rsidRPr="00936A15" w:rsidRDefault="001021A4" w:rsidP="001021A4">
      <w:pPr>
        <w:rPr>
          <w:rFonts w:hint="eastAsia"/>
        </w:rPr>
      </w:pPr>
      <w:r w:rsidRPr="00936A15">
        <w:t>performance.</w:t>
      </w:r>
    </w:p>
    <w:p w14:paraId="006A84CA"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3DB3551F" w14:textId="77777777" w:rsidR="002639B1" w:rsidRPr="002639B1" w:rsidRDefault="002639B1" w:rsidP="00601212">
      <w:pPr>
        <w:ind w:firstLine="780"/>
        <w:rPr>
          <w:rFonts w:hint="eastAsia"/>
          <w:color w:val="FF0000"/>
        </w:rPr>
      </w:pPr>
      <w:r w:rsidRPr="002639B1">
        <w:rPr>
          <w:color w:val="FF0000"/>
        </w:rPr>
        <w:t>In Section 4.6, titled "Advanced Metrics," we introduced three advanced evaluation metrics to further analyze the model's performance. These include:</w:t>
      </w:r>
    </w:p>
    <w:p w14:paraId="23D55803" w14:textId="77777777" w:rsidR="002639B1" w:rsidRPr="002639B1" w:rsidRDefault="002639B1" w:rsidP="002639B1">
      <w:pPr>
        <w:numPr>
          <w:ilvl w:val="0"/>
          <w:numId w:val="3"/>
        </w:numPr>
        <w:rPr>
          <w:rFonts w:hint="eastAsia"/>
          <w:color w:val="FF0000"/>
        </w:rPr>
      </w:pPr>
      <w:r w:rsidRPr="002639B1">
        <w:rPr>
          <w:b/>
          <w:bCs/>
          <w:color w:val="FF0000"/>
        </w:rPr>
        <w:t>Section 4.6.1: p-value and 95% Confidence Interval Analysis</w:t>
      </w:r>
    </w:p>
    <w:p w14:paraId="4A9E2516" w14:textId="77777777" w:rsidR="002639B1" w:rsidRPr="002639B1" w:rsidRDefault="002639B1" w:rsidP="002639B1">
      <w:pPr>
        <w:numPr>
          <w:ilvl w:val="0"/>
          <w:numId w:val="3"/>
        </w:numPr>
        <w:rPr>
          <w:rFonts w:hint="eastAsia"/>
          <w:color w:val="FF0000"/>
        </w:rPr>
      </w:pPr>
      <w:r w:rsidRPr="002639B1">
        <w:rPr>
          <w:b/>
          <w:bCs/>
          <w:color w:val="FF0000"/>
        </w:rPr>
        <w:t>Section 4.6.2: Dynamic Time Warping Metric Analysis</w:t>
      </w:r>
    </w:p>
    <w:p w14:paraId="30018719" w14:textId="77777777" w:rsidR="002639B1" w:rsidRPr="002639B1" w:rsidRDefault="002639B1" w:rsidP="002639B1">
      <w:pPr>
        <w:numPr>
          <w:ilvl w:val="0"/>
          <w:numId w:val="3"/>
        </w:numPr>
        <w:rPr>
          <w:rFonts w:hint="eastAsia"/>
          <w:color w:val="FF0000"/>
        </w:rPr>
      </w:pPr>
      <w:r w:rsidRPr="002639B1">
        <w:rPr>
          <w:b/>
          <w:bCs/>
          <w:color w:val="FF0000"/>
        </w:rPr>
        <w:t>Section 4.6.3: Residual Plot Analysis</w:t>
      </w:r>
    </w:p>
    <w:p w14:paraId="45A89636" w14:textId="77777777" w:rsidR="002639B1" w:rsidRPr="002639B1" w:rsidRDefault="002639B1" w:rsidP="002639B1">
      <w:pPr>
        <w:rPr>
          <w:rFonts w:hint="eastAsia"/>
          <w:color w:val="FF0000"/>
        </w:rPr>
      </w:pPr>
      <w:r w:rsidRPr="002639B1">
        <w:rPr>
          <w:color w:val="FF0000"/>
        </w:rPr>
        <w:lastRenderedPageBreak/>
        <w:t xml:space="preserve">Through these </w:t>
      </w:r>
      <w:proofErr w:type="gramStart"/>
      <w:r w:rsidRPr="002639B1">
        <w:rPr>
          <w:color w:val="FF0000"/>
        </w:rPr>
        <w:t>three evaluation</w:t>
      </w:r>
      <w:proofErr w:type="gramEnd"/>
      <w:r w:rsidRPr="002639B1">
        <w:rPr>
          <w:color w:val="FF0000"/>
        </w:rPr>
        <w:t xml:space="preserve"> metrics—p-value, 95% Confidence Interval (CI), and Dynamic Time Warping (DTW)—we conducted a more comprehensive and in-depth analysis of the model's forecasting performance. The results from these metrics confirmed the superior predictive performance of </w:t>
      </w:r>
      <w:proofErr w:type="spellStart"/>
      <w:r w:rsidRPr="002639B1">
        <w:rPr>
          <w:color w:val="FF0000"/>
        </w:rPr>
        <w:t>FGDLNet</w:t>
      </w:r>
      <w:proofErr w:type="spellEnd"/>
      <w:r w:rsidRPr="002639B1">
        <w:rPr>
          <w:color w:val="FF0000"/>
        </w:rPr>
        <w:t>.</w:t>
      </w:r>
    </w:p>
    <w:p w14:paraId="7C3F4A7D" w14:textId="77777777" w:rsidR="002639B1" w:rsidRDefault="002639B1" w:rsidP="001021A4">
      <w:pPr>
        <w:rPr>
          <w:rFonts w:hint="eastAsia"/>
        </w:rPr>
      </w:pPr>
    </w:p>
    <w:p w14:paraId="3DC13FF4" w14:textId="77777777" w:rsidR="00601212" w:rsidRDefault="00601212" w:rsidP="001021A4">
      <w:pPr>
        <w:rPr>
          <w:rFonts w:hint="eastAsia"/>
        </w:rPr>
      </w:pPr>
    </w:p>
    <w:p w14:paraId="7A5161C2" w14:textId="77777777" w:rsidR="00601212" w:rsidRPr="002639B1" w:rsidRDefault="00601212" w:rsidP="001021A4">
      <w:pPr>
        <w:rPr>
          <w:rFonts w:hint="eastAsia"/>
        </w:rPr>
      </w:pPr>
    </w:p>
    <w:p w14:paraId="280B49DB" w14:textId="77777777" w:rsidR="002639B1" w:rsidRPr="00936A15" w:rsidRDefault="002639B1" w:rsidP="001021A4">
      <w:pPr>
        <w:rPr>
          <w:rFonts w:hint="eastAsia"/>
        </w:rPr>
      </w:pPr>
    </w:p>
    <w:p w14:paraId="2C1B1FAA" w14:textId="77777777" w:rsidR="001021A4" w:rsidRPr="00936A15" w:rsidRDefault="001021A4" w:rsidP="001021A4">
      <w:pPr>
        <w:rPr>
          <w:rFonts w:hint="eastAsia"/>
        </w:rPr>
      </w:pPr>
      <w:r w:rsidRPr="00936A15">
        <w:t xml:space="preserve">    English Proficiency:</w:t>
      </w:r>
    </w:p>
    <w:p w14:paraId="279A83DE" w14:textId="77777777" w:rsidR="001021A4" w:rsidRPr="00936A15" w:rsidRDefault="001021A4" w:rsidP="001021A4">
      <w:pPr>
        <w:rPr>
          <w:rFonts w:hint="eastAsia"/>
        </w:rPr>
      </w:pPr>
      <w:r w:rsidRPr="00936A15">
        <w:t xml:space="preserve">        The manuscript is generally well-written, but minor grammatical</w:t>
      </w:r>
    </w:p>
    <w:p w14:paraId="6DC19D95" w14:textId="77777777" w:rsidR="001021A4" w:rsidRPr="00936A15" w:rsidRDefault="001021A4" w:rsidP="001021A4">
      <w:pPr>
        <w:rPr>
          <w:rFonts w:hint="eastAsia"/>
        </w:rPr>
      </w:pPr>
      <w:r w:rsidRPr="00936A15">
        <w:t>issues (e.g., awkward phrasing in “...resulting in reduced model</w:t>
      </w:r>
    </w:p>
    <w:p w14:paraId="37C75756" w14:textId="77777777" w:rsidR="001021A4" w:rsidRPr="00936A15" w:rsidRDefault="001021A4" w:rsidP="001021A4">
      <w:pPr>
        <w:rPr>
          <w:rFonts w:hint="eastAsia"/>
        </w:rPr>
      </w:pPr>
      <w:r w:rsidRPr="00936A15">
        <w:t>performance”) need refinement. A thorough proofreading for fluency and</w:t>
      </w:r>
    </w:p>
    <w:p w14:paraId="756E61F8" w14:textId="77777777" w:rsidR="001021A4" w:rsidRDefault="001021A4" w:rsidP="001021A4">
      <w:pPr>
        <w:rPr>
          <w:rFonts w:hint="eastAsia"/>
        </w:rPr>
      </w:pPr>
      <w:r w:rsidRPr="00936A15">
        <w:t>technical precision is necessary.</w:t>
      </w:r>
    </w:p>
    <w:p w14:paraId="1F204E8F"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59A3C4AA" w14:textId="0160570C" w:rsidR="002639B1" w:rsidRPr="002639B1" w:rsidRDefault="002639B1" w:rsidP="00601212">
      <w:pPr>
        <w:ind w:firstLine="840"/>
        <w:rPr>
          <w:rFonts w:hint="eastAsia"/>
          <w:color w:val="FF0000"/>
        </w:rPr>
      </w:pPr>
      <w:r w:rsidRPr="002639B1">
        <w:rPr>
          <w:color w:val="FF0000"/>
        </w:rPr>
        <w:t>We have thoroughly proofread the paper, with particular attention to language fluency and technical accuracy. After these revisions, the language quality of the paper has been improved, ensuring both fluency and the accuracy of technical expressions.</w:t>
      </w:r>
    </w:p>
    <w:p w14:paraId="0682F422" w14:textId="77777777" w:rsidR="002639B1" w:rsidRPr="002639B1" w:rsidRDefault="002639B1" w:rsidP="001021A4">
      <w:pPr>
        <w:rPr>
          <w:rFonts w:hint="eastAsia"/>
        </w:rPr>
      </w:pPr>
    </w:p>
    <w:p w14:paraId="26B15E3B" w14:textId="77777777" w:rsidR="001021A4" w:rsidRPr="00936A15" w:rsidRDefault="001021A4" w:rsidP="001021A4">
      <w:pPr>
        <w:rPr>
          <w:rFonts w:hint="eastAsia"/>
        </w:rPr>
      </w:pPr>
    </w:p>
    <w:p w14:paraId="7D78D013" w14:textId="77777777" w:rsidR="001021A4" w:rsidRPr="00936A15" w:rsidRDefault="001021A4" w:rsidP="001021A4">
      <w:pPr>
        <w:rPr>
          <w:rFonts w:hint="eastAsia"/>
        </w:rPr>
      </w:pPr>
      <w:r w:rsidRPr="00936A15">
        <w:t xml:space="preserve">    Formatting Requirements:</w:t>
      </w:r>
    </w:p>
    <w:p w14:paraId="1ED37685" w14:textId="77777777" w:rsidR="001021A4" w:rsidRPr="00936A15" w:rsidRDefault="001021A4" w:rsidP="001021A4">
      <w:pPr>
        <w:rPr>
          <w:rFonts w:hint="eastAsia"/>
        </w:rPr>
      </w:pPr>
      <w:r w:rsidRPr="00936A15">
        <w:t xml:space="preserve">        Ensure compliance with the journal's author guidelines:</w:t>
      </w:r>
    </w:p>
    <w:p w14:paraId="31768B7B" w14:textId="2E64E203" w:rsidR="001021A4" w:rsidRDefault="002639B1" w:rsidP="001021A4">
      <w:pPr>
        <w:rPr>
          <w:rFonts w:hint="eastAsia"/>
        </w:rPr>
      </w:pPr>
      <w:hyperlink r:id="rId7" w:anchor="authorGuidelines" w:history="1">
        <w:r w:rsidRPr="009B7621">
          <w:rPr>
            <w:rStyle w:val="a9"/>
          </w:rPr>
          <w:t>https://www.informatica.si/index.php/informatica/about/submissions#authorGuidelines</w:t>
        </w:r>
      </w:hyperlink>
      <w:r w:rsidR="001021A4" w:rsidRPr="00936A15">
        <w:t>.</w:t>
      </w:r>
    </w:p>
    <w:p w14:paraId="122D2BD5"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0C280574" w14:textId="334FB04D" w:rsidR="002639B1" w:rsidRPr="002639B1" w:rsidRDefault="002639B1" w:rsidP="00601212">
      <w:pPr>
        <w:ind w:firstLine="840"/>
        <w:rPr>
          <w:rFonts w:hint="eastAsia"/>
          <w:color w:val="FF0000"/>
        </w:rPr>
      </w:pPr>
      <w:r w:rsidRPr="002639B1">
        <w:rPr>
          <w:color w:val="FF0000"/>
        </w:rPr>
        <w:t>We would like to thank the reviewer for reminding us about the journal's formatting requirements. We have carefully reviewed the journal's author guidelines and have ensured that the paper's format complies with all the requirements.</w:t>
      </w:r>
    </w:p>
    <w:p w14:paraId="2BD1CC3F" w14:textId="77777777" w:rsidR="001021A4" w:rsidRPr="002639B1" w:rsidRDefault="001021A4" w:rsidP="001021A4">
      <w:pPr>
        <w:rPr>
          <w:rFonts w:hint="eastAsia"/>
        </w:rPr>
      </w:pPr>
    </w:p>
    <w:p w14:paraId="2A954935" w14:textId="77777777" w:rsidR="001021A4" w:rsidRPr="00936A15" w:rsidRDefault="001021A4" w:rsidP="001021A4">
      <w:pPr>
        <w:rPr>
          <w:rFonts w:hint="eastAsia"/>
        </w:rPr>
      </w:pPr>
      <w:r w:rsidRPr="00936A15">
        <w:t xml:space="preserve">    References Review:</w:t>
      </w:r>
    </w:p>
    <w:p w14:paraId="3C263232" w14:textId="77777777" w:rsidR="001021A4" w:rsidRPr="00936A15" w:rsidRDefault="001021A4" w:rsidP="001021A4">
      <w:pPr>
        <w:rPr>
          <w:rFonts w:hint="eastAsia"/>
        </w:rPr>
      </w:pPr>
      <w:r w:rsidRPr="00936A15">
        <w:t xml:space="preserve">        Some references, such as [15] and [16], seem tangentially related.</w:t>
      </w:r>
    </w:p>
    <w:p w14:paraId="20608DFE" w14:textId="77777777" w:rsidR="001021A4" w:rsidRPr="00936A15" w:rsidRDefault="001021A4" w:rsidP="001021A4">
      <w:pPr>
        <w:rPr>
          <w:rFonts w:hint="eastAsia"/>
        </w:rPr>
      </w:pPr>
      <w:r w:rsidRPr="00936A15">
        <w:t xml:space="preserve">Their relevance to your proposed </w:t>
      </w:r>
      <w:proofErr w:type="spellStart"/>
      <w:r w:rsidRPr="00936A15">
        <w:t>FGDLNet</w:t>
      </w:r>
      <w:proofErr w:type="spellEnd"/>
      <w:r w:rsidRPr="00936A15">
        <w:t xml:space="preserve"> model needs clearer justification,</w:t>
      </w:r>
    </w:p>
    <w:p w14:paraId="33341D58" w14:textId="77777777" w:rsidR="001021A4" w:rsidRPr="00936A15" w:rsidRDefault="001021A4" w:rsidP="001021A4">
      <w:pPr>
        <w:rPr>
          <w:rFonts w:hint="eastAsia"/>
        </w:rPr>
      </w:pPr>
      <w:r w:rsidRPr="00936A15">
        <w:t>or consider removing them. Additionally, cite relevant works from</w:t>
      </w:r>
    </w:p>
    <w:p w14:paraId="71568B2A" w14:textId="77777777" w:rsidR="001021A4" w:rsidRPr="00936A15" w:rsidRDefault="001021A4" w:rsidP="001021A4">
      <w:pPr>
        <w:rPr>
          <w:rFonts w:hint="eastAsia"/>
        </w:rPr>
      </w:pPr>
      <w:r w:rsidRPr="00936A15">
        <w:t>Informatica in appropriate sections to align with the journal's</w:t>
      </w:r>
    </w:p>
    <w:p w14:paraId="2025AE11" w14:textId="77777777" w:rsidR="001021A4" w:rsidRPr="00936A15" w:rsidRDefault="001021A4" w:rsidP="001021A4">
      <w:pPr>
        <w:rPr>
          <w:rFonts w:hint="eastAsia"/>
        </w:rPr>
      </w:pPr>
      <w:r w:rsidRPr="00936A15">
        <w:t>expectations.</w:t>
      </w:r>
    </w:p>
    <w:p w14:paraId="625DFD1A"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64F5184E" w14:textId="03DF3E39" w:rsidR="002639B1" w:rsidRPr="002639B1" w:rsidRDefault="002639B1" w:rsidP="00601212">
      <w:pPr>
        <w:ind w:firstLine="840"/>
        <w:rPr>
          <w:rFonts w:hint="eastAsia"/>
          <w:color w:val="FF0000"/>
        </w:rPr>
      </w:pPr>
      <w:r w:rsidRPr="002639B1">
        <w:rPr>
          <w:color w:val="FF0000"/>
        </w:rPr>
        <w:t>We have removed references [15] and [16] and replaced them with references [17]-[20] from your journal, as these references are closely related to the research presented in this paper.</w:t>
      </w:r>
    </w:p>
    <w:p w14:paraId="70E753B9" w14:textId="77777777" w:rsidR="002639B1" w:rsidRPr="002639B1" w:rsidRDefault="002639B1" w:rsidP="001021A4">
      <w:pPr>
        <w:rPr>
          <w:rFonts w:hint="eastAsia"/>
        </w:rPr>
      </w:pPr>
    </w:p>
    <w:p w14:paraId="5D5C43E0" w14:textId="77777777" w:rsidR="002639B1" w:rsidRPr="00936A15" w:rsidRDefault="002639B1" w:rsidP="001021A4">
      <w:pPr>
        <w:rPr>
          <w:rFonts w:hint="eastAsia"/>
        </w:rPr>
      </w:pPr>
    </w:p>
    <w:p w14:paraId="13C4DCF7" w14:textId="77777777" w:rsidR="001021A4" w:rsidRPr="00936A15" w:rsidRDefault="001021A4" w:rsidP="001021A4">
      <w:pPr>
        <w:rPr>
          <w:rFonts w:hint="eastAsia"/>
        </w:rPr>
      </w:pPr>
      <w:r w:rsidRPr="00936A15">
        <w:t>Additional Feedback and Suggestions:</w:t>
      </w:r>
    </w:p>
    <w:p w14:paraId="025DA30F" w14:textId="77777777" w:rsidR="001021A4" w:rsidRPr="00936A15" w:rsidRDefault="001021A4" w:rsidP="001021A4">
      <w:pPr>
        <w:rPr>
          <w:rFonts w:hint="eastAsia"/>
        </w:rPr>
      </w:pPr>
    </w:p>
    <w:p w14:paraId="5D453A2F" w14:textId="77777777" w:rsidR="001021A4" w:rsidRPr="00936A15" w:rsidRDefault="001021A4" w:rsidP="001021A4">
      <w:pPr>
        <w:rPr>
          <w:rFonts w:hint="eastAsia"/>
        </w:rPr>
      </w:pPr>
      <w:r w:rsidRPr="00936A15">
        <w:t xml:space="preserve">    Experimental Design:</w:t>
      </w:r>
    </w:p>
    <w:p w14:paraId="43D5FEB5" w14:textId="77777777" w:rsidR="001021A4" w:rsidRPr="00936A15" w:rsidRDefault="001021A4" w:rsidP="001021A4">
      <w:pPr>
        <w:rPr>
          <w:rFonts w:hint="eastAsia"/>
        </w:rPr>
      </w:pPr>
      <w:r w:rsidRPr="00936A15">
        <w:t xml:space="preserve">        The section "4.1 Dataset Selection" mentions aircraft flight data</w:t>
      </w:r>
    </w:p>
    <w:p w14:paraId="03994A3D" w14:textId="77777777" w:rsidR="001021A4" w:rsidRPr="00936A15" w:rsidRDefault="001021A4" w:rsidP="001021A4">
      <w:pPr>
        <w:rPr>
          <w:rFonts w:hint="eastAsia"/>
        </w:rPr>
      </w:pPr>
      <w:r w:rsidRPr="00936A15">
        <w:t>but does not clarify how it generalizes to other domains. Provide examples</w:t>
      </w:r>
    </w:p>
    <w:p w14:paraId="2AC1A987" w14:textId="77777777" w:rsidR="001021A4" w:rsidRPr="00936A15" w:rsidRDefault="001021A4" w:rsidP="001021A4">
      <w:pPr>
        <w:rPr>
          <w:rFonts w:hint="eastAsia"/>
        </w:rPr>
      </w:pPr>
      <w:r w:rsidRPr="00936A15">
        <w:lastRenderedPageBreak/>
        <w:t>or experiments from multiple domains (e.g., finance or weather forecasting)</w:t>
      </w:r>
    </w:p>
    <w:p w14:paraId="62916FB1" w14:textId="77777777" w:rsidR="001021A4" w:rsidRPr="00936A15" w:rsidRDefault="001021A4" w:rsidP="001021A4">
      <w:pPr>
        <w:rPr>
          <w:rFonts w:hint="eastAsia"/>
        </w:rPr>
      </w:pPr>
      <w:r w:rsidRPr="00936A15">
        <w:t>to strengthen the model’s versatility.</w:t>
      </w:r>
    </w:p>
    <w:p w14:paraId="58F3BB0A"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1E070BD7" w14:textId="195B4793" w:rsidR="002639B1" w:rsidRPr="002639B1" w:rsidRDefault="002639B1" w:rsidP="00601212">
      <w:pPr>
        <w:ind w:firstLine="840"/>
        <w:rPr>
          <w:rFonts w:hint="eastAsia"/>
          <w:color w:val="FF0000"/>
        </w:rPr>
      </w:pPr>
      <w:r w:rsidRPr="002639B1">
        <w:rPr>
          <w:color w:val="FF0000"/>
        </w:rPr>
        <w:t>Regarding the '4.1 Dataset Selection' section, where the aircraft flight dataset is mentioned, I fully understand your request for more experimental examples from different domains (such as finance or weather forecasting) to demonstrate the model's adaptability across various fields. Indeed, the broad applicability and adaptability of the model are crucial.</w:t>
      </w:r>
    </w:p>
    <w:p w14:paraId="0F5DF992" w14:textId="77777777" w:rsidR="002639B1" w:rsidRPr="002639B1" w:rsidRDefault="002639B1" w:rsidP="002639B1">
      <w:pPr>
        <w:rPr>
          <w:rFonts w:hint="eastAsia"/>
          <w:color w:val="FF0000"/>
        </w:rPr>
      </w:pPr>
      <w:r w:rsidRPr="002639B1">
        <w:rPr>
          <w:color w:val="FF0000"/>
        </w:rPr>
        <w:t>The reason we chose the aircraft flight dataset is that its time series characteristics share significant similarities with data from other domains (e.g., finance or weather forecasting) in terms of capturing time dependencies and periodicities. Our multi-scale module design is highly generalizable and can effectively handle various types of time series data. Therefore, we are confident that the model would perform similarly well on data from other fields.</w:t>
      </w:r>
    </w:p>
    <w:p w14:paraId="233C0DF0" w14:textId="77777777" w:rsidR="002639B1" w:rsidRPr="002639B1" w:rsidRDefault="002639B1" w:rsidP="002639B1">
      <w:pPr>
        <w:rPr>
          <w:rFonts w:hint="eastAsia"/>
          <w:color w:val="FF0000"/>
        </w:rPr>
      </w:pPr>
      <w:r w:rsidRPr="002639B1">
        <w:rPr>
          <w:color w:val="FF0000"/>
        </w:rPr>
        <w:t>However, at present, we focus on the longitude, latitude, and true heading data from a specific type of aircraft during its flight, which inherently possess unique spatiotemporal dynamic features. These features may differ from those in other fields, such as financial markets or meteorological data. Therefore, although our experiments are currently centered on flight data, we believe that the multi-scale properties and attention mechanisms of our model are highly adaptable, and future work exploring its application and transferability to other fields is definitely worth pursuing.</w:t>
      </w:r>
    </w:p>
    <w:p w14:paraId="51EF76FE" w14:textId="767B3706" w:rsidR="002639B1" w:rsidRPr="002639B1" w:rsidRDefault="002639B1" w:rsidP="002639B1">
      <w:pPr>
        <w:rPr>
          <w:rFonts w:hint="eastAsia"/>
          <w:color w:val="FF0000"/>
        </w:rPr>
      </w:pPr>
      <w:r w:rsidRPr="002639B1">
        <w:rPr>
          <w:color w:val="FF0000"/>
        </w:rPr>
        <w:t>We truly appreciate your suggestion and will consider extending this methodology to other domains, particularly those with periodicity, trends, and long/short-term dependencies in time series data, in our future work. Once again, thank you for your valuable feedback!</w:t>
      </w:r>
    </w:p>
    <w:p w14:paraId="5E6CB98B" w14:textId="77777777" w:rsidR="002639B1" w:rsidRDefault="002639B1" w:rsidP="001021A4">
      <w:pPr>
        <w:rPr>
          <w:rFonts w:hint="eastAsia"/>
        </w:rPr>
      </w:pPr>
    </w:p>
    <w:p w14:paraId="68E7C033" w14:textId="77777777" w:rsidR="002639B1" w:rsidRPr="00936A15" w:rsidRDefault="002639B1" w:rsidP="001021A4">
      <w:pPr>
        <w:rPr>
          <w:rFonts w:hint="eastAsia"/>
        </w:rPr>
      </w:pPr>
    </w:p>
    <w:p w14:paraId="653ED830" w14:textId="77777777" w:rsidR="001021A4" w:rsidRPr="00936A15" w:rsidRDefault="001021A4" w:rsidP="001021A4">
      <w:pPr>
        <w:rPr>
          <w:rFonts w:hint="eastAsia"/>
        </w:rPr>
      </w:pPr>
      <w:r w:rsidRPr="00936A15">
        <w:t xml:space="preserve">    Feature Engineering:</w:t>
      </w:r>
    </w:p>
    <w:p w14:paraId="36F89171" w14:textId="77777777" w:rsidR="001021A4" w:rsidRPr="00936A15" w:rsidRDefault="001021A4" w:rsidP="001021A4">
      <w:pPr>
        <w:rPr>
          <w:rFonts w:hint="eastAsia"/>
        </w:rPr>
      </w:pPr>
      <w:r w:rsidRPr="00936A15">
        <w:t xml:space="preserve">        Elaborate on the specific preprocessing steps and transformations</w:t>
      </w:r>
    </w:p>
    <w:p w14:paraId="78F05F7C" w14:textId="77777777" w:rsidR="001021A4" w:rsidRPr="00936A15" w:rsidRDefault="001021A4" w:rsidP="001021A4">
      <w:pPr>
        <w:rPr>
          <w:rFonts w:hint="eastAsia"/>
        </w:rPr>
      </w:pPr>
      <w:r w:rsidRPr="00936A15">
        <w:t xml:space="preserve">applied to the data before feeding it into </w:t>
      </w:r>
      <w:proofErr w:type="spellStart"/>
      <w:r w:rsidRPr="00936A15">
        <w:t>FGDLNet</w:t>
      </w:r>
      <w:proofErr w:type="spellEnd"/>
      <w:r w:rsidRPr="00936A15">
        <w:t>. Include a comparison</w:t>
      </w:r>
    </w:p>
    <w:p w14:paraId="388C042B" w14:textId="77777777" w:rsidR="001021A4" w:rsidRPr="00936A15" w:rsidRDefault="001021A4" w:rsidP="001021A4">
      <w:pPr>
        <w:rPr>
          <w:rFonts w:hint="eastAsia"/>
        </w:rPr>
      </w:pPr>
      <w:r w:rsidRPr="00936A15">
        <w:t>with preprocessing approaches used in other models.</w:t>
      </w:r>
    </w:p>
    <w:p w14:paraId="0A30BCD9"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22F7BAAF" w14:textId="5D1B3E00" w:rsidR="002639B1" w:rsidRPr="002639B1" w:rsidRDefault="00DD66F2" w:rsidP="00601212">
      <w:pPr>
        <w:ind w:firstLine="840"/>
        <w:rPr>
          <w:rFonts w:hint="eastAsia"/>
        </w:rPr>
      </w:pPr>
      <w:r w:rsidRPr="00DD66F2">
        <w:rPr>
          <w:color w:val="FF0000"/>
        </w:rPr>
        <w:t xml:space="preserve">Based on the reviewer's suggestion, we have introduced and compared feature engineering before the model methodology. We added Section 3.1 "Feature Engineering," which details the preprocessing steps and transformations applied to the data before feeding it into </w:t>
      </w:r>
      <w:proofErr w:type="spellStart"/>
      <w:r w:rsidRPr="00DD66F2">
        <w:rPr>
          <w:color w:val="FF0000"/>
        </w:rPr>
        <w:t>FGDLNet</w:t>
      </w:r>
      <w:proofErr w:type="spellEnd"/>
      <w:r w:rsidRPr="00DD66F2">
        <w:rPr>
          <w:color w:val="FF0000"/>
        </w:rPr>
        <w:t>, and compares them with the preprocessing methods used in other models. This makes the flow of the paper more logical and coherent.</w:t>
      </w:r>
    </w:p>
    <w:p w14:paraId="5FC6554A" w14:textId="77777777" w:rsidR="002639B1" w:rsidRPr="00936A15" w:rsidRDefault="002639B1" w:rsidP="001021A4">
      <w:pPr>
        <w:rPr>
          <w:rFonts w:hint="eastAsia"/>
        </w:rPr>
      </w:pPr>
    </w:p>
    <w:p w14:paraId="0FC6DC4D" w14:textId="77777777" w:rsidR="001021A4" w:rsidRPr="00936A15" w:rsidRDefault="001021A4" w:rsidP="001021A4">
      <w:pPr>
        <w:rPr>
          <w:rFonts w:hint="eastAsia"/>
        </w:rPr>
      </w:pPr>
      <w:r w:rsidRPr="00936A15">
        <w:t xml:space="preserve">    Evaluation Metrics:</w:t>
      </w:r>
    </w:p>
    <w:p w14:paraId="5AFE288C" w14:textId="77777777" w:rsidR="001021A4" w:rsidRPr="00936A15" w:rsidRDefault="001021A4" w:rsidP="001021A4">
      <w:pPr>
        <w:rPr>
          <w:rFonts w:hint="eastAsia"/>
        </w:rPr>
      </w:pPr>
      <w:r w:rsidRPr="00936A15">
        <w:t xml:space="preserve">        While MAE, MSE, R², and MAPE are standard, consider including newer</w:t>
      </w:r>
    </w:p>
    <w:p w14:paraId="63667400" w14:textId="77777777" w:rsidR="001021A4" w:rsidRPr="00936A15" w:rsidRDefault="001021A4" w:rsidP="001021A4">
      <w:pPr>
        <w:rPr>
          <w:rFonts w:hint="eastAsia"/>
        </w:rPr>
      </w:pPr>
      <w:r w:rsidRPr="00936A15">
        <w:t>metrics, such as dynamic time warping or temporal convolution similarity, to</w:t>
      </w:r>
    </w:p>
    <w:p w14:paraId="6C7D087A" w14:textId="77777777" w:rsidR="001021A4" w:rsidRDefault="001021A4" w:rsidP="001021A4">
      <w:pPr>
        <w:rPr>
          <w:rFonts w:hint="eastAsia"/>
        </w:rPr>
      </w:pPr>
      <w:r w:rsidRPr="00936A15">
        <w:t>explore additional dimensions of performance.</w:t>
      </w:r>
    </w:p>
    <w:p w14:paraId="03F95EEF" w14:textId="77777777" w:rsidR="00FD56CB" w:rsidRDefault="00FD56CB" w:rsidP="001021A4">
      <w:pPr>
        <w:rPr>
          <w:rFonts w:hint="eastAsia"/>
        </w:rPr>
      </w:pPr>
    </w:p>
    <w:p w14:paraId="5012BD82"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7E8F956F" w14:textId="77777777" w:rsidR="00FD56CB" w:rsidRPr="00FD56CB" w:rsidRDefault="00FD56CB" w:rsidP="00601212">
      <w:pPr>
        <w:ind w:firstLine="840"/>
        <w:rPr>
          <w:rFonts w:hint="eastAsia"/>
          <w:color w:val="FF0000"/>
        </w:rPr>
      </w:pPr>
      <w:r w:rsidRPr="00FD56CB">
        <w:rPr>
          <w:color w:val="FF0000"/>
        </w:rPr>
        <w:t xml:space="preserve">In Section 4.6 "Advanced Metrics," we introduced three advanced evaluation metrics to further analyze the model's performance, including 4.6.1 p-value and 95% Confidence Interval Analysis, 4.6.2 Dynamic Time Warping Metric Analysis, and 4.6.3 Residual Plot Analysis. </w:t>
      </w:r>
      <w:r w:rsidRPr="00FD56CB">
        <w:rPr>
          <w:color w:val="FF0000"/>
        </w:rPr>
        <w:lastRenderedPageBreak/>
        <w:t xml:space="preserve">Through these </w:t>
      </w:r>
      <w:proofErr w:type="gramStart"/>
      <w:r w:rsidRPr="00FD56CB">
        <w:rPr>
          <w:color w:val="FF0000"/>
        </w:rPr>
        <w:t>three evaluation</w:t>
      </w:r>
      <w:proofErr w:type="gramEnd"/>
      <w:r w:rsidRPr="00FD56CB">
        <w:rPr>
          <w:color w:val="FF0000"/>
        </w:rPr>
        <w:t xml:space="preserve"> metrics (p-value, 95% CI, DTW), we conducted a more comprehensive and in-depth analysis of the model's prediction performance, confirming the superior predictive performance of </w:t>
      </w:r>
      <w:proofErr w:type="spellStart"/>
      <w:r w:rsidRPr="00FD56CB">
        <w:rPr>
          <w:color w:val="FF0000"/>
        </w:rPr>
        <w:t>FGDLNet</w:t>
      </w:r>
      <w:proofErr w:type="spellEnd"/>
      <w:r w:rsidRPr="00FD56CB">
        <w:rPr>
          <w:color w:val="FF0000"/>
        </w:rPr>
        <w:t>.</w:t>
      </w:r>
    </w:p>
    <w:p w14:paraId="0CE2823B" w14:textId="77777777" w:rsidR="00FD56CB" w:rsidRPr="00FD56CB" w:rsidRDefault="00FD56CB" w:rsidP="001021A4">
      <w:pPr>
        <w:rPr>
          <w:rFonts w:hint="eastAsia"/>
        </w:rPr>
      </w:pPr>
    </w:p>
    <w:p w14:paraId="13BB206B" w14:textId="77777777" w:rsidR="001021A4" w:rsidRPr="00936A15" w:rsidRDefault="001021A4" w:rsidP="001021A4">
      <w:pPr>
        <w:rPr>
          <w:rFonts w:hint="eastAsia"/>
        </w:rPr>
      </w:pPr>
    </w:p>
    <w:p w14:paraId="0CD75229" w14:textId="77777777" w:rsidR="001021A4" w:rsidRPr="00936A15" w:rsidRDefault="001021A4" w:rsidP="001021A4">
      <w:pPr>
        <w:rPr>
          <w:rFonts w:hint="eastAsia"/>
        </w:rPr>
      </w:pPr>
      <w:r w:rsidRPr="00936A15">
        <w:t xml:space="preserve">    Ablation Study:</w:t>
      </w:r>
    </w:p>
    <w:p w14:paraId="3B77A598" w14:textId="77777777" w:rsidR="001021A4" w:rsidRPr="00936A15" w:rsidRDefault="001021A4" w:rsidP="001021A4">
      <w:pPr>
        <w:rPr>
          <w:rFonts w:hint="eastAsia"/>
        </w:rPr>
      </w:pPr>
      <w:r w:rsidRPr="00936A15">
        <w:t xml:space="preserve">        The ablation study is insightful but could be expanded to include</w:t>
      </w:r>
    </w:p>
    <w:p w14:paraId="7818829F" w14:textId="77777777" w:rsidR="001021A4" w:rsidRPr="00936A15" w:rsidRDefault="001021A4" w:rsidP="001021A4">
      <w:pPr>
        <w:rPr>
          <w:rFonts w:hint="eastAsia"/>
        </w:rPr>
      </w:pPr>
      <w:r w:rsidRPr="00936A15">
        <w:t>detailed quantitative analysis of each module's impact on runtime efficiency</w:t>
      </w:r>
    </w:p>
    <w:p w14:paraId="5F57F5C3" w14:textId="77777777" w:rsidR="001021A4" w:rsidRPr="00936A15" w:rsidRDefault="001021A4" w:rsidP="001021A4">
      <w:pPr>
        <w:rPr>
          <w:rFonts w:hint="eastAsia"/>
        </w:rPr>
      </w:pPr>
      <w:r w:rsidRPr="00936A15">
        <w:t>and prediction accuracy.</w:t>
      </w:r>
    </w:p>
    <w:p w14:paraId="6DEDBD38" w14:textId="54810D18" w:rsidR="00601212" w:rsidRDefault="00601212" w:rsidP="001021A4">
      <w:pPr>
        <w:rPr>
          <w:rFonts w:hint="eastAsia"/>
          <w:color w:val="FF0000"/>
        </w:rPr>
      </w:pPr>
      <w:r w:rsidRPr="00601212">
        <w:rPr>
          <w:color w:val="FF0000"/>
        </w:rPr>
        <w:t>Response</w:t>
      </w:r>
      <w:r w:rsidRPr="00601212">
        <w:rPr>
          <w:rFonts w:hint="eastAsia"/>
          <w:color w:val="FF0000"/>
        </w:rPr>
        <w:t>：</w:t>
      </w:r>
    </w:p>
    <w:p w14:paraId="11514624" w14:textId="36C3F7D5" w:rsidR="00FD56CB" w:rsidRPr="00FD56CB" w:rsidRDefault="00FD56CB" w:rsidP="00601212">
      <w:pPr>
        <w:ind w:firstLine="420"/>
        <w:rPr>
          <w:rFonts w:hint="eastAsia"/>
          <w:color w:val="FF0000"/>
        </w:rPr>
      </w:pPr>
      <w:r w:rsidRPr="00FD56CB">
        <w:rPr>
          <w:color w:val="FF0000"/>
        </w:rPr>
        <w:t>Based on your feedback, we have expanded Section 4.7.1 "Efficiency and Running Time Analysis" by selecting three representative models and providing a detailed comparison of their running efficiency and prediction accuracy. The results are presented in a table format to make it easier for readers to understand.</w:t>
      </w:r>
    </w:p>
    <w:p w14:paraId="5504C261" w14:textId="77777777" w:rsidR="00FD56CB" w:rsidRPr="009F0AE7" w:rsidRDefault="00FD56CB" w:rsidP="00FD56CB">
      <w:pPr>
        <w:pStyle w:val="ab"/>
        <w:keepNext/>
        <w:jc w:val="center"/>
        <w:rPr>
          <w:rFonts w:ascii="Times New Roman" w:hAnsi="Times New Roman" w:cs="Times New Roman"/>
          <w:bCs/>
          <w:color w:val="FF0000"/>
        </w:rPr>
      </w:pPr>
      <w:r w:rsidRPr="009F0AE7">
        <w:rPr>
          <w:rFonts w:ascii="Times New Roman" w:hAnsi="Times New Roman" w:cs="Times New Roman"/>
          <w:bCs/>
          <w:color w:val="FF0000"/>
        </w:rPr>
        <w:t xml:space="preserve">Table </w:t>
      </w:r>
      <w:r w:rsidRPr="009F0AE7">
        <w:rPr>
          <w:rFonts w:ascii="Times New Roman" w:hAnsi="Times New Roman" w:cs="Times New Roman" w:hint="eastAsia"/>
          <w:bCs/>
          <w:color w:val="FF0000"/>
        </w:rPr>
        <w:t>5</w:t>
      </w:r>
      <w:r w:rsidRPr="009F0AE7">
        <w:rPr>
          <w:rFonts w:ascii="Times New Roman" w:hAnsi="Times New Roman" w:cs="Times New Roman"/>
          <w:bCs/>
          <w:color w:val="FF0000"/>
        </w:rPr>
        <w:t>: Runtime Efficiency and MAE Comparison of Models</w:t>
      </w:r>
    </w:p>
    <w:tbl>
      <w:tblPr>
        <w:tblStyle w:val="a8"/>
        <w:tblW w:w="0" w:type="auto"/>
        <w:tblInd w:w="108" w:type="dxa"/>
        <w:tblLook w:val="04A0" w:firstRow="1" w:lastRow="0" w:firstColumn="1" w:lastColumn="0" w:noHBand="0" w:noVBand="1"/>
      </w:tblPr>
      <w:tblGrid>
        <w:gridCol w:w="1492"/>
        <w:gridCol w:w="1642"/>
        <w:gridCol w:w="1261"/>
      </w:tblGrid>
      <w:tr w:rsidR="00FD56CB" w:rsidRPr="009F0AE7" w14:paraId="28DBF041" w14:textId="77777777" w:rsidTr="00DF19E0">
        <w:tc>
          <w:tcPr>
            <w:tcW w:w="1492" w:type="dxa"/>
          </w:tcPr>
          <w:p w14:paraId="32A1E432" w14:textId="77777777" w:rsidR="00FD56CB" w:rsidRPr="009F1237" w:rsidRDefault="00FD56CB" w:rsidP="00DF19E0">
            <w:pPr>
              <w:spacing w:after="120" w:line="220" w:lineRule="exact"/>
              <w:rPr>
                <w:b/>
                <w:bCs/>
                <w:color w:val="FF0000"/>
                <w:sz w:val="15"/>
                <w:szCs w:val="15"/>
              </w:rPr>
            </w:pPr>
            <w:r w:rsidRPr="009F1237">
              <w:rPr>
                <w:b/>
                <w:bCs/>
                <w:color w:val="FF0000"/>
                <w:sz w:val="15"/>
                <w:szCs w:val="15"/>
              </w:rPr>
              <w:t>model</w:t>
            </w:r>
          </w:p>
        </w:tc>
        <w:tc>
          <w:tcPr>
            <w:tcW w:w="1642" w:type="dxa"/>
          </w:tcPr>
          <w:p w14:paraId="07BC2DA8" w14:textId="77777777" w:rsidR="00FD56CB" w:rsidRPr="009F1237" w:rsidRDefault="00FD56CB" w:rsidP="00DF19E0">
            <w:pPr>
              <w:spacing w:after="120" w:line="220" w:lineRule="exact"/>
              <w:rPr>
                <w:b/>
                <w:bCs/>
                <w:color w:val="FF0000"/>
                <w:sz w:val="15"/>
                <w:szCs w:val="15"/>
              </w:rPr>
            </w:pPr>
            <w:r w:rsidRPr="009F1237">
              <w:rPr>
                <w:b/>
                <w:bCs/>
                <w:color w:val="FF0000"/>
                <w:sz w:val="15"/>
                <w:szCs w:val="15"/>
              </w:rPr>
              <w:t>Training</w:t>
            </w:r>
            <w:r w:rsidRPr="009F1237">
              <w:rPr>
                <w:rFonts w:hint="eastAsia"/>
                <w:b/>
                <w:bCs/>
                <w:color w:val="FF0000"/>
                <w:sz w:val="15"/>
                <w:szCs w:val="15"/>
              </w:rPr>
              <w:t xml:space="preserve"> time</w:t>
            </w:r>
          </w:p>
        </w:tc>
        <w:tc>
          <w:tcPr>
            <w:tcW w:w="1261" w:type="dxa"/>
          </w:tcPr>
          <w:p w14:paraId="59303130" w14:textId="77777777" w:rsidR="00FD56CB" w:rsidRPr="009F1237" w:rsidRDefault="00FD56CB" w:rsidP="00DF19E0">
            <w:pPr>
              <w:spacing w:after="120" w:line="220" w:lineRule="exact"/>
              <w:rPr>
                <w:b/>
                <w:bCs/>
                <w:color w:val="FF0000"/>
                <w:sz w:val="15"/>
                <w:szCs w:val="15"/>
              </w:rPr>
            </w:pPr>
            <w:r w:rsidRPr="009F1237">
              <w:rPr>
                <w:b/>
                <w:bCs/>
                <w:color w:val="FF0000"/>
                <w:sz w:val="15"/>
                <w:szCs w:val="15"/>
              </w:rPr>
              <w:t>M</w:t>
            </w:r>
            <w:r w:rsidRPr="009F1237">
              <w:rPr>
                <w:rFonts w:hint="eastAsia"/>
                <w:b/>
                <w:bCs/>
                <w:color w:val="FF0000"/>
                <w:sz w:val="15"/>
                <w:szCs w:val="15"/>
              </w:rPr>
              <w:t>AE</w:t>
            </w:r>
          </w:p>
        </w:tc>
      </w:tr>
      <w:tr w:rsidR="00FD56CB" w:rsidRPr="009F0AE7" w14:paraId="0D41A7BF" w14:textId="77777777" w:rsidTr="00DF19E0">
        <w:tc>
          <w:tcPr>
            <w:tcW w:w="1492" w:type="dxa"/>
          </w:tcPr>
          <w:p w14:paraId="189CC415" w14:textId="77777777" w:rsidR="00FD56CB" w:rsidRPr="009F1237" w:rsidRDefault="00FD56CB" w:rsidP="00DF19E0">
            <w:pPr>
              <w:spacing w:after="120" w:line="220" w:lineRule="exact"/>
              <w:rPr>
                <w:b/>
                <w:bCs/>
                <w:color w:val="FF0000"/>
                <w:sz w:val="15"/>
                <w:szCs w:val="15"/>
              </w:rPr>
            </w:pPr>
            <w:r w:rsidRPr="009F1237">
              <w:rPr>
                <w:rFonts w:hint="eastAsia"/>
                <w:b/>
                <w:bCs/>
                <w:color w:val="FF0000"/>
                <w:sz w:val="15"/>
                <w:szCs w:val="15"/>
              </w:rPr>
              <w:t>Base</w:t>
            </w:r>
          </w:p>
        </w:tc>
        <w:tc>
          <w:tcPr>
            <w:tcW w:w="1642" w:type="dxa"/>
          </w:tcPr>
          <w:p w14:paraId="511B24A2" w14:textId="77777777" w:rsidR="00FD56CB" w:rsidRPr="009F1237" w:rsidRDefault="00FD56CB" w:rsidP="00DF19E0">
            <w:pPr>
              <w:spacing w:after="120" w:line="220" w:lineRule="exact"/>
              <w:rPr>
                <w:color w:val="FF0000"/>
                <w:sz w:val="15"/>
                <w:szCs w:val="15"/>
              </w:rPr>
            </w:pPr>
            <w:r w:rsidRPr="009F1237">
              <w:rPr>
                <w:rFonts w:eastAsia="Times"/>
                <w:color w:val="FF0000"/>
                <w:sz w:val="15"/>
                <w:szCs w:val="15"/>
              </w:rPr>
              <w:t>1243.14</w:t>
            </w:r>
          </w:p>
        </w:tc>
        <w:tc>
          <w:tcPr>
            <w:tcW w:w="1261" w:type="dxa"/>
          </w:tcPr>
          <w:p w14:paraId="19592DE0" w14:textId="77777777" w:rsidR="00FD56CB" w:rsidRPr="009F1237" w:rsidRDefault="00FD56CB" w:rsidP="00DF19E0">
            <w:pPr>
              <w:spacing w:after="120" w:line="220" w:lineRule="exact"/>
              <w:rPr>
                <w:color w:val="FF0000"/>
                <w:sz w:val="15"/>
                <w:szCs w:val="15"/>
              </w:rPr>
            </w:pPr>
            <w:r w:rsidRPr="009F1237">
              <w:rPr>
                <w:color w:val="FF0000"/>
                <w:sz w:val="15"/>
                <w:szCs w:val="15"/>
              </w:rPr>
              <w:t>0.2948</w:t>
            </w:r>
          </w:p>
        </w:tc>
      </w:tr>
      <w:tr w:rsidR="00FD56CB" w:rsidRPr="009F0AE7" w14:paraId="5C97F061" w14:textId="77777777" w:rsidTr="00DF19E0">
        <w:tc>
          <w:tcPr>
            <w:tcW w:w="1492" w:type="dxa"/>
          </w:tcPr>
          <w:p w14:paraId="2ACCF4CC" w14:textId="77777777" w:rsidR="00FD56CB" w:rsidRPr="009F1237" w:rsidRDefault="00FD56CB" w:rsidP="00DF19E0">
            <w:pPr>
              <w:spacing w:after="120" w:line="220" w:lineRule="exact"/>
              <w:rPr>
                <w:b/>
                <w:bCs/>
                <w:color w:val="FF0000"/>
                <w:sz w:val="15"/>
                <w:szCs w:val="15"/>
              </w:rPr>
            </w:pPr>
            <w:proofErr w:type="spellStart"/>
            <w:r w:rsidRPr="009F1237">
              <w:rPr>
                <w:rFonts w:hint="eastAsia"/>
                <w:b/>
                <w:bCs/>
                <w:color w:val="FF0000"/>
                <w:sz w:val="15"/>
                <w:szCs w:val="15"/>
              </w:rPr>
              <w:t>Base+L</w:t>
            </w:r>
            <w:proofErr w:type="spellEnd"/>
          </w:p>
        </w:tc>
        <w:tc>
          <w:tcPr>
            <w:tcW w:w="1642" w:type="dxa"/>
          </w:tcPr>
          <w:p w14:paraId="13D8089C" w14:textId="77777777" w:rsidR="00FD56CB" w:rsidRPr="009F1237" w:rsidRDefault="00FD56CB" w:rsidP="00DF19E0">
            <w:pPr>
              <w:spacing w:after="120" w:line="220" w:lineRule="exact"/>
              <w:rPr>
                <w:color w:val="FF0000"/>
                <w:sz w:val="15"/>
                <w:szCs w:val="15"/>
              </w:rPr>
            </w:pPr>
            <w:r w:rsidRPr="009F1237">
              <w:rPr>
                <w:rFonts w:hint="eastAsia"/>
                <w:color w:val="FF0000"/>
                <w:sz w:val="15"/>
                <w:szCs w:val="15"/>
              </w:rPr>
              <w:t>1007.17</w:t>
            </w:r>
          </w:p>
        </w:tc>
        <w:tc>
          <w:tcPr>
            <w:tcW w:w="1261" w:type="dxa"/>
          </w:tcPr>
          <w:p w14:paraId="61CEFB9F" w14:textId="77777777" w:rsidR="00FD56CB" w:rsidRPr="009F1237" w:rsidRDefault="00FD56CB" w:rsidP="00DF19E0">
            <w:pPr>
              <w:spacing w:after="120" w:line="220" w:lineRule="exact"/>
              <w:rPr>
                <w:color w:val="FF0000"/>
                <w:sz w:val="15"/>
                <w:szCs w:val="15"/>
              </w:rPr>
            </w:pPr>
            <w:r w:rsidRPr="009F1237">
              <w:rPr>
                <w:color w:val="FF0000"/>
                <w:sz w:val="15"/>
                <w:szCs w:val="15"/>
              </w:rPr>
              <w:t>0.3677</w:t>
            </w:r>
          </w:p>
        </w:tc>
      </w:tr>
      <w:tr w:rsidR="00FD56CB" w:rsidRPr="009F0AE7" w14:paraId="782F77D6" w14:textId="77777777" w:rsidTr="00DF19E0">
        <w:tc>
          <w:tcPr>
            <w:tcW w:w="1492" w:type="dxa"/>
          </w:tcPr>
          <w:p w14:paraId="4BEDAF7A" w14:textId="77777777" w:rsidR="00FD56CB" w:rsidRPr="009F1237" w:rsidRDefault="00FD56CB" w:rsidP="00DF19E0">
            <w:pPr>
              <w:spacing w:after="120" w:line="220" w:lineRule="exact"/>
              <w:rPr>
                <w:b/>
                <w:bCs/>
                <w:color w:val="FF0000"/>
                <w:sz w:val="15"/>
                <w:szCs w:val="15"/>
              </w:rPr>
            </w:pPr>
            <w:proofErr w:type="spellStart"/>
            <w:r w:rsidRPr="009F1237">
              <w:rPr>
                <w:rFonts w:hint="eastAsia"/>
                <w:b/>
                <w:bCs/>
                <w:color w:val="FF0000"/>
                <w:sz w:val="15"/>
                <w:szCs w:val="15"/>
              </w:rPr>
              <w:t>FGDLNet</w:t>
            </w:r>
            <w:proofErr w:type="spellEnd"/>
          </w:p>
        </w:tc>
        <w:tc>
          <w:tcPr>
            <w:tcW w:w="1642" w:type="dxa"/>
          </w:tcPr>
          <w:p w14:paraId="7871A6EB" w14:textId="77777777" w:rsidR="00FD56CB" w:rsidRPr="009F1237" w:rsidRDefault="00FD56CB" w:rsidP="00DF19E0">
            <w:pPr>
              <w:spacing w:after="120" w:line="220" w:lineRule="exact"/>
              <w:rPr>
                <w:color w:val="FF0000"/>
                <w:sz w:val="15"/>
                <w:szCs w:val="15"/>
              </w:rPr>
            </w:pPr>
            <w:r w:rsidRPr="009F1237">
              <w:rPr>
                <w:rFonts w:eastAsia="Times"/>
                <w:color w:val="FF0000"/>
                <w:sz w:val="15"/>
                <w:szCs w:val="15"/>
              </w:rPr>
              <w:t>1156.47</w:t>
            </w:r>
          </w:p>
        </w:tc>
        <w:tc>
          <w:tcPr>
            <w:tcW w:w="1261" w:type="dxa"/>
          </w:tcPr>
          <w:p w14:paraId="3B1D9024" w14:textId="77777777" w:rsidR="00FD56CB" w:rsidRPr="009F1237" w:rsidRDefault="00FD56CB" w:rsidP="00DF19E0">
            <w:pPr>
              <w:spacing w:after="120" w:line="220" w:lineRule="exact"/>
              <w:rPr>
                <w:color w:val="FF0000"/>
                <w:sz w:val="15"/>
                <w:szCs w:val="15"/>
              </w:rPr>
            </w:pPr>
            <w:r w:rsidRPr="009F1237">
              <w:rPr>
                <w:color w:val="FF0000"/>
                <w:sz w:val="15"/>
                <w:szCs w:val="15"/>
              </w:rPr>
              <w:t>0.1701</w:t>
            </w:r>
          </w:p>
        </w:tc>
      </w:tr>
    </w:tbl>
    <w:p w14:paraId="448D8D72" w14:textId="77777777" w:rsidR="00FD56CB" w:rsidRPr="00FD56CB" w:rsidRDefault="00FD56CB" w:rsidP="001021A4">
      <w:pPr>
        <w:rPr>
          <w:rFonts w:hint="eastAsia"/>
        </w:rPr>
      </w:pPr>
    </w:p>
    <w:p w14:paraId="6C2EC87C" w14:textId="77777777" w:rsidR="00FD56CB" w:rsidRPr="00936A15" w:rsidRDefault="00FD56CB" w:rsidP="001021A4">
      <w:pPr>
        <w:rPr>
          <w:rFonts w:hint="eastAsia"/>
        </w:rPr>
      </w:pPr>
    </w:p>
    <w:p w14:paraId="4FB8441F" w14:textId="77777777" w:rsidR="001021A4" w:rsidRPr="00936A15" w:rsidRDefault="001021A4" w:rsidP="001021A4">
      <w:pPr>
        <w:rPr>
          <w:rFonts w:hint="eastAsia"/>
        </w:rPr>
      </w:pPr>
      <w:r w:rsidRPr="00936A15">
        <w:t xml:space="preserve">    Reproducibility:</w:t>
      </w:r>
    </w:p>
    <w:p w14:paraId="6B1A47EE" w14:textId="77777777" w:rsidR="001021A4" w:rsidRPr="00936A15" w:rsidRDefault="001021A4" w:rsidP="001021A4">
      <w:pPr>
        <w:rPr>
          <w:rFonts w:hint="eastAsia"/>
        </w:rPr>
      </w:pPr>
      <w:r w:rsidRPr="00936A15">
        <w:t xml:space="preserve">        Provide sufficient details about the hyperparameter tuning process,</w:t>
      </w:r>
    </w:p>
    <w:p w14:paraId="6A465A2A" w14:textId="77777777" w:rsidR="001021A4" w:rsidRPr="00936A15" w:rsidRDefault="001021A4" w:rsidP="001021A4">
      <w:pPr>
        <w:rPr>
          <w:rFonts w:hint="eastAsia"/>
        </w:rPr>
      </w:pPr>
      <w:r w:rsidRPr="00936A15">
        <w:t>and consider releasing code or supplementary material to enable replication.</w:t>
      </w:r>
    </w:p>
    <w:p w14:paraId="27FDDBE5" w14:textId="1E6F7588" w:rsidR="001021A4" w:rsidRPr="00601212" w:rsidRDefault="00601212" w:rsidP="001021A4">
      <w:pPr>
        <w:rPr>
          <w:rFonts w:hint="eastAsia"/>
          <w:color w:val="FF0000"/>
        </w:rPr>
      </w:pPr>
      <w:r w:rsidRPr="00601212">
        <w:rPr>
          <w:color w:val="FF0000"/>
        </w:rPr>
        <w:t>Response</w:t>
      </w:r>
      <w:r w:rsidRPr="00601212">
        <w:rPr>
          <w:rFonts w:hint="eastAsia"/>
          <w:color w:val="FF0000"/>
        </w:rPr>
        <w:t>：</w:t>
      </w:r>
    </w:p>
    <w:p w14:paraId="7228BDDC" w14:textId="5C680AB4" w:rsidR="00FD56CB" w:rsidRPr="00FD56CB" w:rsidRDefault="00FD56CB" w:rsidP="00601212">
      <w:pPr>
        <w:ind w:firstLine="840"/>
        <w:rPr>
          <w:rFonts w:hint="eastAsia"/>
          <w:color w:val="FF0000"/>
        </w:rPr>
      </w:pPr>
      <w:r w:rsidRPr="00FD56CB">
        <w:rPr>
          <w:color w:val="FF0000"/>
        </w:rPr>
        <w:t>To ensure the reproducibility of our research, we have included the core code in the package file. Through these measures, we aim to enhance the transparency of our research and ensure that other researchers can validate and extend our work.</w:t>
      </w:r>
    </w:p>
    <w:p w14:paraId="26E0C4CF" w14:textId="77777777" w:rsidR="00FD56CB" w:rsidRPr="00FD56CB" w:rsidRDefault="00FD56CB" w:rsidP="001021A4">
      <w:pPr>
        <w:rPr>
          <w:rFonts w:hint="eastAsia"/>
        </w:rPr>
      </w:pPr>
    </w:p>
    <w:p w14:paraId="2CBFA0EA" w14:textId="77777777" w:rsidR="00FD56CB" w:rsidRPr="00936A15" w:rsidRDefault="00FD56CB" w:rsidP="001021A4">
      <w:pPr>
        <w:rPr>
          <w:rFonts w:hint="eastAsia"/>
        </w:rPr>
      </w:pPr>
    </w:p>
    <w:p w14:paraId="50E9A37A" w14:textId="77777777" w:rsidR="001021A4" w:rsidRPr="00936A15" w:rsidRDefault="001021A4" w:rsidP="001021A4">
      <w:pPr>
        <w:rPr>
          <w:rFonts w:hint="eastAsia"/>
        </w:rPr>
      </w:pPr>
      <w:r w:rsidRPr="00936A15">
        <w:t xml:space="preserve">    </w:t>
      </w:r>
      <w:r w:rsidRPr="00DD66F2">
        <w:rPr>
          <w:highlight w:val="yellow"/>
        </w:rPr>
        <w:t>Conclusion:</w:t>
      </w:r>
    </w:p>
    <w:p w14:paraId="2E315D82" w14:textId="77777777" w:rsidR="001021A4" w:rsidRPr="00936A15" w:rsidRDefault="001021A4" w:rsidP="001021A4">
      <w:pPr>
        <w:rPr>
          <w:rFonts w:hint="eastAsia"/>
        </w:rPr>
      </w:pPr>
      <w:r w:rsidRPr="00936A15">
        <w:t xml:space="preserve">        Extend the conclusion to explicitly summarize how </w:t>
      </w:r>
      <w:proofErr w:type="spellStart"/>
      <w:r w:rsidRPr="00936A15">
        <w:t>FGDLNet</w:t>
      </w:r>
      <w:proofErr w:type="spellEnd"/>
      <w:r w:rsidRPr="00936A15">
        <w:t xml:space="preserve"> addresses</w:t>
      </w:r>
    </w:p>
    <w:p w14:paraId="36DD0411" w14:textId="77777777" w:rsidR="001021A4" w:rsidRPr="00936A15" w:rsidRDefault="001021A4" w:rsidP="001021A4">
      <w:pPr>
        <w:rPr>
          <w:rFonts w:hint="eastAsia"/>
        </w:rPr>
      </w:pPr>
      <w:r w:rsidRPr="00936A15">
        <w:t>state-of-the-art limitations (e.g., computational overhead, lack of local</w:t>
      </w:r>
    </w:p>
    <w:p w14:paraId="57F1D0B9" w14:textId="77777777" w:rsidR="001021A4" w:rsidRPr="00936A15" w:rsidRDefault="001021A4" w:rsidP="001021A4">
      <w:pPr>
        <w:rPr>
          <w:rFonts w:hint="eastAsia"/>
        </w:rPr>
      </w:pPr>
      <w:r w:rsidRPr="00936A15">
        <w:t>and global dependency capture). Suggest specific directions for future work.</w:t>
      </w:r>
    </w:p>
    <w:p w14:paraId="670ADA2C"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625A87B4" w14:textId="2660A925" w:rsidR="00FD56CB" w:rsidRPr="00FD56CB" w:rsidRDefault="00FD56CB" w:rsidP="00601212">
      <w:pPr>
        <w:ind w:firstLine="840"/>
        <w:rPr>
          <w:rFonts w:hint="eastAsia"/>
          <w:color w:val="FF0000"/>
        </w:rPr>
      </w:pPr>
      <w:r w:rsidRPr="00FD56CB">
        <w:rPr>
          <w:color w:val="FF0000"/>
        </w:rPr>
        <w:t xml:space="preserve">Based on your feedback, we have expanded the conclusion section to clearly summarize how </w:t>
      </w:r>
      <w:proofErr w:type="spellStart"/>
      <w:r w:rsidRPr="00FD56CB">
        <w:rPr>
          <w:color w:val="FF0000"/>
        </w:rPr>
        <w:t>FGDLNet</w:t>
      </w:r>
      <w:proofErr w:type="spellEnd"/>
      <w:r w:rsidRPr="00FD56CB">
        <w:rPr>
          <w:color w:val="FF0000"/>
        </w:rPr>
        <w:t xml:space="preserve"> addresses the limitations of current technologies and to propose specific research directions for future work.</w:t>
      </w:r>
    </w:p>
    <w:p w14:paraId="7ED39CBE" w14:textId="77777777" w:rsidR="00FD56CB" w:rsidRPr="00FD56CB" w:rsidRDefault="00FD56CB" w:rsidP="001021A4">
      <w:pPr>
        <w:rPr>
          <w:rFonts w:hint="eastAsia"/>
        </w:rPr>
      </w:pPr>
    </w:p>
    <w:p w14:paraId="00637BCD" w14:textId="77777777" w:rsidR="00FD56CB" w:rsidRPr="00936A15" w:rsidRDefault="00FD56CB" w:rsidP="001021A4">
      <w:pPr>
        <w:rPr>
          <w:rFonts w:hint="eastAsia"/>
        </w:rPr>
      </w:pPr>
    </w:p>
    <w:p w14:paraId="438E6393" w14:textId="77777777" w:rsidR="001021A4" w:rsidRPr="00936A15" w:rsidRDefault="001021A4" w:rsidP="001021A4">
      <w:pPr>
        <w:rPr>
          <w:rFonts w:hint="eastAsia"/>
        </w:rPr>
      </w:pPr>
      <w:r w:rsidRPr="00936A15">
        <w:t>Possible incongruencies:</w:t>
      </w:r>
    </w:p>
    <w:p w14:paraId="28197615" w14:textId="77777777" w:rsidR="001021A4" w:rsidRPr="00936A15" w:rsidRDefault="001021A4" w:rsidP="001021A4">
      <w:pPr>
        <w:rPr>
          <w:rFonts w:hint="eastAsia"/>
        </w:rPr>
      </w:pPr>
      <w:r w:rsidRPr="00936A15">
        <w:t xml:space="preserve">    Model Naming Ambiguity:</w:t>
      </w:r>
    </w:p>
    <w:p w14:paraId="73D3BC32" w14:textId="77777777" w:rsidR="001021A4" w:rsidRPr="00936A15" w:rsidRDefault="001021A4" w:rsidP="001021A4">
      <w:pPr>
        <w:rPr>
          <w:rFonts w:hint="eastAsia"/>
        </w:rPr>
      </w:pPr>
      <w:r w:rsidRPr="00936A15">
        <w:t xml:space="preserve">        The name "</w:t>
      </w:r>
      <w:proofErr w:type="spellStart"/>
      <w:r w:rsidRPr="00936A15">
        <w:t>FGDLNet</w:t>
      </w:r>
      <w:proofErr w:type="spellEnd"/>
      <w:r w:rsidRPr="00936A15">
        <w:t>" is introduced as the proposed model, but the</w:t>
      </w:r>
    </w:p>
    <w:p w14:paraId="1CE7CFB0" w14:textId="77777777" w:rsidR="001021A4" w:rsidRPr="00936A15" w:rsidRDefault="001021A4" w:rsidP="001021A4">
      <w:pPr>
        <w:rPr>
          <w:rFonts w:hint="eastAsia"/>
        </w:rPr>
      </w:pPr>
      <w:r w:rsidRPr="00936A15">
        <w:t>acronym is not explicitly explained anywhere in the text. Readers are left</w:t>
      </w:r>
    </w:p>
    <w:p w14:paraId="041760CB" w14:textId="77777777" w:rsidR="001021A4" w:rsidRPr="00936A15" w:rsidRDefault="001021A4" w:rsidP="001021A4">
      <w:pPr>
        <w:rPr>
          <w:rFonts w:hint="eastAsia"/>
        </w:rPr>
      </w:pPr>
      <w:r w:rsidRPr="00936A15">
        <w:lastRenderedPageBreak/>
        <w:t>to infer its meaning without clarification.</w:t>
      </w:r>
    </w:p>
    <w:p w14:paraId="3F1E0101"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165E5C18" w14:textId="77777777" w:rsidR="00FD56CB" w:rsidRPr="00FD56CB" w:rsidRDefault="00FD56CB" w:rsidP="00601212">
      <w:pPr>
        <w:ind w:firstLine="840"/>
        <w:rPr>
          <w:rFonts w:hint="eastAsia"/>
          <w:color w:val="FF0000"/>
        </w:rPr>
      </w:pPr>
      <w:r w:rsidRPr="00FD56CB">
        <w:rPr>
          <w:color w:val="FF0000"/>
        </w:rPr>
        <w:t xml:space="preserve">Thank you for the reviewer’s suggestion. To address the ambiguity regarding the </w:t>
      </w:r>
      <w:proofErr w:type="gramStart"/>
      <w:r w:rsidRPr="00FD56CB">
        <w:rPr>
          <w:color w:val="FF0000"/>
        </w:rPr>
        <w:t>model</w:t>
      </w:r>
      <w:proofErr w:type="gramEnd"/>
      <w:r w:rsidRPr="00FD56CB">
        <w:rPr>
          <w:color w:val="FF0000"/>
        </w:rPr>
        <w:t xml:space="preserve"> name, we have provided a detailed explanation of the meaning of "</w:t>
      </w:r>
      <w:proofErr w:type="spellStart"/>
      <w:r w:rsidRPr="00FD56CB">
        <w:rPr>
          <w:color w:val="FF0000"/>
        </w:rPr>
        <w:t>FGDLNet</w:t>
      </w:r>
      <w:proofErr w:type="spellEnd"/>
      <w:r w:rsidRPr="00FD56CB">
        <w:rPr>
          <w:color w:val="FF0000"/>
        </w:rPr>
        <w:t>" in the introduction section. Below is our explanation of this acronym:</w:t>
      </w:r>
    </w:p>
    <w:p w14:paraId="3703D4C9" w14:textId="77777777" w:rsidR="00FD56CB" w:rsidRPr="00FD56CB" w:rsidRDefault="00FD56CB" w:rsidP="00FD56CB">
      <w:pPr>
        <w:rPr>
          <w:rFonts w:hint="eastAsia"/>
          <w:color w:val="FF0000"/>
        </w:rPr>
      </w:pPr>
    </w:p>
    <w:p w14:paraId="25304ACD" w14:textId="77777777" w:rsidR="00FD56CB" w:rsidRPr="00277DF4" w:rsidRDefault="00FD56CB" w:rsidP="00FD56CB">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 xml:space="preserve">To address these issues, this paper introduces </w:t>
      </w:r>
      <w:proofErr w:type="spellStart"/>
      <w:r w:rsidRPr="00277DF4">
        <w:rPr>
          <w:rFonts w:ascii="Times New Roman" w:eastAsia="Times" w:hAnsi="Times New Roman" w:cs="Times New Roman" w:hint="eastAsia"/>
          <w:color w:val="FF0000"/>
          <w:kern w:val="0"/>
          <w:sz w:val="20"/>
          <w:szCs w:val="20"/>
        </w:rPr>
        <w:t>FGDLNet</w:t>
      </w:r>
      <w:proofErr w:type="spellEnd"/>
      <w:r w:rsidRPr="00277DF4">
        <w:rPr>
          <w:rFonts w:ascii="Times New Roman" w:eastAsia="Times" w:hAnsi="Times New Roman" w:cs="Times New Roman" w:hint="eastAsia"/>
          <w:color w:val="FF0000"/>
          <w:kern w:val="0"/>
          <w:sz w:val="20"/>
          <w:szCs w:val="20"/>
        </w:rPr>
        <w:t xml:space="preserve">, a novel long-sequence time series forecasting model. In this paper, we introduce </w:t>
      </w:r>
      <w:proofErr w:type="spellStart"/>
      <w:r w:rsidRPr="00277DF4">
        <w:rPr>
          <w:rFonts w:ascii="Times New Roman" w:eastAsia="Times" w:hAnsi="Times New Roman" w:cs="Times New Roman" w:hint="eastAsia"/>
          <w:color w:val="FF0000"/>
          <w:kern w:val="0"/>
          <w:sz w:val="20"/>
          <w:szCs w:val="20"/>
        </w:rPr>
        <w:t>FGDLNet</w:t>
      </w:r>
      <w:proofErr w:type="spellEnd"/>
      <w:r w:rsidRPr="00277DF4">
        <w:rPr>
          <w:rFonts w:ascii="Times New Roman" w:eastAsia="Times" w:hAnsi="Times New Roman" w:cs="Times New Roman" w:hint="eastAsia"/>
          <w:color w:val="FF0000"/>
          <w:kern w:val="0"/>
          <w:sz w:val="20"/>
          <w:szCs w:val="20"/>
        </w:rPr>
        <w:t xml:space="preserve">, a novel time series forecasting model designed to handle long sequences while addressing the challenges of capturing both global and local dependencies. The name </w:t>
      </w:r>
      <w:proofErr w:type="spellStart"/>
      <w:r w:rsidRPr="00277DF4">
        <w:rPr>
          <w:rFonts w:ascii="Times New Roman" w:eastAsia="Times" w:hAnsi="Times New Roman" w:cs="Times New Roman" w:hint="eastAsia"/>
          <w:color w:val="FF0000"/>
          <w:kern w:val="0"/>
          <w:sz w:val="20"/>
          <w:szCs w:val="20"/>
        </w:rPr>
        <w:t>FGDLNet</w:t>
      </w:r>
      <w:proofErr w:type="spellEnd"/>
      <w:r w:rsidRPr="00277DF4">
        <w:rPr>
          <w:rFonts w:ascii="Times New Roman" w:eastAsia="Times" w:hAnsi="Times New Roman" w:cs="Times New Roman" w:hint="eastAsia"/>
          <w:color w:val="FF0000"/>
          <w:kern w:val="0"/>
          <w:sz w:val="20"/>
          <w:szCs w:val="20"/>
        </w:rPr>
        <w:t xml:space="preserve"> reflects the core design principles of the model:</w:t>
      </w:r>
    </w:p>
    <w:p w14:paraId="48B26780" w14:textId="77777777" w:rsidR="00FD56CB" w:rsidRPr="00277DF4" w:rsidRDefault="00FD56CB" w:rsidP="00FD56CB">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F stands for Feature Extraction, emphasizing the model multi-scale feature extraction module that captures key features at different temporal scales.</w:t>
      </w:r>
    </w:p>
    <w:p w14:paraId="7F3968D8" w14:textId="77777777" w:rsidR="00FD56CB" w:rsidRPr="00277DF4" w:rsidRDefault="00FD56CB" w:rsidP="00FD56CB">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 xml:space="preserve">G represents Graph Neural </w:t>
      </w:r>
      <w:proofErr w:type="gramStart"/>
      <w:r w:rsidRPr="00277DF4">
        <w:rPr>
          <w:rFonts w:ascii="Times New Roman" w:eastAsia="Times" w:hAnsi="Times New Roman" w:cs="Times New Roman" w:hint="eastAsia"/>
          <w:color w:val="FF0000"/>
          <w:kern w:val="0"/>
          <w:sz w:val="20"/>
          <w:szCs w:val="20"/>
        </w:rPr>
        <w:t>Networks</w:t>
      </w:r>
      <w:r w:rsidRPr="00712428">
        <w:rPr>
          <w:rFonts w:ascii="Times New Roman" w:eastAsia="Times" w:hAnsi="Times New Roman" w:cs="Times New Roman" w:hint="eastAsia"/>
          <w:color w:val="FF0000"/>
          <w:kern w:val="0"/>
          <w:sz w:val="20"/>
          <w:szCs w:val="20"/>
        </w:rPr>
        <w:t xml:space="preserve"> </w:t>
      </w:r>
      <w:r w:rsidRPr="00277DF4">
        <w:rPr>
          <w:rFonts w:ascii="Times New Roman" w:eastAsia="Times" w:hAnsi="Times New Roman" w:cs="Times New Roman" w:hint="eastAsia"/>
          <w:color w:val="FF0000"/>
          <w:kern w:val="0"/>
          <w:sz w:val="20"/>
          <w:szCs w:val="20"/>
        </w:rPr>
        <w:t>,</w:t>
      </w:r>
      <w:proofErr w:type="gramEnd"/>
      <w:r w:rsidRPr="00277DF4">
        <w:rPr>
          <w:rFonts w:ascii="Times New Roman" w:eastAsia="Times" w:hAnsi="Times New Roman" w:cs="Times New Roman" w:hint="eastAsia"/>
          <w:color w:val="FF0000"/>
          <w:kern w:val="0"/>
          <w:sz w:val="20"/>
          <w:szCs w:val="20"/>
        </w:rPr>
        <w:t xml:space="preserve"> which enhance the model ability to capture complex dependencies between time steps and improve performance, particularly in noisy or high-dimensional settings.</w:t>
      </w:r>
    </w:p>
    <w:p w14:paraId="58783462" w14:textId="77777777" w:rsidR="00FD56CB" w:rsidRPr="00277DF4" w:rsidRDefault="00FD56CB" w:rsidP="00FD56CB">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D refers to Decoder Removal, signifying the simplification of the Transformer architecture by removing the decoder, reducing computational complexity.</w:t>
      </w:r>
    </w:p>
    <w:p w14:paraId="167E6EA4" w14:textId="77777777" w:rsidR="00FD56CB" w:rsidRPr="00277DF4" w:rsidRDefault="00FD56CB" w:rsidP="00FD56CB">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L stands for Local and Global Attention, highlighting the hybrid attention mechanism that combines local window attention and global linear attention to effectively model both short-term fluctuations and long-term trends.</w:t>
      </w:r>
    </w:p>
    <w:p w14:paraId="0B6757A8" w14:textId="77777777" w:rsidR="00FD56CB" w:rsidRPr="00277DF4" w:rsidRDefault="00FD56CB" w:rsidP="00FD56CB">
      <w:pPr>
        <w:spacing w:after="120" w:line="220" w:lineRule="exact"/>
        <w:rPr>
          <w:rFonts w:ascii="Times New Roman" w:eastAsia="Times" w:hAnsi="Times New Roman" w:cs="Times New Roman"/>
          <w:color w:val="FF0000"/>
          <w:kern w:val="0"/>
          <w:sz w:val="20"/>
          <w:szCs w:val="20"/>
        </w:rPr>
      </w:pPr>
      <w:r w:rsidRPr="00277DF4">
        <w:rPr>
          <w:rFonts w:ascii="Times New Roman" w:eastAsia="Times" w:hAnsi="Times New Roman" w:cs="Times New Roman" w:hint="eastAsia"/>
          <w:color w:val="FF0000"/>
          <w:kern w:val="0"/>
          <w:sz w:val="20"/>
          <w:szCs w:val="20"/>
        </w:rPr>
        <w:t>Net indicates that it is a Network, emphasizing the use of a deep learning framework based on Transformer architecture.</w:t>
      </w:r>
    </w:p>
    <w:p w14:paraId="72E66E90" w14:textId="77777777" w:rsidR="00FD56CB" w:rsidRPr="00FD56CB" w:rsidRDefault="00FD56CB" w:rsidP="001021A4">
      <w:pPr>
        <w:rPr>
          <w:rFonts w:hint="eastAsia"/>
        </w:rPr>
      </w:pPr>
    </w:p>
    <w:p w14:paraId="7E6F16DB" w14:textId="77777777" w:rsidR="00FD56CB" w:rsidRPr="00936A15" w:rsidRDefault="00FD56CB" w:rsidP="001021A4">
      <w:pPr>
        <w:rPr>
          <w:rFonts w:hint="eastAsia"/>
        </w:rPr>
      </w:pPr>
    </w:p>
    <w:p w14:paraId="76FEB19C" w14:textId="77777777" w:rsidR="001021A4" w:rsidRPr="00936A15" w:rsidRDefault="001021A4" w:rsidP="001021A4">
      <w:pPr>
        <w:rPr>
          <w:rFonts w:hint="eastAsia"/>
        </w:rPr>
      </w:pPr>
      <w:r w:rsidRPr="00936A15">
        <w:t xml:space="preserve">    Figure Referencing Issues:</w:t>
      </w:r>
    </w:p>
    <w:p w14:paraId="23F0B30C" w14:textId="77777777" w:rsidR="001021A4" w:rsidRPr="00936A15" w:rsidRDefault="001021A4" w:rsidP="001021A4">
      <w:pPr>
        <w:rPr>
          <w:rFonts w:hint="eastAsia"/>
        </w:rPr>
      </w:pPr>
      <w:r w:rsidRPr="00936A15">
        <w:t xml:space="preserve">        Figures such as "Figure 1," "Figure 2," and "Figure 5" are mentioned</w:t>
      </w:r>
    </w:p>
    <w:p w14:paraId="6411931F" w14:textId="77777777" w:rsidR="001021A4" w:rsidRPr="00936A15" w:rsidRDefault="001021A4" w:rsidP="001021A4">
      <w:pPr>
        <w:rPr>
          <w:rFonts w:hint="eastAsia"/>
        </w:rPr>
      </w:pPr>
      <w:r w:rsidRPr="00936A15">
        <w:t>in the text, but the corresponding figures are not included in the document.</w:t>
      </w:r>
    </w:p>
    <w:p w14:paraId="1145FC35" w14:textId="77777777" w:rsidR="001021A4" w:rsidRPr="00936A15" w:rsidRDefault="001021A4" w:rsidP="001021A4">
      <w:pPr>
        <w:rPr>
          <w:rFonts w:hint="eastAsia"/>
        </w:rPr>
      </w:pPr>
      <w:r w:rsidRPr="00936A15">
        <w:t>This disrupts the flow and comprehension of the paper, as readers cannot see</w:t>
      </w:r>
    </w:p>
    <w:p w14:paraId="44E93EF7" w14:textId="77777777" w:rsidR="001021A4" w:rsidRPr="00936A15" w:rsidRDefault="001021A4" w:rsidP="001021A4">
      <w:pPr>
        <w:rPr>
          <w:rFonts w:hint="eastAsia"/>
        </w:rPr>
      </w:pPr>
      <w:r w:rsidRPr="00936A15">
        <w:t>the model structure, data processing flow, or ablation study visuals.</w:t>
      </w:r>
    </w:p>
    <w:p w14:paraId="43216F09" w14:textId="77777777" w:rsidR="001021A4" w:rsidRPr="00936A15" w:rsidRDefault="001021A4" w:rsidP="001021A4">
      <w:pPr>
        <w:rPr>
          <w:rFonts w:hint="eastAsia"/>
        </w:rPr>
      </w:pPr>
      <w:r w:rsidRPr="00936A15">
        <w:t xml:space="preserve">        "Figure 3" and "Figure 4" are cited for experimental results but</w:t>
      </w:r>
    </w:p>
    <w:p w14:paraId="74AD75EC" w14:textId="77777777" w:rsidR="001021A4" w:rsidRPr="00936A15" w:rsidRDefault="001021A4" w:rsidP="001021A4">
      <w:pPr>
        <w:rPr>
          <w:rFonts w:hint="eastAsia"/>
        </w:rPr>
      </w:pPr>
      <w:r w:rsidRPr="00936A15">
        <w:t>similarly lack visible inclusion, making interpretation of the results</w:t>
      </w:r>
    </w:p>
    <w:p w14:paraId="3D91CDC7" w14:textId="77777777" w:rsidR="001021A4" w:rsidRPr="00936A15" w:rsidRDefault="001021A4" w:rsidP="001021A4">
      <w:pPr>
        <w:rPr>
          <w:rFonts w:hint="eastAsia"/>
        </w:rPr>
      </w:pPr>
      <w:r w:rsidRPr="00936A15">
        <w:t>difficult.</w:t>
      </w:r>
    </w:p>
    <w:p w14:paraId="32FD610C"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76D489E1" w14:textId="3D80C544" w:rsidR="00FD56CB" w:rsidRPr="00FD56CB" w:rsidRDefault="00FD56CB" w:rsidP="00601212">
      <w:pPr>
        <w:ind w:firstLine="840"/>
        <w:rPr>
          <w:rFonts w:hint="eastAsia"/>
          <w:color w:val="FF0000"/>
        </w:rPr>
      </w:pPr>
      <w:r w:rsidRPr="00FD56CB">
        <w:rPr>
          <w:color w:val="FF0000"/>
        </w:rPr>
        <w:t xml:space="preserve"> First of all, we sincerely apologize for not providing the complete figures in a timely manner, which caused confusion during the reading. Upon investigation, we found that this issue might have been caused by compatibility problems with the Word version, which led to the figures not displaying correctly. To avoid such problems in the future, we have not only reinserted all the missing figures into the manuscript but also created a separate folder containing all the corresponding figure files. This ensures that the figures will be displayed correctly during the review process and in future versions, allowing readers to more clearly understand the key points and experimental results of the paper. Once again, we greatly appreciate the reviewer’s understanding and support.</w:t>
      </w:r>
    </w:p>
    <w:p w14:paraId="52BA64F6" w14:textId="77777777" w:rsidR="00FD56CB" w:rsidRPr="00FD56CB" w:rsidRDefault="00FD56CB" w:rsidP="00FD56CB">
      <w:pPr>
        <w:rPr>
          <w:rFonts w:hint="eastAsia"/>
          <w:color w:val="FF0000"/>
        </w:rPr>
      </w:pPr>
      <w:r w:rsidRPr="00FD56CB">
        <w:rPr>
          <w:color w:val="FF0000"/>
        </w:rPr>
        <w:t>Feel free to adjust if needed!</w:t>
      </w:r>
    </w:p>
    <w:p w14:paraId="3EAADFD8" w14:textId="77777777" w:rsidR="00FD56CB" w:rsidRPr="00FD56CB" w:rsidRDefault="00FD56CB" w:rsidP="001021A4">
      <w:pPr>
        <w:rPr>
          <w:rFonts w:hint="eastAsia"/>
        </w:rPr>
      </w:pPr>
    </w:p>
    <w:p w14:paraId="6EE0FD81" w14:textId="77777777" w:rsidR="00FD56CB" w:rsidRPr="00936A15" w:rsidRDefault="00FD56CB" w:rsidP="001021A4">
      <w:pPr>
        <w:rPr>
          <w:rFonts w:hint="eastAsia"/>
        </w:rPr>
      </w:pPr>
    </w:p>
    <w:p w14:paraId="3F0CCE17" w14:textId="77777777" w:rsidR="001021A4" w:rsidRPr="00936A15" w:rsidRDefault="001021A4" w:rsidP="001021A4">
      <w:pPr>
        <w:rPr>
          <w:rFonts w:hint="eastAsia"/>
        </w:rPr>
      </w:pPr>
      <w:r w:rsidRPr="00936A15">
        <w:t xml:space="preserve">    Parameter Details Discrepancy:</w:t>
      </w:r>
    </w:p>
    <w:p w14:paraId="694B2BA2" w14:textId="77777777" w:rsidR="001021A4" w:rsidRPr="00936A15" w:rsidRDefault="001021A4" w:rsidP="001021A4">
      <w:pPr>
        <w:rPr>
          <w:rFonts w:hint="eastAsia"/>
        </w:rPr>
      </w:pPr>
      <w:r w:rsidRPr="00936A15">
        <w:t xml:space="preserve">        In Table 1, parameter ranges such as "convolutional multi-scale</w:t>
      </w:r>
    </w:p>
    <w:p w14:paraId="03D5D98B" w14:textId="77777777" w:rsidR="001021A4" w:rsidRPr="00936A15" w:rsidRDefault="001021A4" w:rsidP="001021A4">
      <w:pPr>
        <w:rPr>
          <w:rFonts w:hint="eastAsia"/>
        </w:rPr>
      </w:pPr>
      <w:r w:rsidRPr="00936A15">
        <w:lastRenderedPageBreak/>
        <w:t>{3,5,7}" are mentioned without adequate explanation about why these specific</w:t>
      </w:r>
    </w:p>
    <w:p w14:paraId="3E076E5B" w14:textId="77777777" w:rsidR="001021A4" w:rsidRPr="00936A15" w:rsidRDefault="001021A4" w:rsidP="001021A4">
      <w:pPr>
        <w:rPr>
          <w:rFonts w:hint="eastAsia"/>
        </w:rPr>
      </w:pPr>
      <w:r w:rsidRPr="00936A15">
        <w:t>kernel sizes were chosen or their impact on the results compared to other</w:t>
      </w:r>
    </w:p>
    <w:p w14:paraId="3E217020" w14:textId="77777777" w:rsidR="001021A4" w:rsidRPr="00936A15" w:rsidRDefault="001021A4" w:rsidP="001021A4">
      <w:pPr>
        <w:rPr>
          <w:rFonts w:hint="eastAsia"/>
        </w:rPr>
      </w:pPr>
      <w:r w:rsidRPr="00936A15">
        <w:t>sizes.</w:t>
      </w:r>
    </w:p>
    <w:p w14:paraId="268A5564"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35BEB063" w14:textId="77777777" w:rsidR="00FD56CB" w:rsidRPr="00FD56CB" w:rsidRDefault="00FD56CB" w:rsidP="00601212">
      <w:pPr>
        <w:ind w:firstLine="840"/>
        <w:rPr>
          <w:rFonts w:hint="eastAsia"/>
          <w:color w:val="FF0000"/>
        </w:rPr>
      </w:pPr>
      <w:r w:rsidRPr="00FD56CB">
        <w:rPr>
          <w:color w:val="FF0000"/>
        </w:rPr>
        <w:t>In section 4.2 "Experimental Setup," we have provided a more detailed explanation of the reasons for choosing the kernel sizes (3, 5, 7) and the lookback window size (384).</w:t>
      </w:r>
    </w:p>
    <w:p w14:paraId="5BFF5F44" w14:textId="77777777" w:rsidR="00FD56CB" w:rsidRPr="00CD1BF1" w:rsidRDefault="00FD56CB" w:rsidP="00FD56CB">
      <w:pPr>
        <w:spacing w:before="120" w:after="120" w:line="220" w:lineRule="exact"/>
        <w:rPr>
          <w:rFonts w:ascii="Times New Roman" w:hAnsi="Times New Roman" w:cs="Times New Roman"/>
          <w:b/>
          <w:color w:val="000000" w:themeColor="text1"/>
          <w:kern w:val="0"/>
          <w:sz w:val="20"/>
          <w:szCs w:val="20"/>
        </w:rPr>
      </w:pPr>
      <w:r w:rsidRPr="007D0F96">
        <w:rPr>
          <w:rFonts w:ascii="Times New Roman" w:eastAsia="Times" w:hAnsi="Times New Roman" w:cs="Times New Roman"/>
          <w:color w:val="FF0000"/>
          <w:kern w:val="0"/>
          <w:sz w:val="20"/>
          <w:szCs w:val="20"/>
        </w:rPr>
        <w:t xml:space="preserve">The choice of </w:t>
      </w:r>
      <w:r w:rsidRPr="000A08C2">
        <w:rPr>
          <w:rFonts w:ascii="Times New Roman" w:eastAsia="Times" w:hAnsi="Times New Roman" w:cs="Times New Roman"/>
          <w:color w:val="FF0000"/>
          <w:kern w:val="0"/>
          <w:sz w:val="20"/>
          <w:szCs w:val="20"/>
        </w:rPr>
        <w:t>kernel sizes</w:t>
      </w:r>
      <w:r w:rsidRPr="007D0F96">
        <w:rPr>
          <w:rFonts w:ascii="Times New Roman" w:eastAsia="Times" w:hAnsi="Times New Roman" w:cs="Times New Roman"/>
          <w:color w:val="FF0000"/>
          <w:kern w:val="0"/>
          <w:sz w:val="20"/>
          <w:szCs w:val="20"/>
        </w:rPr>
        <w:t xml:space="preserve"> (3, 5, 7) for the convolutional layers is made to capture multi-scale features of the time series data. Smaller kernel sizes, like 3, are designed to capture fine-grained, local patterns, which are crucial for detecting short-term fluctuations in the data. Larger kernel sizes, like 5 and 7, allow the model to capture more global or longer-term dependencies, which are especially important for understanding broader trends and periodic behaviors in time series data. By using a combination of kernel sizes, the model can simultaneously capture both local and global features, improving its robustness and prediction accuracy.</w:t>
      </w:r>
    </w:p>
    <w:p w14:paraId="6EF68E5D" w14:textId="77777777" w:rsidR="00FD56CB" w:rsidRPr="00E35695" w:rsidRDefault="00FD56CB" w:rsidP="00FD56CB">
      <w:pPr>
        <w:rPr>
          <w:rFonts w:hint="eastAsia"/>
          <w:color w:val="FF0000"/>
        </w:rPr>
      </w:pPr>
      <w:r w:rsidRPr="002D4EBD">
        <w:rPr>
          <w:rFonts w:ascii="Times New Roman" w:hAnsi="Times New Roman" w:cs="Times New Roman"/>
          <w:color w:val="FF0000"/>
          <w:kern w:val="0"/>
          <w:sz w:val="20"/>
          <w:szCs w:val="20"/>
        </w:rPr>
        <w:t>The lookback window size of 384 is chosen to balance capturing long-term dependencies and ensuring computational efficiency. A window of this size allows the model to leverage sufficient historical data (384 seconds) to recognize important trends and fluctuations in the wireless data transmission, without introducing excessive noise or increasing computational load.</w:t>
      </w:r>
    </w:p>
    <w:p w14:paraId="47EFF226" w14:textId="77777777" w:rsidR="00FD56CB" w:rsidRPr="00FD56CB" w:rsidRDefault="00FD56CB" w:rsidP="001021A4">
      <w:pPr>
        <w:rPr>
          <w:rFonts w:hint="eastAsia"/>
        </w:rPr>
      </w:pPr>
    </w:p>
    <w:p w14:paraId="5F625A52" w14:textId="77777777" w:rsidR="00FD56CB" w:rsidRPr="00936A15" w:rsidRDefault="00FD56CB" w:rsidP="001021A4">
      <w:pPr>
        <w:rPr>
          <w:rFonts w:hint="eastAsia"/>
        </w:rPr>
      </w:pPr>
    </w:p>
    <w:p w14:paraId="17584382" w14:textId="77777777" w:rsidR="001021A4" w:rsidRPr="00936A15" w:rsidRDefault="001021A4" w:rsidP="001021A4">
      <w:pPr>
        <w:rPr>
          <w:rFonts w:hint="eastAsia"/>
        </w:rPr>
      </w:pPr>
      <w:r w:rsidRPr="00936A15">
        <w:t xml:space="preserve">    Inconsistent Use of Model Names:</w:t>
      </w:r>
    </w:p>
    <w:p w14:paraId="30229297" w14:textId="77777777" w:rsidR="001021A4" w:rsidRPr="00936A15" w:rsidRDefault="001021A4" w:rsidP="001021A4">
      <w:pPr>
        <w:rPr>
          <w:rFonts w:hint="eastAsia"/>
        </w:rPr>
      </w:pPr>
      <w:r w:rsidRPr="00936A15">
        <w:t xml:space="preserve">        Several models such as </w:t>
      </w:r>
      <w:proofErr w:type="spellStart"/>
      <w:r w:rsidRPr="00936A15">
        <w:t>Autoformer</w:t>
      </w:r>
      <w:proofErr w:type="spellEnd"/>
      <w:r w:rsidRPr="00936A15">
        <w:t xml:space="preserve">, Transformer, and </w:t>
      </w:r>
      <w:proofErr w:type="spellStart"/>
      <w:r w:rsidRPr="00936A15">
        <w:t>FGDLNet</w:t>
      </w:r>
      <w:proofErr w:type="spellEnd"/>
      <w:r w:rsidRPr="00936A15">
        <w:t xml:space="preserve"> are</w:t>
      </w:r>
    </w:p>
    <w:p w14:paraId="395E85D2" w14:textId="77777777" w:rsidR="001021A4" w:rsidRPr="00936A15" w:rsidRDefault="001021A4" w:rsidP="001021A4">
      <w:pPr>
        <w:rPr>
          <w:rFonts w:hint="eastAsia"/>
        </w:rPr>
      </w:pPr>
      <w:r w:rsidRPr="00936A15">
        <w:t>referenced, but the transitions between their descriptions and performance</w:t>
      </w:r>
    </w:p>
    <w:p w14:paraId="7A409065" w14:textId="77777777" w:rsidR="001021A4" w:rsidRPr="00936A15" w:rsidRDefault="001021A4" w:rsidP="001021A4">
      <w:pPr>
        <w:rPr>
          <w:rFonts w:hint="eastAsia"/>
        </w:rPr>
      </w:pPr>
      <w:r w:rsidRPr="00936A15">
        <w:t>comparisons are not consistently marked, leading to potential confusion.</w:t>
      </w:r>
    </w:p>
    <w:p w14:paraId="19F05AFF" w14:textId="77777777" w:rsidR="001021A4" w:rsidRDefault="001021A4" w:rsidP="001021A4">
      <w:pPr>
        <w:rPr>
          <w:rFonts w:hint="eastAsia"/>
        </w:rPr>
      </w:pPr>
    </w:p>
    <w:p w14:paraId="053C17DB"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66B183F9" w14:textId="6D6BE73A" w:rsidR="00FD56CB" w:rsidRPr="00FD56CB" w:rsidRDefault="00FD56CB" w:rsidP="00601212">
      <w:pPr>
        <w:ind w:firstLine="840"/>
        <w:rPr>
          <w:rFonts w:hint="eastAsia"/>
          <w:color w:val="FF0000"/>
        </w:rPr>
      </w:pPr>
      <w:r w:rsidRPr="00FD56CB">
        <w:rPr>
          <w:color w:val="FF0000"/>
        </w:rPr>
        <w:t xml:space="preserve">We have carefully checked the references to models such as </w:t>
      </w:r>
      <w:proofErr w:type="spellStart"/>
      <w:r w:rsidRPr="00FD56CB">
        <w:rPr>
          <w:color w:val="FF0000"/>
        </w:rPr>
        <w:t>Autoformer</w:t>
      </w:r>
      <w:proofErr w:type="spellEnd"/>
      <w:r w:rsidRPr="00FD56CB">
        <w:rPr>
          <w:color w:val="FF0000"/>
        </w:rPr>
        <w:t xml:space="preserve">, Transformer, and </w:t>
      </w:r>
      <w:proofErr w:type="spellStart"/>
      <w:r w:rsidRPr="00FD56CB">
        <w:rPr>
          <w:color w:val="FF0000"/>
        </w:rPr>
        <w:t>FGDLNet</w:t>
      </w:r>
      <w:proofErr w:type="spellEnd"/>
      <w:r w:rsidRPr="00FD56CB">
        <w:rPr>
          <w:color w:val="FF0000"/>
        </w:rPr>
        <w:t xml:space="preserve"> in the paper, and have made necessary revisions to ensure smoother transitions when discussing these models, avoiding any confusion. We have clearly distinguished the definition and role of each model and provided clear transitions when discussing different models, so that readers can better understand the characteristics of each model and their comparison in the experiments. Through these revisions, we hope to improve the flow and readability of the paper, ensuring that readers can smoothly follow the research approach.</w:t>
      </w:r>
    </w:p>
    <w:p w14:paraId="203676AC" w14:textId="77777777" w:rsidR="00FD56CB" w:rsidRPr="00FD56CB" w:rsidRDefault="00FD56CB" w:rsidP="001021A4">
      <w:pPr>
        <w:rPr>
          <w:rFonts w:hint="eastAsia"/>
        </w:rPr>
      </w:pPr>
    </w:p>
    <w:p w14:paraId="3938BC13" w14:textId="77777777" w:rsidR="00FD56CB" w:rsidRPr="00936A15" w:rsidRDefault="00FD56CB" w:rsidP="001021A4">
      <w:pPr>
        <w:rPr>
          <w:rFonts w:hint="eastAsia"/>
        </w:rPr>
      </w:pPr>
    </w:p>
    <w:p w14:paraId="34DF961F" w14:textId="77777777" w:rsidR="001021A4" w:rsidRPr="00936A15" w:rsidRDefault="001021A4" w:rsidP="001021A4">
      <w:pPr>
        <w:rPr>
          <w:rFonts w:hint="eastAsia"/>
        </w:rPr>
      </w:pPr>
      <w:r w:rsidRPr="00936A15">
        <w:t xml:space="preserve">    Evaluation Metric Inconsistency:</w:t>
      </w:r>
    </w:p>
    <w:p w14:paraId="008EE08F" w14:textId="77777777" w:rsidR="001021A4" w:rsidRPr="00936A15" w:rsidRDefault="001021A4" w:rsidP="001021A4">
      <w:pPr>
        <w:rPr>
          <w:rFonts w:hint="eastAsia"/>
        </w:rPr>
      </w:pPr>
      <w:r w:rsidRPr="00936A15">
        <w:t xml:space="preserve">        The table comparing model performances mentions metrics like MAE,</w:t>
      </w:r>
    </w:p>
    <w:p w14:paraId="04497165" w14:textId="77777777" w:rsidR="001021A4" w:rsidRPr="00936A15" w:rsidRDefault="001021A4" w:rsidP="001021A4">
      <w:pPr>
        <w:rPr>
          <w:rFonts w:hint="eastAsia"/>
        </w:rPr>
      </w:pPr>
      <w:r w:rsidRPr="00936A15">
        <w:t>MSE, R², and MAPE. However, the discussion section sometimes omits certain</w:t>
      </w:r>
    </w:p>
    <w:p w14:paraId="108FDFF3" w14:textId="77777777" w:rsidR="001021A4" w:rsidRPr="00936A15" w:rsidRDefault="001021A4" w:rsidP="001021A4">
      <w:pPr>
        <w:rPr>
          <w:rFonts w:hint="eastAsia"/>
        </w:rPr>
      </w:pPr>
      <w:r w:rsidRPr="00936A15">
        <w:t xml:space="preserve">metrics or does not explicitly connect numerical results with </w:t>
      </w:r>
      <w:proofErr w:type="gramStart"/>
      <w:r w:rsidRPr="00936A15">
        <w:t>their</w:t>
      </w:r>
      <w:proofErr w:type="gramEnd"/>
    </w:p>
    <w:p w14:paraId="7A8F2B59" w14:textId="77777777" w:rsidR="001021A4" w:rsidRPr="00936A15" w:rsidRDefault="001021A4" w:rsidP="001021A4">
      <w:pPr>
        <w:rPr>
          <w:rFonts w:hint="eastAsia"/>
        </w:rPr>
      </w:pPr>
      <w:r w:rsidRPr="00936A15">
        <w:t>implications.</w:t>
      </w:r>
    </w:p>
    <w:p w14:paraId="2685241E"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637354F4" w14:textId="522D14D6" w:rsidR="00FD56CB" w:rsidRPr="00FD56CB" w:rsidRDefault="00FD56CB" w:rsidP="00601212">
      <w:pPr>
        <w:ind w:firstLine="840"/>
        <w:rPr>
          <w:rFonts w:hint="eastAsia"/>
          <w:color w:val="FF0000"/>
        </w:rPr>
      </w:pPr>
      <w:r w:rsidRPr="00FD56CB">
        <w:rPr>
          <w:color w:val="FF0000"/>
        </w:rPr>
        <w:t xml:space="preserve">We have reviewed the use of evaluation metrics in the paper and made the necessary revisions. Regarding the metrics mentioned in the tables, such as MAE, MSE, R², and MAPE, we have ensured that the numerical results for each metric are clearly cited in the discussion section, and we have explicitly discussed their impact on model performance. Specifically, we provided a detailed explanation of each metric in the results analysis, </w:t>
      </w:r>
      <w:r w:rsidRPr="00FD56CB">
        <w:rPr>
          <w:color w:val="FF0000"/>
        </w:rPr>
        <w:lastRenderedPageBreak/>
        <w:t>highlighting the performance differences of various models across the evaluation metrics, so that readers can fully understand the strengths and weaknesses of the models.</w:t>
      </w:r>
    </w:p>
    <w:p w14:paraId="5A8F0C13" w14:textId="77777777" w:rsidR="00FD56CB" w:rsidRPr="00FD56CB" w:rsidRDefault="00FD56CB" w:rsidP="00FD56CB">
      <w:pPr>
        <w:rPr>
          <w:rFonts w:hint="eastAsia"/>
          <w:color w:val="FF0000"/>
        </w:rPr>
      </w:pPr>
      <w:r w:rsidRPr="00FD56CB">
        <w:rPr>
          <w:color w:val="FF0000"/>
        </w:rPr>
        <w:t>Additionally, we have supplemented specific discussions of each evaluation metric to ensure consistency between the results and discussion sections. Through these changes, we hope to more clearly showcase the performance of each model and strengthen the coherence and persuasiveness of the paper.</w:t>
      </w:r>
    </w:p>
    <w:p w14:paraId="51E8E3FB" w14:textId="77777777" w:rsidR="00FD56CB" w:rsidRPr="00FD56CB" w:rsidRDefault="00FD56CB" w:rsidP="001021A4">
      <w:pPr>
        <w:rPr>
          <w:rFonts w:hint="eastAsia"/>
        </w:rPr>
      </w:pPr>
    </w:p>
    <w:p w14:paraId="1616B283" w14:textId="77777777" w:rsidR="00FD56CB" w:rsidRPr="00936A15" w:rsidRDefault="00FD56CB" w:rsidP="001021A4">
      <w:pPr>
        <w:rPr>
          <w:rFonts w:hint="eastAsia"/>
        </w:rPr>
      </w:pPr>
    </w:p>
    <w:p w14:paraId="5D6A1067" w14:textId="77777777" w:rsidR="001021A4" w:rsidRPr="00936A15" w:rsidRDefault="001021A4" w:rsidP="001021A4">
      <w:pPr>
        <w:rPr>
          <w:rFonts w:hint="eastAsia"/>
        </w:rPr>
      </w:pPr>
      <w:r w:rsidRPr="00936A15">
        <w:t xml:space="preserve">    Unclear Benchmark Models:</w:t>
      </w:r>
    </w:p>
    <w:p w14:paraId="49043581" w14:textId="77777777" w:rsidR="001021A4" w:rsidRPr="00936A15" w:rsidRDefault="001021A4" w:rsidP="001021A4">
      <w:pPr>
        <w:rPr>
          <w:rFonts w:hint="eastAsia"/>
        </w:rPr>
      </w:pPr>
      <w:r w:rsidRPr="00936A15">
        <w:t xml:space="preserve">        While comparative models are listed (e.g., </w:t>
      </w:r>
      <w:proofErr w:type="spellStart"/>
      <w:r w:rsidRPr="00936A15">
        <w:t>Autoformer</w:t>
      </w:r>
      <w:proofErr w:type="spellEnd"/>
      <w:r w:rsidRPr="00936A15">
        <w:t>, Transformer,</w:t>
      </w:r>
    </w:p>
    <w:p w14:paraId="418579E5" w14:textId="77777777" w:rsidR="001021A4" w:rsidRPr="00936A15" w:rsidRDefault="001021A4" w:rsidP="001021A4">
      <w:pPr>
        <w:rPr>
          <w:rFonts w:hint="eastAsia"/>
        </w:rPr>
      </w:pPr>
      <w:r w:rsidRPr="00936A15">
        <w:t>Reformer), the paper does not provide consistent descriptions or references</w:t>
      </w:r>
    </w:p>
    <w:p w14:paraId="38A20C7A" w14:textId="77777777" w:rsidR="001021A4" w:rsidRPr="00936A15" w:rsidRDefault="001021A4" w:rsidP="001021A4">
      <w:pPr>
        <w:rPr>
          <w:rFonts w:hint="eastAsia"/>
        </w:rPr>
      </w:pPr>
      <w:r w:rsidRPr="00936A15">
        <w:t>for all these models. Some models are detailed in the introduction (e.g.,</w:t>
      </w:r>
    </w:p>
    <w:p w14:paraId="3BC56655" w14:textId="77777777" w:rsidR="001021A4" w:rsidRDefault="001021A4" w:rsidP="001021A4">
      <w:pPr>
        <w:rPr>
          <w:rFonts w:hint="eastAsia"/>
        </w:rPr>
      </w:pPr>
      <w:r w:rsidRPr="00936A15">
        <w:t>Informer), while others are left out entirely from further elaboration.</w:t>
      </w:r>
    </w:p>
    <w:p w14:paraId="7B35D55E" w14:textId="77777777" w:rsidR="00FD56CB" w:rsidRDefault="00FD56CB" w:rsidP="001021A4">
      <w:pPr>
        <w:rPr>
          <w:rFonts w:hint="eastAsia"/>
        </w:rPr>
      </w:pPr>
    </w:p>
    <w:p w14:paraId="57ECB81D"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53540202" w14:textId="2F600E32" w:rsidR="00FD56CB" w:rsidRPr="00FD56CB" w:rsidRDefault="00FD56CB" w:rsidP="00601212">
      <w:pPr>
        <w:ind w:firstLine="840"/>
        <w:rPr>
          <w:rFonts w:hint="eastAsia"/>
          <w:color w:val="FF0000"/>
        </w:rPr>
      </w:pPr>
      <w:r w:rsidRPr="00FD56CB">
        <w:rPr>
          <w:color w:val="FF0000"/>
        </w:rPr>
        <w:t xml:space="preserve">Regarding the issue of unclear descriptions of the benchmark models, we have revised the paper to ensure consistent and detailed descriptions of all comparative models. Specifically, we have provided a clearer explanation of each benchmark model (e.g., </w:t>
      </w:r>
      <w:proofErr w:type="spellStart"/>
      <w:r w:rsidRPr="00FD56CB">
        <w:rPr>
          <w:color w:val="FF0000"/>
        </w:rPr>
        <w:t>Autoformer</w:t>
      </w:r>
      <w:proofErr w:type="spellEnd"/>
      <w:r w:rsidRPr="00FD56CB">
        <w:rPr>
          <w:color w:val="FF0000"/>
        </w:rPr>
        <w:t>, Transformer, Reformer, etc.) in the introduction, so that readers can fully understand the background and characteristics of each model.</w:t>
      </w:r>
    </w:p>
    <w:p w14:paraId="58DDD5B3" w14:textId="77777777" w:rsidR="00FD56CB" w:rsidRPr="00FD56CB" w:rsidRDefault="00FD56CB" w:rsidP="00FD56CB">
      <w:pPr>
        <w:rPr>
          <w:rFonts w:hint="eastAsia"/>
          <w:color w:val="FF0000"/>
        </w:rPr>
      </w:pPr>
      <w:r w:rsidRPr="00FD56CB">
        <w:rPr>
          <w:color w:val="FF0000"/>
        </w:rPr>
        <w:t xml:space="preserve">Furthermore, in the experimental section, we have added brief descriptions of each benchmark model and explicitly pointed out the key differences and advantages/disadvantages compared to the </w:t>
      </w:r>
      <w:proofErr w:type="spellStart"/>
      <w:r w:rsidRPr="00FD56CB">
        <w:rPr>
          <w:color w:val="FF0000"/>
        </w:rPr>
        <w:t>FGDLNet</w:t>
      </w:r>
      <w:proofErr w:type="spellEnd"/>
      <w:r w:rsidRPr="00FD56CB">
        <w:rPr>
          <w:color w:val="FF0000"/>
        </w:rPr>
        <w:t xml:space="preserve"> model. These descriptions help provide a clear context for the subsequent comparative analysis, preventing confusion for readers during their review.</w:t>
      </w:r>
    </w:p>
    <w:p w14:paraId="515C1F19" w14:textId="77777777" w:rsidR="00FD56CB" w:rsidRPr="00FD56CB" w:rsidRDefault="00FD56CB" w:rsidP="00FD56CB">
      <w:pPr>
        <w:rPr>
          <w:rFonts w:hint="eastAsia"/>
          <w:color w:val="FF0000"/>
        </w:rPr>
      </w:pPr>
      <w:r w:rsidRPr="00FD56CB">
        <w:rPr>
          <w:color w:val="FF0000"/>
        </w:rPr>
        <w:t>We believe that with these revisions, the overall structure and logic of the paper will be clearer, helping readers better understand the comparative experiments and results.</w:t>
      </w:r>
    </w:p>
    <w:p w14:paraId="5C31121A" w14:textId="77777777" w:rsidR="00FD56CB" w:rsidRPr="00FD56CB" w:rsidRDefault="00FD56CB" w:rsidP="001021A4">
      <w:pPr>
        <w:rPr>
          <w:rFonts w:hint="eastAsia"/>
        </w:rPr>
      </w:pPr>
    </w:p>
    <w:p w14:paraId="1EF3A5B2" w14:textId="77777777" w:rsidR="001021A4" w:rsidRPr="00936A15" w:rsidRDefault="001021A4" w:rsidP="001021A4">
      <w:pPr>
        <w:rPr>
          <w:rFonts w:hint="eastAsia"/>
        </w:rPr>
      </w:pPr>
    </w:p>
    <w:p w14:paraId="042856D7" w14:textId="77777777" w:rsidR="001021A4" w:rsidRPr="00936A15" w:rsidRDefault="001021A4" w:rsidP="001021A4">
      <w:pPr>
        <w:rPr>
          <w:rFonts w:hint="eastAsia"/>
        </w:rPr>
      </w:pPr>
      <w:r w:rsidRPr="00936A15">
        <w:t xml:space="preserve">    Reference Section Gaps:</w:t>
      </w:r>
    </w:p>
    <w:p w14:paraId="1A9819EC" w14:textId="77777777" w:rsidR="001021A4" w:rsidRPr="00936A15" w:rsidRDefault="001021A4" w:rsidP="001021A4">
      <w:pPr>
        <w:rPr>
          <w:rFonts w:hint="eastAsia"/>
        </w:rPr>
      </w:pPr>
      <w:r w:rsidRPr="00936A15">
        <w:t xml:space="preserve">        Certain references cited in the paper are missing from the reference</w:t>
      </w:r>
    </w:p>
    <w:p w14:paraId="582745D4" w14:textId="77777777" w:rsidR="001021A4" w:rsidRPr="00936A15" w:rsidRDefault="001021A4" w:rsidP="001021A4">
      <w:pPr>
        <w:rPr>
          <w:rFonts w:hint="eastAsia"/>
        </w:rPr>
      </w:pPr>
      <w:r w:rsidRPr="00936A15">
        <w:t>list. For example, citations like "[1]" and "[16]" in the main text do not</w:t>
      </w:r>
    </w:p>
    <w:p w14:paraId="75AEC0B6" w14:textId="77777777" w:rsidR="001021A4" w:rsidRPr="00936A15" w:rsidRDefault="001021A4" w:rsidP="001021A4">
      <w:pPr>
        <w:rPr>
          <w:rFonts w:hint="eastAsia"/>
        </w:rPr>
      </w:pPr>
      <w:r w:rsidRPr="00936A15">
        <w:t>have corresponding entries in the reference section.</w:t>
      </w:r>
    </w:p>
    <w:p w14:paraId="4C23F922" w14:textId="77777777" w:rsidR="001021A4" w:rsidRPr="00936A15" w:rsidRDefault="001021A4" w:rsidP="001021A4">
      <w:pPr>
        <w:rPr>
          <w:rFonts w:hint="eastAsia"/>
        </w:rPr>
      </w:pPr>
      <w:r w:rsidRPr="00936A15">
        <w:t xml:space="preserve">        There are references included (e.g., Cao et al. 2023, Tempo paper)</w:t>
      </w:r>
    </w:p>
    <w:p w14:paraId="1B19604D" w14:textId="77777777" w:rsidR="001021A4" w:rsidRPr="00936A15" w:rsidRDefault="001021A4" w:rsidP="001021A4">
      <w:pPr>
        <w:rPr>
          <w:rFonts w:hint="eastAsia"/>
        </w:rPr>
      </w:pPr>
      <w:r w:rsidRPr="00936A15">
        <w:t>that are not cited anywhere in the main text, suggesting a mismatch between</w:t>
      </w:r>
    </w:p>
    <w:p w14:paraId="3790205F" w14:textId="77777777" w:rsidR="001021A4" w:rsidRDefault="001021A4" w:rsidP="001021A4">
      <w:pPr>
        <w:rPr>
          <w:rFonts w:hint="eastAsia"/>
        </w:rPr>
      </w:pPr>
      <w:r w:rsidRPr="00936A15">
        <w:t>the reference list and in-text citations.</w:t>
      </w:r>
    </w:p>
    <w:p w14:paraId="4FD69570"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7DB07971" w14:textId="03B19CBC" w:rsidR="00FD56CB" w:rsidRPr="00FD56CB" w:rsidRDefault="00FD56CB" w:rsidP="00601212">
      <w:pPr>
        <w:ind w:firstLine="840"/>
        <w:rPr>
          <w:rFonts w:hint="eastAsia"/>
          <w:color w:val="FF0000"/>
        </w:rPr>
      </w:pPr>
      <w:r w:rsidRPr="00FD56CB">
        <w:rPr>
          <w:color w:val="FF0000"/>
        </w:rPr>
        <w:t>We have reviewed and ensured that all references in the paper are consistent with the citations in the text. The previously missing citations, such as “[1]” and “[16]”, have been added to the reference list. The citations in the text and the reference list are now fully aligned, eliminating any inconsistencies.</w:t>
      </w:r>
    </w:p>
    <w:p w14:paraId="2F36B168" w14:textId="77777777" w:rsidR="001021A4" w:rsidRPr="00FD56CB" w:rsidRDefault="001021A4" w:rsidP="001021A4">
      <w:pPr>
        <w:rPr>
          <w:rFonts w:hint="eastAsia"/>
        </w:rPr>
      </w:pPr>
    </w:p>
    <w:p w14:paraId="6040B4E7" w14:textId="77777777" w:rsidR="001021A4" w:rsidRPr="00936A15" w:rsidRDefault="001021A4" w:rsidP="001021A4">
      <w:pPr>
        <w:rPr>
          <w:rFonts w:hint="eastAsia"/>
        </w:rPr>
      </w:pPr>
      <w:r w:rsidRPr="00936A15">
        <w:t xml:space="preserve">    Table Labeling and Content:</w:t>
      </w:r>
    </w:p>
    <w:p w14:paraId="2D68DEC1" w14:textId="77777777" w:rsidR="001021A4" w:rsidRPr="00936A15" w:rsidRDefault="001021A4" w:rsidP="001021A4">
      <w:pPr>
        <w:rPr>
          <w:rFonts w:hint="eastAsia"/>
        </w:rPr>
      </w:pPr>
      <w:r w:rsidRPr="00936A15">
        <w:t xml:space="preserve">        Table 2 lists performance metrics but is not consistently referred</w:t>
      </w:r>
    </w:p>
    <w:p w14:paraId="2B366DFA" w14:textId="77777777" w:rsidR="001021A4" w:rsidRPr="00936A15" w:rsidRDefault="001021A4" w:rsidP="001021A4">
      <w:pPr>
        <w:rPr>
          <w:rFonts w:hint="eastAsia"/>
        </w:rPr>
      </w:pPr>
      <w:r w:rsidRPr="00936A15">
        <w:lastRenderedPageBreak/>
        <w:t xml:space="preserve">to in the discussion. Some models (e.g., </w:t>
      </w:r>
      <w:proofErr w:type="spellStart"/>
      <w:r w:rsidRPr="00936A15">
        <w:t>ITransformer</w:t>
      </w:r>
      <w:proofErr w:type="spellEnd"/>
      <w:r w:rsidRPr="00936A15">
        <w:t>) are described</w:t>
      </w:r>
    </w:p>
    <w:p w14:paraId="6225DDD2" w14:textId="77777777" w:rsidR="001021A4" w:rsidRPr="00936A15" w:rsidRDefault="001021A4" w:rsidP="001021A4">
      <w:pPr>
        <w:rPr>
          <w:rFonts w:hint="eastAsia"/>
        </w:rPr>
      </w:pPr>
      <w:r w:rsidRPr="00936A15">
        <w:t>ambiguously, with no direct ties between the table values and their supposed</w:t>
      </w:r>
    </w:p>
    <w:p w14:paraId="61BB9E80" w14:textId="77777777" w:rsidR="001021A4" w:rsidRDefault="001021A4" w:rsidP="001021A4">
      <w:pPr>
        <w:rPr>
          <w:rFonts w:hint="eastAsia"/>
        </w:rPr>
      </w:pPr>
      <w:r w:rsidRPr="00936A15">
        <w:t>strengths or weaknesses.</w:t>
      </w:r>
    </w:p>
    <w:p w14:paraId="76D88392"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47CDA2E4" w14:textId="77777777" w:rsidR="00FD56CB" w:rsidRPr="00FD56CB" w:rsidRDefault="00FD56CB" w:rsidP="00601212">
      <w:pPr>
        <w:ind w:firstLine="840"/>
        <w:rPr>
          <w:rFonts w:hint="eastAsia"/>
          <w:color w:val="FF0000"/>
        </w:rPr>
      </w:pPr>
      <w:r w:rsidRPr="00FD56CB">
        <w:rPr>
          <w:color w:val="FF0000"/>
        </w:rPr>
        <w:t>In Section 4.5 "Experimental Results and Analysis," below Figure 4, we have thoroughly analyzed the data for all models presented in the table and clearly explained the advantages and disadvantages of each model based on the MAE and MSE metrics. The performance of each model, along with its values for different metrics, has been compared with other models to ensure that readers can clearly understand the differences in performance across various dimensions.</w:t>
      </w:r>
    </w:p>
    <w:p w14:paraId="7129E060" w14:textId="77777777" w:rsidR="00FD56CB" w:rsidRPr="00FD56CB" w:rsidRDefault="00FD56CB" w:rsidP="001021A4">
      <w:pPr>
        <w:rPr>
          <w:rFonts w:hint="eastAsia"/>
        </w:rPr>
      </w:pPr>
    </w:p>
    <w:p w14:paraId="75BC6CD6" w14:textId="77777777" w:rsidR="001021A4" w:rsidRPr="00936A15" w:rsidRDefault="001021A4" w:rsidP="001021A4">
      <w:pPr>
        <w:rPr>
          <w:rFonts w:hint="eastAsia"/>
        </w:rPr>
      </w:pPr>
    </w:p>
    <w:p w14:paraId="58A853DD" w14:textId="77777777" w:rsidR="001021A4" w:rsidRPr="00936A15" w:rsidRDefault="001021A4" w:rsidP="001021A4">
      <w:pPr>
        <w:rPr>
          <w:rFonts w:hint="eastAsia"/>
        </w:rPr>
      </w:pPr>
      <w:r w:rsidRPr="00936A15">
        <w:t xml:space="preserve">    Methodological Ambiguity:</w:t>
      </w:r>
    </w:p>
    <w:p w14:paraId="4CA62485" w14:textId="77777777" w:rsidR="001021A4" w:rsidRPr="00936A15" w:rsidRDefault="001021A4" w:rsidP="001021A4">
      <w:pPr>
        <w:rPr>
          <w:rFonts w:hint="eastAsia"/>
        </w:rPr>
      </w:pPr>
      <w:r w:rsidRPr="00936A15">
        <w:t xml:space="preserve">        The loss function section mentions an "improved MSE" without</w:t>
      </w:r>
    </w:p>
    <w:p w14:paraId="1CD3D6FD" w14:textId="77777777" w:rsidR="001021A4" w:rsidRPr="00936A15" w:rsidRDefault="001021A4" w:rsidP="001021A4">
      <w:pPr>
        <w:rPr>
          <w:rFonts w:hint="eastAsia"/>
        </w:rPr>
      </w:pPr>
      <w:r w:rsidRPr="00936A15">
        <w:t>detailing the specific penalty term or weight calculation methodology,</w:t>
      </w:r>
    </w:p>
    <w:p w14:paraId="05EB6521" w14:textId="77777777" w:rsidR="001021A4" w:rsidRDefault="001021A4" w:rsidP="001021A4">
      <w:pPr>
        <w:rPr>
          <w:rFonts w:hint="eastAsia"/>
        </w:rPr>
      </w:pPr>
      <w:r w:rsidRPr="00936A15">
        <w:t>leaving this as an unexplained claim.</w:t>
      </w:r>
    </w:p>
    <w:p w14:paraId="3DB807E1"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1DAEA0B3" w14:textId="77777777" w:rsidR="00FD56CB" w:rsidRPr="00FD56CB" w:rsidRDefault="00FD56CB" w:rsidP="00601212">
      <w:pPr>
        <w:ind w:firstLine="840"/>
        <w:rPr>
          <w:rFonts w:hint="eastAsia"/>
          <w:color w:val="FF0000"/>
        </w:rPr>
      </w:pPr>
      <w:r w:rsidRPr="00FD56CB">
        <w:rPr>
          <w:color w:val="FF0000"/>
        </w:rPr>
        <w:t>A clearer explanation has been provided in Section 3.7 "Loss Function." Through this explanation, readers can clearly understand the design principles and specific implementation of the loss function, as well as how the penalty term helps to improve the model's stability and robustness.</w:t>
      </w:r>
    </w:p>
    <w:p w14:paraId="710D2760" w14:textId="77777777" w:rsidR="00FD56CB" w:rsidRPr="00FD56CB" w:rsidRDefault="00FD56CB" w:rsidP="001021A4">
      <w:pPr>
        <w:rPr>
          <w:rFonts w:hint="eastAsia"/>
        </w:rPr>
      </w:pPr>
    </w:p>
    <w:p w14:paraId="141326C6" w14:textId="77777777" w:rsidR="00FD56CB" w:rsidRPr="00936A15" w:rsidRDefault="00FD56CB" w:rsidP="001021A4">
      <w:pPr>
        <w:rPr>
          <w:rFonts w:hint="eastAsia"/>
        </w:rPr>
      </w:pPr>
    </w:p>
    <w:p w14:paraId="5BB62A64" w14:textId="77777777" w:rsidR="001021A4" w:rsidRPr="00936A15" w:rsidRDefault="001021A4" w:rsidP="001021A4">
      <w:pPr>
        <w:rPr>
          <w:rFonts w:hint="eastAsia"/>
        </w:rPr>
      </w:pPr>
      <w:r w:rsidRPr="00936A15">
        <w:t xml:space="preserve">    Confusion in Experimental Results:</w:t>
      </w:r>
    </w:p>
    <w:p w14:paraId="768516E4" w14:textId="77777777" w:rsidR="001021A4" w:rsidRPr="00936A15" w:rsidRDefault="001021A4" w:rsidP="001021A4">
      <w:pPr>
        <w:rPr>
          <w:rFonts w:hint="eastAsia"/>
        </w:rPr>
      </w:pPr>
      <w:r w:rsidRPr="00936A15">
        <w:t xml:space="preserve">        Statements like "</w:t>
      </w:r>
      <w:proofErr w:type="spellStart"/>
      <w:r w:rsidRPr="00936A15">
        <w:t>FGDLNet</w:t>
      </w:r>
      <w:proofErr w:type="spellEnd"/>
      <w:r w:rsidRPr="00936A15">
        <w:t xml:space="preserve"> outperforms traditional methods" lack</w:t>
      </w:r>
    </w:p>
    <w:p w14:paraId="6ACC1D7D" w14:textId="77777777" w:rsidR="001021A4" w:rsidRPr="00936A15" w:rsidRDefault="001021A4" w:rsidP="001021A4">
      <w:pPr>
        <w:rPr>
          <w:rFonts w:hint="eastAsia"/>
        </w:rPr>
      </w:pPr>
      <w:r w:rsidRPr="00936A15">
        <w:t>detailed justification or alignment with the presented results. For</w:t>
      </w:r>
    </w:p>
    <w:p w14:paraId="33943D92" w14:textId="77777777" w:rsidR="001021A4" w:rsidRPr="00936A15" w:rsidRDefault="001021A4" w:rsidP="001021A4">
      <w:pPr>
        <w:rPr>
          <w:rFonts w:hint="eastAsia"/>
        </w:rPr>
      </w:pPr>
      <w:r w:rsidRPr="00936A15">
        <w:t>instance, the cited "20% improvement" and "7% efficiency increase" are not</w:t>
      </w:r>
    </w:p>
    <w:p w14:paraId="590AD8F0" w14:textId="77777777" w:rsidR="001021A4" w:rsidRPr="00936A15" w:rsidRDefault="001021A4" w:rsidP="001021A4">
      <w:pPr>
        <w:rPr>
          <w:rFonts w:hint="eastAsia"/>
        </w:rPr>
      </w:pPr>
      <w:r w:rsidRPr="00936A15">
        <w:t>clearly traced back to specific experiments or metrics.</w:t>
      </w:r>
    </w:p>
    <w:p w14:paraId="5FF7B5B8"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2AB05EC4" w14:textId="77777777" w:rsidR="00FD56CB" w:rsidRPr="00FD56CB" w:rsidRDefault="00FD56CB" w:rsidP="00601212">
      <w:pPr>
        <w:ind w:firstLine="840"/>
        <w:rPr>
          <w:rFonts w:hint="eastAsia"/>
          <w:color w:val="FF0000"/>
        </w:rPr>
      </w:pPr>
      <w:r w:rsidRPr="00FD56CB">
        <w:rPr>
          <w:color w:val="FF0000"/>
        </w:rPr>
        <w:t>In response to the reviewer's concern about "confusion in the experimental results," we have conducted a detailed analysis of the results and clearly explained the experimental outcomes and corresponding improvements for each model in the text. The specific improvement percentages and comparison results are closely aligned with the data and evaluation metrics in the tables.</w:t>
      </w:r>
    </w:p>
    <w:p w14:paraId="4B305D8B" w14:textId="77777777" w:rsidR="00FD56CB" w:rsidRPr="00FD56CB" w:rsidRDefault="00FD56CB" w:rsidP="00FD56CB">
      <w:pPr>
        <w:rPr>
          <w:rFonts w:hint="eastAsia"/>
          <w:color w:val="FF0000"/>
        </w:rPr>
      </w:pPr>
      <w:r w:rsidRPr="00FD56CB">
        <w:rPr>
          <w:color w:val="FF0000"/>
        </w:rPr>
        <w:t xml:space="preserve">For example, the mentioned "20% improvement" is based on a quantitative analysis of </w:t>
      </w:r>
      <w:proofErr w:type="spellStart"/>
      <w:r w:rsidRPr="00FD56CB">
        <w:rPr>
          <w:color w:val="FF0000"/>
        </w:rPr>
        <w:t>FGDLNet's</w:t>
      </w:r>
      <w:proofErr w:type="spellEnd"/>
      <w:r w:rsidRPr="00FD56CB">
        <w:rPr>
          <w:color w:val="FF0000"/>
        </w:rPr>
        <w:t xml:space="preserve"> performance relative to other baseline models (such as </w:t>
      </w:r>
      <w:proofErr w:type="spellStart"/>
      <w:r w:rsidRPr="00FD56CB">
        <w:rPr>
          <w:color w:val="FF0000"/>
        </w:rPr>
        <w:t>Autoformer</w:t>
      </w:r>
      <w:proofErr w:type="spellEnd"/>
      <w:r w:rsidRPr="00FD56CB">
        <w:rPr>
          <w:color w:val="FF0000"/>
        </w:rPr>
        <w:t xml:space="preserve">, Transformer, etc.) on MAE and MSE evaluation metrics. We further detailed the specific numeric improvements of </w:t>
      </w:r>
      <w:proofErr w:type="spellStart"/>
      <w:r w:rsidRPr="00FD56CB">
        <w:rPr>
          <w:color w:val="FF0000"/>
        </w:rPr>
        <w:t>FGDLNet</w:t>
      </w:r>
      <w:proofErr w:type="spellEnd"/>
      <w:r w:rsidRPr="00FD56CB">
        <w:rPr>
          <w:color w:val="FF0000"/>
        </w:rPr>
        <w:t xml:space="preserve"> on each evaluation metric, such as its MAE of 0.0885, which is significantly better than other models (e.g., </w:t>
      </w:r>
      <w:proofErr w:type="spellStart"/>
      <w:r w:rsidRPr="00FD56CB">
        <w:rPr>
          <w:color w:val="FF0000"/>
        </w:rPr>
        <w:t>Autoformer's</w:t>
      </w:r>
      <w:proofErr w:type="spellEnd"/>
      <w:r w:rsidRPr="00FD56CB">
        <w:rPr>
          <w:color w:val="FF0000"/>
        </w:rPr>
        <w:t xml:space="preserve"> 0.2655 and Transformer's 0.1255). Additionally, in terms of efficiency, </w:t>
      </w:r>
      <w:proofErr w:type="spellStart"/>
      <w:r w:rsidRPr="00FD56CB">
        <w:rPr>
          <w:color w:val="FF0000"/>
        </w:rPr>
        <w:t>FGDLNet</w:t>
      </w:r>
      <w:proofErr w:type="spellEnd"/>
      <w:r w:rsidRPr="00FD56CB">
        <w:rPr>
          <w:color w:val="FF0000"/>
        </w:rPr>
        <w:t xml:space="preserve"> shows significant performance improvements, especially in handling long sequences, with lower computational complexity and higher prediction accuracy.</w:t>
      </w:r>
    </w:p>
    <w:p w14:paraId="19817D42" w14:textId="77777777" w:rsidR="00FD56CB" w:rsidRPr="00FD56CB" w:rsidRDefault="00FD56CB" w:rsidP="00FD56CB">
      <w:pPr>
        <w:rPr>
          <w:rFonts w:hint="eastAsia"/>
          <w:color w:val="FF0000"/>
        </w:rPr>
      </w:pPr>
      <w:r w:rsidRPr="00FD56CB">
        <w:rPr>
          <w:color w:val="FF0000"/>
        </w:rPr>
        <w:t xml:space="preserve">Moreover, we have added the statement "7% efficiency improvement" in the experimental section, which specifically refers to the trade-off between training time and prediction </w:t>
      </w:r>
      <w:r w:rsidRPr="00FD56CB">
        <w:rPr>
          <w:color w:val="FF0000"/>
        </w:rPr>
        <w:lastRenderedPageBreak/>
        <w:t xml:space="preserve">accuracy. </w:t>
      </w:r>
      <w:proofErr w:type="spellStart"/>
      <w:r w:rsidRPr="00FD56CB">
        <w:rPr>
          <w:color w:val="FF0000"/>
        </w:rPr>
        <w:t>FGDLNet</w:t>
      </w:r>
      <w:proofErr w:type="spellEnd"/>
      <w:r w:rsidRPr="00FD56CB">
        <w:rPr>
          <w:color w:val="FF0000"/>
        </w:rPr>
        <w:t xml:space="preserve"> shows a significant improvement in prediction accuracy, while also shortening training time compared to the traditional Transformer model.</w:t>
      </w:r>
    </w:p>
    <w:p w14:paraId="17AF05B3" w14:textId="77777777" w:rsidR="00FD56CB" w:rsidRPr="00FD56CB" w:rsidRDefault="00FD56CB" w:rsidP="00FD56CB">
      <w:pPr>
        <w:rPr>
          <w:rFonts w:hint="eastAsia"/>
          <w:color w:val="FF0000"/>
        </w:rPr>
      </w:pPr>
      <w:r w:rsidRPr="00FD56CB">
        <w:rPr>
          <w:color w:val="FF0000"/>
        </w:rPr>
        <w:t xml:space="preserve">Through these specific experimental results and numerical analyses, we have more clearly communicated the improvements in both performance and efficiency of </w:t>
      </w:r>
      <w:proofErr w:type="spellStart"/>
      <w:r w:rsidRPr="00FD56CB">
        <w:rPr>
          <w:color w:val="FF0000"/>
        </w:rPr>
        <w:t>FGDLNet</w:t>
      </w:r>
      <w:proofErr w:type="spellEnd"/>
      <w:r w:rsidRPr="00FD56CB">
        <w:rPr>
          <w:color w:val="FF0000"/>
        </w:rPr>
        <w:t>, ensuring that all data and improvement percentages are clearly explained and sourced.</w:t>
      </w:r>
    </w:p>
    <w:p w14:paraId="182CCCDC" w14:textId="77777777" w:rsidR="00FD56CB" w:rsidRPr="00FD56CB" w:rsidRDefault="00FD56CB" w:rsidP="001021A4">
      <w:pPr>
        <w:rPr>
          <w:rFonts w:hint="eastAsia"/>
        </w:rPr>
      </w:pPr>
    </w:p>
    <w:p w14:paraId="0650098A" w14:textId="77777777" w:rsidR="00FD56CB" w:rsidRDefault="00FD56CB" w:rsidP="001021A4">
      <w:pPr>
        <w:rPr>
          <w:rFonts w:hint="eastAsia"/>
        </w:rPr>
      </w:pPr>
    </w:p>
    <w:p w14:paraId="14366DD7" w14:textId="77777777" w:rsidR="00601212" w:rsidRPr="00936A15" w:rsidRDefault="00601212" w:rsidP="001021A4">
      <w:pPr>
        <w:rPr>
          <w:rFonts w:hint="eastAsia"/>
        </w:rPr>
      </w:pPr>
    </w:p>
    <w:p w14:paraId="4F55317F" w14:textId="77777777" w:rsidR="001021A4" w:rsidRPr="00936A15" w:rsidRDefault="001021A4" w:rsidP="001021A4">
      <w:pPr>
        <w:rPr>
          <w:rFonts w:hint="eastAsia"/>
        </w:rPr>
      </w:pPr>
      <w:r w:rsidRPr="00936A15">
        <w:t xml:space="preserve">    Grammar and Typographical Issues:</w:t>
      </w:r>
    </w:p>
    <w:p w14:paraId="1258B965" w14:textId="77777777" w:rsidR="001021A4" w:rsidRPr="00936A15" w:rsidRDefault="001021A4" w:rsidP="001021A4">
      <w:pPr>
        <w:rPr>
          <w:rFonts w:hint="eastAsia"/>
        </w:rPr>
      </w:pPr>
      <w:r w:rsidRPr="00936A15">
        <w:t xml:space="preserve">        There are minor errors, such as repeated words (e.g., "the the") or</w:t>
      </w:r>
    </w:p>
    <w:p w14:paraId="70CD0C83" w14:textId="77777777" w:rsidR="001021A4" w:rsidRPr="00936A15" w:rsidRDefault="001021A4" w:rsidP="001021A4">
      <w:pPr>
        <w:rPr>
          <w:rFonts w:hint="eastAsia"/>
        </w:rPr>
      </w:pPr>
      <w:r w:rsidRPr="00936A15">
        <w:t>inconsistent formatting in sections like the ablation study and the</w:t>
      </w:r>
    </w:p>
    <w:p w14:paraId="0565FFF8" w14:textId="77777777" w:rsidR="001021A4" w:rsidRDefault="001021A4" w:rsidP="001021A4">
      <w:pPr>
        <w:rPr>
          <w:rFonts w:hint="eastAsia"/>
        </w:rPr>
      </w:pPr>
      <w:r w:rsidRPr="00936A15">
        <w:t>experimental analysis.</w:t>
      </w:r>
    </w:p>
    <w:p w14:paraId="07207FB7"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1D4177AD" w14:textId="77777777" w:rsidR="00FD56CB" w:rsidRPr="00FD56CB" w:rsidRDefault="00FD56CB" w:rsidP="00601212">
      <w:pPr>
        <w:ind w:firstLine="840"/>
        <w:rPr>
          <w:rFonts w:hint="eastAsia"/>
          <w:color w:val="FF0000"/>
        </w:rPr>
      </w:pPr>
      <w:r w:rsidRPr="00FD56CB">
        <w:rPr>
          <w:color w:val="FF0000"/>
        </w:rPr>
        <w:t>We have conducted a thorough check of the grammar and formatting issues in the paper and corrected all the minor errors we found, including repeated words and inconsistent formatting. In particular, in the ablation study and experimental analysis sections, we ensured consistency in formatting and made necessary adjustments to the layout to improve the readability and flow of the paper.</w:t>
      </w:r>
    </w:p>
    <w:p w14:paraId="514FFA33" w14:textId="77777777" w:rsidR="00FD56CB" w:rsidRPr="00FD56CB" w:rsidRDefault="00FD56CB" w:rsidP="001021A4">
      <w:pPr>
        <w:rPr>
          <w:rFonts w:hint="eastAsia"/>
        </w:rPr>
      </w:pPr>
    </w:p>
    <w:p w14:paraId="351982AB" w14:textId="77777777" w:rsidR="001021A4" w:rsidRPr="00936A15" w:rsidRDefault="001021A4" w:rsidP="001021A4">
      <w:pPr>
        <w:rPr>
          <w:rFonts w:hint="eastAsia"/>
        </w:rPr>
      </w:pPr>
    </w:p>
    <w:p w14:paraId="2EB6AF17" w14:textId="77777777" w:rsidR="001021A4" w:rsidRPr="00936A15" w:rsidRDefault="001021A4" w:rsidP="001021A4">
      <w:pPr>
        <w:rPr>
          <w:rFonts w:hint="eastAsia"/>
        </w:rPr>
      </w:pPr>
      <w:r w:rsidRPr="00936A15">
        <w:t xml:space="preserve">    Ambiguous Hardware Descriptions:</w:t>
      </w:r>
    </w:p>
    <w:p w14:paraId="3167DE72" w14:textId="77777777" w:rsidR="001021A4" w:rsidRPr="00936A15" w:rsidRDefault="001021A4" w:rsidP="001021A4">
      <w:pPr>
        <w:rPr>
          <w:rFonts w:hint="eastAsia"/>
        </w:rPr>
      </w:pPr>
      <w:r w:rsidRPr="00936A15">
        <w:t xml:space="preserve">        Table 3 lists experimental configurations, but terms like "1024 GB</w:t>
      </w:r>
    </w:p>
    <w:p w14:paraId="78CD9420" w14:textId="77777777" w:rsidR="001021A4" w:rsidRPr="00936A15" w:rsidRDefault="001021A4" w:rsidP="001021A4">
      <w:pPr>
        <w:rPr>
          <w:rFonts w:hint="eastAsia"/>
        </w:rPr>
      </w:pPr>
      <w:r w:rsidRPr="00936A15">
        <w:t>Hard Disk" and "Windows 10 64" are overly general and lack relevance to</w:t>
      </w:r>
    </w:p>
    <w:p w14:paraId="01B8923B" w14:textId="77777777" w:rsidR="001021A4" w:rsidRPr="00936A15" w:rsidRDefault="001021A4" w:rsidP="001021A4">
      <w:pPr>
        <w:rPr>
          <w:rFonts w:hint="eastAsia"/>
        </w:rPr>
      </w:pPr>
      <w:r w:rsidRPr="00936A15">
        <w:t>experimental reproducibility.</w:t>
      </w:r>
    </w:p>
    <w:p w14:paraId="1E146103"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4F37AB10" w14:textId="77777777" w:rsidR="00FD56CB" w:rsidRPr="00FD56CB" w:rsidRDefault="00FD56CB" w:rsidP="00601212">
      <w:pPr>
        <w:ind w:firstLine="840"/>
        <w:rPr>
          <w:rFonts w:hint="eastAsia"/>
          <w:color w:val="FF0000"/>
        </w:rPr>
      </w:pPr>
      <w:r w:rsidRPr="00FD56CB">
        <w:rPr>
          <w:color w:val="FF0000"/>
        </w:rPr>
        <w:t>After careful consideration, we have decided to remove the hardware description in the experimental setup section (e.g., "1024 GB hard drive" and "Windows 10 64") because these details do not have a direct impact on the reproducibility of the experiments. The key to the experiments lies in the model's parameter settings and the runtime environment (such as frameworks, libraries, and versions), whereas hardware configurations may vary across different studies and do not play a decisive role in reproducibility.</w:t>
      </w:r>
    </w:p>
    <w:p w14:paraId="72A1BE4A" w14:textId="77777777" w:rsidR="00FD56CB" w:rsidRPr="00FD56CB" w:rsidRDefault="00FD56CB" w:rsidP="001021A4">
      <w:pPr>
        <w:rPr>
          <w:rFonts w:hint="eastAsia"/>
        </w:rPr>
      </w:pPr>
    </w:p>
    <w:p w14:paraId="3150D465" w14:textId="77777777" w:rsidR="00FD56CB" w:rsidRPr="00936A15" w:rsidRDefault="00FD56CB" w:rsidP="001021A4">
      <w:pPr>
        <w:rPr>
          <w:rFonts w:hint="eastAsia"/>
        </w:rPr>
      </w:pPr>
    </w:p>
    <w:p w14:paraId="2DE91AB4" w14:textId="77777777" w:rsidR="001021A4" w:rsidRPr="00936A15" w:rsidRDefault="001021A4" w:rsidP="001021A4">
      <w:pPr>
        <w:rPr>
          <w:rFonts w:hint="eastAsia"/>
        </w:rPr>
      </w:pPr>
      <w:r w:rsidRPr="00936A15">
        <w:t xml:space="preserve">    Conflict of Interest Statement Placement:</w:t>
      </w:r>
    </w:p>
    <w:p w14:paraId="62B2321F" w14:textId="77777777" w:rsidR="001021A4" w:rsidRPr="00936A15" w:rsidRDefault="001021A4" w:rsidP="001021A4">
      <w:pPr>
        <w:rPr>
          <w:rFonts w:hint="eastAsia"/>
        </w:rPr>
      </w:pPr>
      <w:r w:rsidRPr="00936A15">
        <w:t xml:space="preserve">        The "Conflict of Interest" and "Acknowledgment" sections are</w:t>
      </w:r>
    </w:p>
    <w:p w14:paraId="6939BB15" w14:textId="77777777" w:rsidR="001021A4" w:rsidRPr="00936A15" w:rsidRDefault="001021A4" w:rsidP="001021A4">
      <w:pPr>
        <w:rPr>
          <w:rFonts w:hint="eastAsia"/>
        </w:rPr>
      </w:pPr>
      <w:r w:rsidRPr="00936A15">
        <w:t>included at the end but lack formal integration into the paper structure,</w:t>
      </w:r>
    </w:p>
    <w:p w14:paraId="66CAFD14" w14:textId="77777777" w:rsidR="001021A4" w:rsidRDefault="001021A4" w:rsidP="001021A4">
      <w:pPr>
        <w:rPr>
          <w:rFonts w:hint="eastAsia"/>
        </w:rPr>
      </w:pPr>
      <w:r w:rsidRPr="00936A15">
        <w:t>appearing as afterthoughts.</w:t>
      </w:r>
    </w:p>
    <w:p w14:paraId="6B4592E9" w14:textId="5BCC0477" w:rsidR="00FD56CB" w:rsidRPr="00FD56CB" w:rsidRDefault="00601212" w:rsidP="001021A4">
      <w:pPr>
        <w:rPr>
          <w:rFonts w:hint="eastAsia"/>
          <w:color w:val="FF0000"/>
        </w:rPr>
      </w:pPr>
      <w:r w:rsidRPr="00601212">
        <w:rPr>
          <w:color w:val="FF0000"/>
        </w:rPr>
        <w:t>Response</w:t>
      </w:r>
      <w:r w:rsidRPr="00601212">
        <w:rPr>
          <w:rFonts w:hint="eastAsia"/>
          <w:color w:val="FF0000"/>
        </w:rPr>
        <w:t>：</w:t>
      </w:r>
    </w:p>
    <w:p w14:paraId="2E0D696F" w14:textId="57CE7156" w:rsidR="00FD56CB" w:rsidRPr="00FD56CB" w:rsidRDefault="00FD56CB" w:rsidP="00601212">
      <w:pPr>
        <w:ind w:firstLine="840"/>
        <w:rPr>
          <w:rFonts w:hint="eastAsia"/>
          <w:color w:val="FF0000"/>
        </w:rPr>
      </w:pPr>
      <w:r w:rsidRPr="00FD56CB">
        <w:rPr>
          <w:color w:val="FF0000"/>
        </w:rPr>
        <w:t>Regarding the "Conflict of Interest" and "Acknowledgments" sections, we have noted that these sections have not been formally integrated into the paper structure yet. We have now ensured that they are included and conform to the required formatting and guidelines.</w:t>
      </w:r>
    </w:p>
    <w:p w14:paraId="38AD6D8B" w14:textId="700C5FEE" w:rsidR="00FD56CB" w:rsidRPr="00FD56CB" w:rsidRDefault="00601212" w:rsidP="001021A4">
      <w:pPr>
        <w:rPr>
          <w:rFonts w:hint="eastAsia"/>
          <w:color w:val="FF0000"/>
        </w:rPr>
      </w:pPr>
      <w:r>
        <w:rPr>
          <w:rFonts w:hint="eastAsia"/>
          <w:color w:val="FF0000"/>
        </w:rPr>
        <w:t>----------------------------------------------------------------------------</w:t>
      </w:r>
    </w:p>
    <w:p w14:paraId="4B5B0878" w14:textId="77777777" w:rsidR="001021A4" w:rsidRPr="00936A15" w:rsidRDefault="001021A4" w:rsidP="001021A4">
      <w:pPr>
        <w:rPr>
          <w:rFonts w:hint="eastAsia"/>
        </w:rPr>
      </w:pPr>
      <w:r w:rsidRPr="00936A15">
        <w:t>Reviewer B:</w:t>
      </w:r>
    </w:p>
    <w:p w14:paraId="7E60C5F9" w14:textId="77777777" w:rsidR="001021A4" w:rsidRPr="00936A15" w:rsidRDefault="001021A4" w:rsidP="001021A4">
      <w:pPr>
        <w:rPr>
          <w:rFonts w:hint="eastAsia"/>
        </w:rPr>
      </w:pPr>
    </w:p>
    <w:p w14:paraId="6197CE40" w14:textId="77777777" w:rsidR="001021A4" w:rsidRPr="00936A15" w:rsidRDefault="001021A4" w:rsidP="001021A4">
      <w:pPr>
        <w:rPr>
          <w:rFonts w:hint="eastAsia"/>
        </w:rPr>
      </w:pPr>
      <w:r w:rsidRPr="00936A15">
        <w:t>Automatic review:</w:t>
      </w:r>
    </w:p>
    <w:p w14:paraId="17D06391" w14:textId="77777777" w:rsidR="001021A4" w:rsidRPr="00936A15" w:rsidRDefault="001021A4" w:rsidP="001021A4">
      <w:pPr>
        <w:rPr>
          <w:rFonts w:hint="eastAsia"/>
        </w:rPr>
      </w:pPr>
    </w:p>
    <w:p w14:paraId="30885DE2" w14:textId="77777777" w:rsidR="001021A4" w:rsidRPr="00936A15" w:rsidRDefault="001021A4" w:rsidP="001021A4">
      <w:pPr>
        <w:rPr>
          <w:rFonts w:hint="eastAsia"/>
        </w:rPr>
      </w:pPr>
      <w:r w:rsidRPr="00936A15">
        <w:t>Analysis of Methodology and Experimental Design</w:t>
      </w:r>
    </w:p>
    <w:p w14:paraId="7A868762" w14:textId="77777777" w:rsidR="001021A4" w:rsidRPr="00936A15" w:rsidRDefault="001021A4" w:rsidP="001021A4">
      <w:pPr>
        <w:rPr>
          <w:rFonts w:hint="eastAsia"/>
        </w:rPr>
      </w:pPr>
      <w:r w:rsidRPr="00936A15">
        <w:t xml:space="preserve">The methodology section outlines the </w:t>
      </w:r>
      <w:proofErr w:type="spellStart"/>
      <w:r w:rsidRPr="00936A15">
        <w:t>FGDLNet</w:t>
      </w:r>
      <w:proofErr w:type="spellEnd"/>
      <w:r w:rsidRPr="00936A15">
        <w:t xml:space="preserve"> model leveraging the</w:t>
      </w:r>
    </w:p>
    <w:p w14:paraId="1604A41A" w14:textId="77777777" w:rsidR="001021A4" w:rsidRPr="00936A15" w:rsidRDefault="001021A4" w:rsidP="001021A4">
      <w:pPr>
        <w:rPr>
          <w:rFonts w:hint="eastAsia"/>
        </w:rPr>
      </w:pPr>
      <w:r w:rsidRPr="00936A15">
        <w:t>Transformer architecture, enhanced with a graph neural network (GNN). The</w:t>
      </w:r>
    </w:p>
    <w:p w14:paraId="4B1849B1" w14:textId="77777777" w:rsidR="001021A4" w:rsidRPr="00936A15" w:rsidRDefault="001021A4" w:rsidP="001021A4">
      <w:pPr>
        <w:rPr>
          <w:rFonts w:hint="eastAsia"/>
        </w:rPr>
      </w:pPr>
      <w:r w:rsidRPr="00936A15">
        <w:t>authors described an innovative approach by removing the Decoder module and</w:t>
      </w:r>
    </w:p>
    <w:p w14:paraId="7DCFF9BE" w14:textId="77777777" w:rsidR="001021A4" w:rsidRPr="00936A15" w:rsidRDefault="001021A4" w:rsidP="001021A4">
      <w:pPr>
        <w:rPr>
          <w:rFonts w:hint="eastAsia"/>
        </w:rPr>
      </w:pPr>
      <w:r w:rsidRPr="00936A15">
        <w:t>using a linear layer for efficient computation. However, there are areas</w:t>
      </w:r>
    </w:p>
    <w:p w14:paraId="2EACE430" w14:textId="77777777" w:rsidR="001021A4" w:rsidRPr="00936A15" w:rsidRDefault="001021A4" w:rsidP="001021A4">
      <w:pPr>
        <w:rPr>
          <w:rFonts w:hint="eastAsia"/>
        </w:rPr>
      </w:pPr>
      <w:r w:rsidRPr="00936A15">
        <w:t>needing further clarity:</w:t>
      </w:r>
    </w:p>
    <w:p w14:paraId="25C93156"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2A7FA27C" w14:textId="7B8149DA" w:rsidR="00FD56CB" w:rsidRPr="00FD56CB" w:rsidRDefault="00B35E7A" w:rsidP="00601212">
      <w:pPr>
        <w:ind w:firstLine="840"/>
        <w:rPr>
          <w:rFonts w:hint="eastAsia"/>
        </w:rPr>
      </w:pPr>
      <w:r w:rsidRPr="00B35E7A">
        <w:rPr>
          <w:rFonts w:hint="eastAsia"/>
          <w:color w:val="FF0000"/>
        </w:rPr>
        <w:t xml:space="preserve">In the **3. Methodology** section, we have provided a more detailed explanation of the design of the </w:t>
      </w:r>
      <w:proofErr w:type="spellStart"/>
      <w:r w:rsidRPr="00B35E7A">
        <w:rPr>
          <w:rFonts w:hint="eastAsia"/>
          <w:color w:val="FF0000"/>
        </w:rPr>
        <w:t>FGDLNet</w:t>
      </w:r>
      <w:proofErr w:type="spellEnd"/>
      <w:r w:rsidRPr="00B35E7A">
        <w:rPr>
          <w:rFonts w:hint="eastAsia"/>
          <w:color w:val="FF0000"/>
        </w:rPr>
        <w:t xml:space="preserve"> model, clearly pointing out that these innovations were proposed to address the shortcomings of traditional models. Traditional models face challenges such as high computational complexity and insufficient capturing of both local and global dependencies when handling long sequences. To tackle these issues, we removed the decoder, employed multi-scale feature extraction, and introduced graph neural networks and a hybrid attention mechanism. These improvements enhance computational efficiency and strengthen the model's predictive capabilities. Additionally, we incorporated feature engineering, further improving the model's adaptability to time series data.</w:t>
      </w:r>
    </w:p>
    <w:p w14:paraId="4DE9DCEF" w14:textId="77777777" w:rsidR="001021A4" w:rsidRPr="00936A15" w:rsidRDefault="001021A4" w:rsidP="001021A4">
      <w:pPr>
        <w:rPr>
          <w:rFonts w:hint="eastAsia"/>
        </w:rPr>
      </w:pPr>
    </w:p>
    <w:p w14:paraId="1FCDA175" w14:textId="77777777" w:rsidR="001021A4" w:rsidRPr="00936A15" w:rsidRDefault="001021A4" w:rsidP="001021A4">
      <w:pPr>
        <w:rPr>
          <w:rFonts w:hint="eastAsia"/>
        </w:rPr>
      </w:pPr>
      <w:r w:rsidRPr="00936A15">
        <w:t>Methodological Clarity: The explanation of the hybrid attention mechanism</w:t>
      </w:r>
    </w:p>
    <w:p w14:paraId="2EB7B6CF" w14:textId="77777777" w:rsidR="001021A4" w:rsidRPr="00936A15" w:rsidRDefault="001021A4" w:rsidP="001021A4">
      <w:pPr>
        <w:rPr>
          <w:rFonts w:hint="eastAsia"/>
        </w:rPr>
      </w:pPr>
      <w:r w:rsidRPr="00936A15">
        <w:t>integrating global linear and local window attention could be elaborated for</w:t>
      </w:r>
    </w:p>
    <w:p w14:paraId="58ECEA9B" w14:textId="77777777" w:rsidR="001021A4" w:rsidRPr="00936A15" w:rsidRDefault="001021A4" w:rsidP="001021A4">
      <w:pPr>
        <w:rPr>
          <w:rFonts w:hint="eastAsia"/>
        </w:rPr>
      </w:pPr>
      <w:r w:rsidRPr="00936A15">
        <w:t>better comprehension. It is essential to provide more rigorous mathematical</w:t>
      </w:r>
    </w:p>
    <w:p w14:paraId="13F11A1F" w14:textId="77777777" w:rsidR="001021A4" w:rsidRPr="00936A15" w:rsidRDefault="001021A4" w:rsidP="001021A4">
      <w:pPr>
        <w:rPr>
          <w:rFonts w:hint="eastAsia"/>
        </w:rPr>
      </w:pPr>
      <w:r w:rsidRPr="00936A15">
        <w:t>formulations detailing how the global and local dependencies are balanced,</w:t>
      </w:r>
    </w:p>
    <w:p w14:paraId="2383DAA0" w14:textId="77777777" w:rsidR="001021A4" w:rsidRDefault="001021A4" w:rsidP="001021A4">
      <w:pPr>
        <w:rPr>
          <w:rFonts w:hint="eastAsia"/>
        </w:rPr>
      </w:pPr>
      <w:r w:rsidRPr="00936A15">
        <w:t>especially in section 3.2 and 3.3.</w:t>
      </w:r>
    </w:p>
    <w:p w14:paraId="39BFB9A8"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2F839890" w14:textId="77777777" w:rsidR="00B35E7A" w:rsidRPr="00B35E7A" w:rsidRDefault="00B35E7A" w:rsidP="00601212">
      <w:pPr>
        <w:ind w:firstLine="840"/>
        <w:rPr>
          <w:rFonts w:hint="eastAsia"/>
          <w:color w:val="FF0000"/>
        </w:rPr>
      </w:pPr>
      <w:r w:rsidRPr="00B35E7A">
        <w:rPr>
          <w:color w:val="FF0000"/>
        </w:rPr>
        <w:t xml:space="preserve">In the </w:t>
      </w:r>
      <w:r w:rsidRPr="00B35E7A">
        <w:rPr>
          <w:b/>
          <w:bCs/>
          <w:color w:val="FF0000"/>
        </w:rPr>
        <w:t>3.5 Mixed Attention Mechanism</w:t>
      </w:r>
      <w:r w:rsidRPr="00B35E7A">
        <w:rPr>
          <w:color w:val="FF0000"/>
        </w:rPr>
        <w:t xml:space="preserve"> section of the paper, we have further elaborated on the hybrid attention mechanism, particularly the integration of global linear attention and local window attention. By introducing rigorous mathematical formulas, we have clarified how to balance global and local dependencies. The key idea behind this mechanism is to decouple the computation of global and local attention, executing them separately before combining the results. Specifically, the global attention mechanism operates over the entire sequence, capturing long-term trends, while the local attention mechanism focuses on a sliding window of time steps, capturing local patterns. Finally, the outputs of these two attention mechanisms are combined through a weighted sum, ensuring that the model strikes a balance between capturing global patterns and local details, while maintaining computational efficiency. This improvement enables the model to more comprehensively understand time series data.</w:t>
      </w:r>
    </w:p>
    <w:p w14:paraId="69B83EC9" w14:textId="77777777" w:rsidR="00B35E7A" w:rsidRPr="00B35E7A" w:rsidRDefault="00B35E7A" w:rsidP="001021A4">
      <w:pPr>
        <w:rPr>
          <w:rFonts w:hint="eastAsia"/>
        </w:rPr>
      </w:pPr>
    </w:p>
    <w:p w14:paraId="1466EAEB" w14:textId="77777777" w:rsidR="001021A4" w:rsidRPr="00936A15" w:rsidRDefault="001021A4" w:rsidP="001021A4">
      <w:pPr>
        <w:rPr>
          <w:rFonts w:hint="eastAsia"/>
        </w:rPr>
      </w:pPr>
    </w:p>
    <w:p w14:paraId="4B4EF517" w14:textId="77777777" w:rsidR="001021A4" w:rsidRPr="00936A15" w:rsidRDefault="001021A4" w:rsidP="001021A4">
      <w:pPr>
        <w:rPr>
          <w:rFonts w:hint="eastAsia"/>
        </w:rPr>
      </w:pPr>
      <w:r w:rsidRPr="00936A15">
        <w:t>Reproducibility: While the model components are described, the manuscript</w:t>
      </w:r>
    </w:p>
    <w:p w14:paraId="2F1D4448" w14:textId="77777777" w:rsidR="001021A4" w:rsidRPr="00936A15" w:rsidRDefault="001021A4" w:rsidP="001021A4">
      <w:pPr>
        <w:rPr>
          <w:rFonts w:hint="eastAsia"/>
        </w:rPr>
      </w:pPr>
      <w:r w:rsidRPr="00936A15">
        <w:t>lacks sufficient detail on the model's hyperparameters and initialization</w:t>
      </w:r>
    </w:p>
    <w:p w14:paraId="10D1383B" w14:textId="77777777" w:rsidR="001021A4" w:rsidRPr="00936A15" w:rsidRDefault="001021A4" w:rsidP="001021A4">
      <w:pPr>
        <w:rPr>
          <w:rFonts w:hint="eastAsia"/>
        </w:rPr>
      </w:pPr>
      <w:r w:rsidRPr="00936A15">
        <w:t>strategies to allow other researchers to replicate the studies fully.</w:t>
      </w:r>
    </w:p>
    <w:p w14:paraId="3BCB559C" w14:textId="77777777" w:rsidR="001021A4" w:rsidRPr="00936A15" w:rsidRDefault="001021A4" w:rsidP="001021A4">
      <w:pPr>
        <w:rPr>
          <w:rFonts w:hint="eastAsia"/>
        </w:rPr>
      </w:pPr>
      <w:r w:rsidRPr="00936A15">
        <w:t>This clarity would aid in understanding whether the proposed system can</w:t>
      </w:r>
    </w:p>
    <w:p w14:paraId="02A00A6E" w14:textId="77777777" w:rsidR="001021A4" w:rsidRPr="00936A15" w:rsidRDefault="001021A4" w:rsidP="001021A4">
      <w:pPr>
        <w:rPr>
          <w:rFonts w:hint="eastAsia"/>
        </w:rPr>
      </w:pPr>
      <w:r w:rsidRPr="00936A15">
        <w:lastRenderedPageBreak/>
        <w:t>consistently achieve the reported performance enhancements across varying</w:t>
      </w:r>
    </w:p>
    <w:p w14:paraId="50BCDFBF" w14:textId="77777777" w:rsidR="001021A4" w:rsidRPr="00936A15" w:rsidRDefault="001021A4" w:rsidP="001021A4">
      <w:pPr>
        <w:rPr>
          <w:rFonts w:hint="eastAsia"/>
        </w:rPr>
      </w:pPr>
      <w:r w:rsidRPr="00936A15">
        <w:t>datasets and under different conditions.</w:t>
      </w:r>
    </w:p>
    <w:p w14:paraId="1A169B12"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1D617C57" w14:textId="77777777" w:rsidR="00B35E7A" w:rsidRPr="00B35E7A" w:rsidRDefault="00B35E7A" w:rsidP="00601212">
      <w:pPr>
        <w:ind w:firstLine="840"/>
        <w:rPr>
          <w:rFonts w:hint="eastAsia"/>
          <w:color w:val="FF0000"/>
        </w:rPr>
      </w:pPr>
      <w:r w:rsidRPr="00B35E7A">
        <w:rPr>
          <w:color w:val="FF0000"/>
        </w:rPr>
        <w:t>We have provided the core code in the attachment to ensure the reproducibility of the experiments. The code includes key details such as model construction, hyperparameter settings, initialization strategies, and other essential components, allowing other researchers to replicate our experimental results based on this information.</w:t>
      </w:r>
    </w:p>
    <w:p w14:paraId="5C1645E5" w14:textId="77777777" w:rsidR="00B35E7A" w:rsidRPr="00B35E7A" w:rsidRDefault="00B35E7A" w:rsidP="001021A4">
      <w:pPr>
        <w:rPr>
          <w:rFonts w:hint="eastAsia"/>
        </w:rPr>
      </w:pPr>
    </w:p>
    <w:p w14:paraId="378C5339" w14:textId="77777777" w:rsidR="00B35E7A" w:rsidRDefault="00B35E7A" w:rsidP="001021A4">
      <w:pPr>
        <w:rPr>
          <w:rFonts w:hint="eastAsia"/>
        </w:rPr>
      </w:pPr>
    </w:p>
    <w:p w14:paraId="59CDC5EE" w14:textId="77777777" w:rsidR="001021A4" w:rsidRPr="00936A15" w:rsidRDefault="001021A4" w:rsidP="001021A4">
      <w:pPr>
        <w:rPr>
          <w:rFonts w:hint="eastAsia"/>
        </w:rPr>
      </w:pPr>
      <w:r w:rsidRPr="00936A15">
        <w:t>Evaluation of Results and Comparative Analysis</w:t>
      </w:r>
    </w:p>
    <w:p w14:paraId="462F21E3" w14:textId="77777777" w:rsidR="001021A4" w:rsidRPr="00936A15" w:rsidRDefault="001021A4" w:rsidP="001021A4">
      <w:pPr>
        <w:rPr>
          <w:rFonts w:hint="eastAsia"/>
        </w:rPr>
      </w:pPr>
      <w:r w:rsidRPr="00936A15">
        <w:t>Experimental Setup</w:t>
      </w:r>
    </w:p>
    <w:p w14:paraId="1933E6EC" w14:textId="77777777" w:rsidR="001021A4" w:rsidRPr="00936A15" w:rsidRDefault="001021A4" w:rsidP="001021A4">
      <w:pPr>
        <w:rPr>
          <w:rFonts w:hint="eastAsia"/>
        </w:rPr>
      </w:pPr>
      <w:r w:rsidRPr="00936A15">
        <w:t xml:space="preserve">The authors conducted extensive experiments comparing </w:t>
      </w:r>
      <w:proofErr w:type="spellStart"/>
      <w:r w:rsidRPr="00936A15">
        <w:t>FGDLNet</w:t>
      </w:r>
      <w:proofErr w:type="spellEnd"/>
      <w:r w:rsidRPr="00936A15">
        <w:t xml:space="preserve"> with several</w:t>
      </w:r>
    </w:p>
    <w:p w14:paraId="772E9CF6" w14:textId="77777777" w:rsidR="001021A4" w:rsidRPr="00936A15" w:rsidRDefault="001021A4" w:rsidP="001021A4">
      <w:pPr>
        <w:rPr>
          <w:rFonts w:hint="eastAsia"/>
        </w:rPr>
      </w:pPr>
      <w:r w:rsidRPr="00936A15">
        <w:t>traditional methods, showing notable improvements in prediction accuracy. It</w:t>
      </w:r>
    </w:p>
    <w:p w14:paraId="5248702B" w14:textId="77777777" w:rsidR="001021A4" w:rsidRPr="00936A15" w:rsidRDefault="001021A4" w:rsidP="001021A4">
      <w:pPr>
        <w:rPr>
          <w:rFonts w:hint="eastAsia"/>
        </w:rPr>
      </w:pPr>
      <w:r w:rsidRPr="00936A15">
        <w:t>would be beneficial to expand upon how the dataset was partitioned and the</w:t>
      </w:r>
    </w:p>
    <w:p w14:paraId="4004038D" w14:textId="77777777" w:rsidR="001021A4" w:rsidRPr="00936A15" w:rsidRDefault="001021A4" w:rsidP="001021A4">
      <w:pPr>
        <w:rPr>
          <w:rFonts w:hint="eastAsia"/>
        </w:rPr>
      </w:pPr>
      <w:r w:rsidRPr="00936A15">
        <w:t>rationale behind choosing the specific datasets for training and testing.</w:t>
      </w:r>
    </w:p>
    <w:p w14:paraId="5F4D1F7C"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57D806FB" w14:textId="64DD7156" w:rsidR="00B35E7A" w:rsidRPr="00B35E7A" w:rsidRDefault="00B35E7A" w:rsidP="00601212">
      <w:pPr>
        <w:ind w:firstLine="840"/>
        <w:rPr>
          <w:rFonts w:hint="eastAsia"/>
          <w:color w:val="FF0000"/>
        </w:rPr>
      </w:pPr>
      <w:r w:rsidRPr="00B35E7A">
        <w:rPr>
          <w:color w:val="FF0000"/>
        </w:rPr>
        <w:t>Regarding the dataset division method and the rationale behind selecting specific datasets for training and testing, we believe it is indeed worth further clarification.</w:t>
      </w:r>
    </w:p>
    <w:p w14:paraId="1590B31D" w14:textId="77777777" w:rsidR="00B35E7A" w:rsidRPr="00B35E7A" w:rsidRDefault="00B35E7A" w:rsidP="00B35E7A">
      <w:pPr>
        <w:rPr>
          <w:rFonts w:hint="eastAsia"/>
          <w:color w:val="FF0000"/>
        </w:rPr>
      </w:pPr>
      <w:r w:rsidRPr="00B35E7A">
        <w:rPr>
          <w:color w:val="FF0000"/>
        </w:rPr>
        <w:t>In our experiments, the dataset division primarily follows the common approach for time series data, where the dataset is split into training and test sets based on a certain proportion. Specifically, we use the first 80% of the data as the training set for model training and hyperparameter tuning, while the remaining 20% is used as the test set to evaluate the model’s performance in actual predictions. We also ensured that there is no overlap between the training and test data, ensuring the reliability and fairness of the experimental results.</w:t>
      </w:r>
    </w:p>
    <w:p w14:paraId="6B341089" w14:textId="77777777" w:rsidR="00B35E7A" w:rsidRPr="00B35E7A" w:rsidRDefault="00B35E7A" w:rsidP="00B35E7A">
      <w:pPr>
        <w:rPr>
          <w:rFonts w:hint="eastAsia"/>
          <w:color w:val="FF0000"/>
        </w:rPr>
      </w:pPr>
      <w:r w:rsidRPr="00B35E7A">
        <w:rPr>
          <w:color w:val="FF0000"/>
        </w:rPr>
        <w:t>The reason for selecting a specific dataset for training and testing is mainly based on data availability and the application context. We chose the flight dataset of a particular aircraft because it contains rich spatiotemporal information, such as longitude, latitude, and true heading parameters, which exhibit significant temporal dependencies and periodicity. This makes the dataset particularly suitable for validating the model's ability to handle long-term sequence prediction. Additionally, the high quality of the dataset, which reflects the complexities and challenges encountered in real-world scenarios (such as noise, missing data, etc.), makes it ideal for evaluating the effectiveness of our model. Thus, selecting this dataset for training and testing ensures the model’s validity and provides evaluation results with practical value.</w:t>
      </w:r>
    </w:p>
    <w:p w14:paraId="4842DF17" w14:textId="77777777" w:rsidR="00B35E7A" w:rsidRPr="00B35E7A" w:rsidRDefault="00B35E7A" w:rsidP="001021A4">
      <w:pPr>
        <w:rPr>
          <w:rFonts w:hint="eastAsia"/>
        </w:rPr>
      </w:pPr>
    </w:p>
    <w:p w14:paraId="5A3202E4" w14:textId="77777777" w:rsidR="00B35E7A" w:rsidRPr="00936A15" w:rsidRDefault="00B35E7A" w:rsidP="001021A4">
      <w:pPr>
        <w:rPr>
          <w:rFonts w:hint="eastAsia"/>
        </w:rPr>
      </w:pPr>
    </w:p>
    <w:p w14:paraId="7A59C6B6" w14:textId="77777777" w:rsidR="001021A4" w:rsidRPr="00936A15" w:rsidRDefault="001021A4" w:rsidP="001021A4">
      <w:pPr>
        <w:rPr>
          <w:rFonts w:hint="eastAsia"/>
        </w:rPr>
      </w:pPr>
      <w:r w:rsidRPr="00936A15">
        <w:t>Missing Detailed Analysis</w:t>
      </w:r>
    </w:p>
    <w:p w14:paraId="61292AE0" w14:textId="77777777" w:rsidR="001021A4" w:rsidRPr="00936A15" w:rsidRDefault="001021A4" w:rsidP="001021A4">
      <w:pPr>
        <w:rPr>
          <w:rFonts w:hint="eastAsia"/>
        </w:rPr>
      </w:pPr>
      <w:r w:rsidRPr="00936A15">
        <w:t>The comparative analysis predominantly focuses on high-level performance</w:t>
      </w:r>
    </w:p>
    <w:p w14:paraId="035ECFD6" w14:textId="77777777" w:rsidR="001021A4" w:rsidRPr="00936A15" w:rsidRDefault="001021A4" w:rsidP="001021A4">
      <w:pPr>
        <w:rPr>
          <w:rFonts w:hint="eastAsia"/>
        </w:rPr>
      </w:pPr>
      <w:r w:rsidRPr="00936A15">
        <w:t>metrics like MAE and MSE across different prediction horizons. However,</w:t>
      </w:r>
    </w:p>
    <w:p w14:paraId="6757ECE7" w14:textId="77777777" w:rsidR="001021A4" w:rsidRPr="00936A15" w:rsidRDefault="001021A4" w:rsidP="001021A4">
      <w:pPr>
        <w:rPr>
          <w:rFonts w:hint="eastAsia"/>
        </w:rPr>
      </w:pPr>
      <w:r w:rsidRPr="00936A15">
        <w:t>there is a lack of in-depth discussion about the potential overfitting or</w:t>
      </w:r>
    </w:p>
    <w:p w14:paraId="3328418B" w14:textId="77777777" w:rsidR="001021A4" w:rsidRPr="00936A15" w:rsidRDefault="001021A4" w:rsidP="001021A4">
      <w:pPr>
        <w:rPr>
          <w:rFonts w:hint="eastAsia"/>
        </w:rPr>
      </w:pPr>
      <w:r w:rsidRPr="00936A15">
        <w:t>underfitting aspects, especially given the improvements mentioned.</w:t>
      </w:r>
    </w:p>
    <w:p w14:paraId="3383E895" w14:textId="77777777" w:rsidR="00B35E7A" w:rsidRPr="00B35E7A" w:rsidRDefault="00B35E7A" w:rsidP="00B35E7A">
      <w:pPr>
        <w:rPr>
          <w:rFonts w:hint="eastAsia"/>
        </w:rPr>
      </w:pPr>
    </w:p>
    <w:p w14:paraId="49CAD783"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1A38F705" w14:textId="77777777" w:rsidR="00B35E7A" w:rsidRPr="00B35E7A" w:rsidRDefault="00B35E7A" w:rsidP="00601212">
      <w:pPr>
        <w:ind w:firstLine="780"/>
        <w:rPr>
          <w:rFonts w:hint="eastAsia"/>
          <w:color w:val="FF0000"/>
        </w:rPr>
      </w:pPr>
      <w:r w:rsidRPr="00B35E7A">
        <w:rPr>
          <w:color w:val="FF0000"/>
        </w:rPr>
        <w:t xml:space="preserve">In Section 4.6, "Advanced Metrics," we introduced three advanced evaluation metrics </w:t>
      </w:r>
      <w:r w:rsidRPr="00B35E7A">
        <w:rPr>
          <w:color w:val="FF0000"/>
        </w:rPr>
        <w:lastRenderedPageBreak/>
        <w:t>to further analyze the model's performance, including:</w:t>
      </w:r>
    </w:p>
    <w:p w14:paraId="16694CCA" w14:textId="77777777" w:rsidR="00B35E7A" w:rsidRPr="00B35E7A" w:rsidRDefault="00B35E7A" w:rsidP="00B35E7A">
      <w:pPr>
        <w:numPr>
          <w:ilvl w:val="0"/>
          <w:numId w:val="4"/>
        </w:numPr>
        <w:rPr>
          <w:rFonts w:hint="eastAsia"/>
          <w:color w:val="FF0000"/>
        </w:rPr>
      </w:pPr>
      <w:r w:rsidRPr="00B35E7A">
        <w:rPr>
          <w:b/>
          <w:bCs/>
          <w:color w:val="FF0000"/>
        </w:rPr>
        <w:t>4.6.1 p-value and 95% Confidence Interval Analysis</w:t>
      </w:r>
      <w:r w:rsidRPr="00B35E7A">
        <w:rPr>
          <w:color w:val="FF0000"/>
        </w:rPr>
        <w:t>: This section discusses the statistical significance of the model’s predictions using p-value and confidence intervals to assess the robustness and reliability of the results.</w:t>
      </w:r>
    </w:p>
    <w:p w14:paraId="60B3B048" w14:textId="77777777" w:rsidR="00B35E7A" w:rsidRPr="00B35E7A" w:rsidRDefault="00B35E7A" w:rsidP="00B35E7A">
      <w:pPr>
        <w:numPr>
          <w:ilvl w:val="0"/>
          <w:numId w:val="4"/>
        </w:numPr>
        <w:rPr>
          <w:rFonts w:hint="eastAsia"/>
          <w:color w:val="FF0000"/>
        </w:rPr>
      </w:pPr>
      <w:r w:rsidRPr="00B35E7A">
        <w:rPr>
          <w:b/>
          <w:bCs/>
          <w:color w:val="FF0000"/>
        </w:rPr>
        <w:t>4.6.2 Dynamic Time Warping Metric Analysis</w:t>
      </w:r>
      <w:r w:rsidRPr="00B35E7A">
        <w:rPr>
          <w:color w:val="FF0000"/>
        </w:rPr>
        <w:t>: Here, we employed Dynamic Time Warping (DTW) to measure the similarity between predicted and actual time series, offering insight into the alignment and accuracy of the model’s forecasts.</w:t>
      </w:r>
    </w:p>
    <w:p w14:paraId="687E9E42" w14:textId="77777777" w:rsidR="00B35E7A" w:rsidRPr="00B35E7A" w:rsidRDefault="00B35E7A" w:rsidP="00B35E7A">
      <w:pPr>
        <w:numPr>
          <w:ilvl w:val="0"/>
          <w:numId w:val="4"/>
        </w:numPr>
        <w:rPr>
          <w:rFonts w:hint="eastAsia"/>
          <w:color w:val="FF0000"/>
        </w:rPr>
      </w:pPr>
      <w:r w:rsidRPr="00B35E7A">
        <w:rPr>
          <w:b/>
          <w:bCs/>
          <w:color w:val="FF0000"/>
        </w:rPr>
        <w:t>4.6.3 Residual Plot Analysis</w:t>
      </w:r>
      <w:r w:rsidRPr="00B35E7A">
        <w:rPr>
          <w:color w:val="FF0000"/>
        </w:rPr>
        <w:t>: This section focuses on examining the residuals to identify patterns in the errors and determine whether the model is underfitting or overfitting.</w:t>
      </w:r>
    </w:p>
    <w:p w14:paraId="5C8A3D97" w14:textId="77777777" w:rsidR="00B35E7A" w:rsidRPr="00B35E7A" w:rsidRDefault="00B35E7A" w:rsidP="00B35E7A">
      <w:pPr>
        <w:rPr>
          <w:rFonts w:hint="eastAsia"/>
          <w:color w:val="FF0000"/>
        </w:rPr>
      </w:pPr>
      <w:r w:rsidRPr="00B35E7A">
        <w:rPr>
          <w:color w:val="FF0000"/>
        </w:rPr>
        <w:t xml:space="preserve">By using these three advanced metrics—p-value, 95% CI, and DTW—we conducted a more comprehensive and in-depth analysis of the model’s predictive performance. This analysis confirmed the superior prediction capability of </w:t>
      </w:r>
      <w:proofErr w:type="spellStart"/>
      <w:r w:rsidRPr="00B35E7A">
        <w:rPr>
          <w:color w:val="FF0000"/>
        </w:rPr>
        <w:t>FGDLNet</w:t>
      </w:r>
      <w:proofErr w:type="spellEnd"/>
      <w:r w:rsidRPr="00B35E7A">
        <w:rPr>
          <w:color w:val="FF0000"/>
        </w:rPr>
        <w:t>, further validating its effectiveness in time series forecasting.</w:t>
      </w:r>
    </w:p>
    <w:p w14:paraId="2A67535B" w14:textId="77777777" w:rsidR="001021A4" w:rsidRPr="00B35E7A" w:rsidRDefault="001021A4" w:rsidP="001021A4">
      <w:pPr>
        <w:rPr>
          <w:rFonts w:hint="eastAsia"/>
        </w:rPr>
      </w:pPr>
    </w:p>
    <w:p w14:paraId="58F58613" w14:textId="77777777" w:rsidR="001021A4" w:rsidRPr="00936A15" w:rsidRDefault="001021A4" w:rsidP="001021A4">
      <w:pPr>
        <w:rPr>
          <w:rFonts w:hint="eastAsia"/>
        </w:rPr>
      </w:pPr>
      <w:r w:rsidRPr="00936A15">
        <w:t>Significance and Contextual Position of the References</w:t>
      </w:r>
    </w:p>
    <w:p w14:paraId="5E2573B2" w14:textId="77777777" w:rsidR="001021A4" w:rsidRPr="00936A15" w:rsidRDefault="001021A4" w:rsidP="001021A4">
      <w:pPr>
        <w:rPr>
          <w:rFonts w:hint="eastAsia"/>
        </w:rPr>
      </w:pPr>
      <w:r w:rsidRPr="00936A15">
        <w:t>The manuscript includes numerous citations to recent works in time series</w:t>
      </w:r>
    </w:p>
    <w:p w14:paraId="5DD469F9" w14:textId="77777777" w:rsidR="001021A4" w:rsidRPr="00936A15" w:rsidRDefault="001021A4" w:rsidP="001021A4">
      <w:pPr>
        <w:rPr>
          <w:rFonts w:hint="eastAsia"/>
        </w:rPr>
      </w:pPr>
      <w:r w:rsidRPr="00936A15">
        <w:t>forecasting models, such as Informer and Reformer. However, some references</w:t>
      </w:r>
    </w:p>
    <w:p w14:paraId="38F26E64" w14:textId="77777777" w:rsidR="001021A4" w:rsidRPr="00936A15" w:rsidRDefault="001021A4" w:rsidP="001021A4">
      <w:pPr>
        <w:rPr>
          <w:rFonts w:hint="eastAsia"/>
        </w:rPr>
      </w:pPr>
      <w:r w:rsidRPr="00936A15">
        <w:t>appear to be included to enhance citation diversity rather than directly</w:t>
      </w:r>
    </w:p>
    <w:p w14:paraId="4781D29C" w14:textId="77777777" w:rsidR="001021A4" w:rsidRPr="00936A15" w:rsidRDefault="001021A4" w:rsidP="001021A4">
      <w:pPr>
        <w:rPr>
          <w:rFonts w:hint="eastAsia"/>
        </w:rPr>
      </w:pPr>
      <w:r w:rsidRPr="00936A15">
        <w:t>benefit the core argument or findings of this paper.</w:t>
      </w:r>
    </w:p>
    <w:p w14:paraId="00C86655"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2EB5FE3A" w14:textId="77777777" w:rsidR="00B35E7A" w:rsidRPr="00B35E7A" w:rsidRDefault="00B35E7A" w:rsidP="00601212">
      <w:pPr>
        <w:ind w:firstLine="840"/>
        <w:rPr>
          <w:rFonts w:hint="eastAsia"/>
          <w:color w:val="FF0000"/>
        </w:rPr>
      </w:pPr>
      <w:r w:rsidRPr="00B35E7A">
        <w:rPr>
          <w:color w:val="FF0000"/>
        </w:rPr>
        <w:t>We have rigorously reviewed the references and retained those that provide substantial support for the core arguments and findings of the paper, while removing references that are not directly relevant to the central content. This ensures the relevance and quality of the references, better supporting the contributions of the paper.</w:t>
      </w:r>
    </w:p>
    <w:p w14:paraId="05362C3D" w14:textId="77777777" w:rsidR="001021A4" w:rsidRPr="00B35E7A" w:rsidRDefault="001021A4" w:rsidP="001021A4">
      <w:pPr>
        <w:rPr>
          <w:rFonts w:hint="eastAsia"/>
        </w:rPr>
      </w:pPr>
    </w:p>
    <w:p w14:paraId="50A9FC6F" w14:textId="77777777" w:rsidR="00B35E7A" w:rsidRPr="00936A15" w:rsidRDefault="00B35E7A" w:rsidP="001021A4">
      <w:pPr>
        <w:rPr>
          <w:rFonts w:hint="eastAsia"/>
        </w:rPr>
      </w:pPr>
    </w:p>
    <w:p w14:paraId="0A4BC1E2" w14:textId="77777777" w:rsidR="001021A4" w:rsidRPr="00936A15" w:rsidRDefault="001021A4" w:rsidP="001021A4">
      <w:pPr>
        <w:rPr>
          <w:rFonts w:hint="eastAsia"/>
        </w:rPr>
      </w:pPr>
      <w:r w:rsidRPr="00936A15">
        <w:t>Relevance and Context: Not every cited work has a clear connection to</w:t>
      </w:r>
    </w:p>
    <w:p w14:paraId="1759A48A" w14:textId="77777777" w:rsidR="001021A4" w:rsidRPr="00936A15" w:rsidRDefault="001021A4" w:rsidP="001021A4">
      <w:pPr>
        <w:rPr>
          <w:rFonts w:hint="eastAsia"/>
        </w:rPr>
      </w:pPr>
      <w:proofErr w:type="spellStart"/>
      <w:r w:rsidRPr="00936A15">
        <w:t>FGDLNet’s</w:t>
      </w:r>
      <w:proofErr w:type="spellEnd"/>
      <w:r w:rsidRPr="00936A15">
        <w:t xml:space="preserve"> method, potentially indicating an over-reliance on myriad</w:t>
      </w:r>
    </w:p>
    <w:p w14:paraId="650A06C4" w14:textId="77777777" w:rsidR="001021A4" w:rsidRPr="00936A15" w:rsidRDefault="001021A4" w:rsidP="001021A4">
      <w:pPr>
        <w:rPr>
          <w:rFonts w:hint="eastAsia"/>
        </w:rPr>
      </w:pPr>
      <w:r w:rsidRPr="00936A15">
        <w:t>transformer models despite some being only tangentially relevant.</w:t>
      </w:r>
    </w:p>
    <w:p w14:paraId="755B4951" w14:textId="77777777" w:rsidR="001021A4" w:rsidRPr="00936A15" w:rsidRDefault="001021A4" w:rsidP="001021A4">
      <w:pPr>
        <w:rPr>
          <w:rFonts w:hint="eastAsia"/>
        </w:rPr>
      </w:pPr>
      <w:r w:rsidRPr="00936A15">
        <w:t>Suggested Action: Authors should curate their literature references more</w:t>
      </w:r>
    </w:p>
    <w:p w14:paraId="4A18A615" w14:textId="77777777" w:rsidR="001021A4" w:rsidRPr="00936A15" w:rsidRDefault="001021A4" w:rsidP="001021A4">
      <w:pPr>
        <w:rPr>
          <w:rFonts w:hint="eastAsia"/>
        </w:rPr>
      </w:pPr>
      <w:r w:rsidRPr="00936A15">
        <w:t>critically, ensuring they precisely align with the technical narrative and</w:t>
      </w:r>
    </w:p>
    <w:p w14:paraId="2EA83EA2" w14:textId="77777777" w:rsidR="001021A4" w:rsidRDefault="001021A4" w:rsidP="001021A4">
      <w:pPr>
        <w:rPr>
          <w:rFonts w:hint="eastAsia"/>
        </w:rPr>
      </w:pPr>
      <w:r w:rsidRPr="00936A15">
        <w:t>augment the paper's scientific content.</w:t>
      </w:r>
    </w:p>
    <w:p w14:paraId="28DE76CC" w14:textId="77777777" w:rsidR="001021A4" w:rsidRPr="00936A15" w:rsidRDefault="001021A4" w:rsidP="001021A4">
      <w:pPr>
        <w:rPr>
          <w:rFonts w:hint="eastAsia"/>
        </w:rPr>
      </w:pPr>
      <w:r w:rsidRPr="00936A15">
        <w:t>Additionally, relevant publications from established computer science</w:t>
      </w:r>
    </w:p>
    <w:p w14:paraId="7980429A" w14:textId="77777777" w:rsidR="001021A4" w:rsidRPr="00936A15" w:rsidRDefault="001021A4" w:rsidP="001021A4">
      <w:pPr>
        <w:rPr>
          <w:rFonts w:hint="eastAsia"/>
        </w:rPr>
      </w:pPr>
      <w:r w:rsidRPr="00936A15">
        <w:t>informatics journals should be considered to enhance the paper's</w:t>
      </w:r>
    </w:p>
    <w:p w14:paraId="48880D9F" w14:textId="77777777" w:rsidR="001021A4" w:rsidRDefault="001021A4" w:rsidP="001021A4">
      <w:pPr>
        <w:rPr>
          <w:rFonts w:hint="eastAsia"/>
        </w:rPr>
      </w:pPr>
      <w:r w:rsidRPr="00936A15">
        <w:t>foundational context.</w:t>
      </w:r>
    </w:p>
    <w:p w14:paraId="14D5B57F"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1E1655C9" w14:textId="77777777" w:rsidR="00B35E7A" w:rsidRPr="00B35E7A" w:rsidRDefault="00B35E7A" w:rsidP="00601212">
      <w:pPr>
        <w:ind w:firstLine="840"/>
        <w:rPr>
          <w:rFonts w:hint="eastAsia"/>
          <w:color w:val="FF0000"/>
        </w:rPr>
      </w:pPr>
      <w:r w:rsidRPr="00B35E7A">
        <w:rPr>
          <w:color w:val="FF0000"/>
        </w:rPr>
        <w:t xml:space="preserve">We have carefully reviewed all the cited references and ensured that each citation is directly linked to the </w:t>
      </w:r>
      <w:proofErr w:type="spellStart"/>
      <w:r w:rsidRPr="00B35E7A">
        <w:rPr>
          <w:color w:val="FF0000"/>
        </w:rPr>
        <w:t>FGDLNet</w:t>
      </w:r>
      <w:proofErr w:type="spellEnd"/>
      <w:r w:rsidRPr="00B35E7A">
        <w:rPr>
          <w:color w:val="FF0000"/>
        </w:rPr>
        <w:t xml:space="preserve"> method presented in this paper. Indeed, while some earlier Transformer models have made contributions to the time series forecasting field, their direct relevance to </w:t>
      </w:r>
      <w:proofErr w:type="spellStart"/>
      <w:r w:rsidRPr="00B35E7A">
        <w:rPr>
          <w:color w:val="FF0000"/>
        </w:rPr>
        <w:t>FGDLNet</w:t>
      </w:r>
      <w:proofErr w:type="spellEnd"/>
      <w:r w:rsidRPr="00B35E7A">
        <w:rPr>
          <w:color w:val="FF0000"/>
        </w:rPr>
        <w:t xml:space="preserve"> is limited. To ensure more targeted citations, we have removed those references that are only indirectly related to the </w:t>
      </w:r>
      <w:proofErr w:type="spellStart"/>
      <w:r w:rsidRPr="00B35E7A">
        <w:rPr>
          <w:color w:val="FF0000"/>
        </w:rPr>
        <w:t>FGDLNet</w:t>
      </w:r>
      <w:proofErr w:type="spellEnd"/>
      <w:r w:rsidRPr="00B35E7A">
        <w:rPr>
          <w:color w:val="FF0000"/>
        </w:rPr>
        <w:t xml:space="preserve"> method and retained those that are closely connected to </w:t>
      </w:r>
      <w:proofErr w:type="spellStart"/>
      <w:r w:rsidRPr="00B35E7A">
        <w:rPr>
          <w:color w:val="FF0000"/>
        </w:rPr>
        <w:t>FGDLNet</w:t>
      </w:r>
      <w:proofErr w:type="spellEnd"/>
      <w:r w:rsidRPr="00B35E7A">
        <w:rPr>
          <w:color w:val="FF0000"/>
        </w:rPr>
        <w:t xml:space="preserve"> and its innovative design. This will help strengthen the rigor of the paper and make the references more focused on research directly related to the </w:t>
      </w:r>
      <w:proofErr w:type="spellStart"/>
      <w:r w:rsidRPr="00B35E7A">
        <w:rPr>
          <w:color w:val="FF0000"/>
        </w:rPr>
        <w:t>FGDLNet</w:t>
      </w:r>
      <w:proofErr w:type="spellEnd"/>
      <w:r w:rsidRPr="00B35E7A">
        <w:rPr>
          <w:color w:val="FF0000"/>
        </w:rPr>
        <w:t xml:space="preserve"> </w:t>
      </w:r>
      <w:r w:rsidRPr="00B35E7A">
        <w:rPr>
          <w:color w:val="FF0000"/>
        </w:rPr>
        <w:lastRenderedPageBreak/>
        <w:t>method.</w:t>
      </w:r>
    </w:p>
    <w:p w14:paraId="7C532DF0" w14:textId="77777777" w:rsidR="00B35E7A" w:rsidRPr="00B35E7A" w:rsidRDefault="00B35E7A" w:rsidP="001021A4">
      <w:pPr>
        <w:rPr>
          <w:rFonts w:hint="eastAsia"/>
        </w:rPr>
      </w:pPr>
    </w:p>
    <w:p w14:paraId="267F7A62" w14:textId="77777777" w:rsidR="001021A4" w:rsidRPr="00936A15" w:rsidRDefault="001021A4" w:rsidP="001021A4">
      <w:pPr>
        <w:rPr>
          <w:rFonts w:hint="eastAsia"/>
        </w:rPr>
      </w:pPr>
    </w:p>
    <w:p w14:paraId="0386D17B" w14:textId="77777777" w:rsidR="001021A4" w:rsidRPr="00936A15" w:rsidRDefault="001021A4" w:rsidP="001021A4">
      <w:pPr>
        <w:rPr>
          <w:rFonts w:hint="eastAsia"/>
        </w:rPr>
      </w:pPr>
      <w:r w:rsidRPr="00936A15">
        <w:t>Figures, Tables, and Data Accessibility</w:t>
      </w:r>
    </w:p>
    <w:p w14:paraId="661F00EC" w14:textId="77777777" w:rsidR="001021A4" w:rsidRPr="00936A15" w:rsidRDefault="001021A4" w:rsidP="001021A4">
      <w:pPr>
        <w:rPr>
          <w:rFonts w:hint="eastAsia"/>
        </w:rPr>
      </w:pPr>
      <w:r w:rsidRPr="00936A15">
        <w:t>The manuscript includes several figures and tables to portray experimental</w:t>
      </w:r>
    </w:p>
    <w:p w14:paraId="4E734223" w14:textId="77777777" w:rsidR="001021A4" w:rsidRPr="00936A15" w:rsidRDefault="001021A4" w:rsidP="001021A4">
      <w:pPr>
        <w:rPr>
          <w:rFonts w:hint="eastAsia"/>
        </w:rPr>
      </w:pPr>
      <w:r w:rsidRPr="00936A15">
        <w:t>outcomes. However, there is inconsistency in referencing all figures within</w:t>
      </w:r>
    </w:p>
    <w:p w14:paraId="36BD21D7" w14:textId="77777777" w:rsidR="001021A4" w:rsidRDefault="001021A4" w:rsidP="001021A4">
      <w:pPr>
        <w:rPr>
          <w:rFonts w:hint="eastAsia"/>
        </w:rPr>
      </w:pPr>
      <w:r w:rsidRPr="00936A15">
        <w:t>the text, which could lead to misinterpretations.</w:t>
      </w:r>
    </w:p>
    <w:p w14:paraId="1782700B" w14:textId="77777777" w:rsidR="00B35E7A" w:rsidRDefault="00B35E7A" w:rsidP="001021A4">
      <w:pPr>
        <w:rPr>
          <w:rFonts w:hint="eastAsia"/>
        </w:rPr>
      </w:pPr>
    </w:p>
    <w:p w14:paraId="6C2C2B59"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74FE44F0" w14:textId="24DDCDC8" w:rsidR="00B35E7A" w:rsidRPr="00B35E7A" w:rsidRDefault="00B35E7A" w:rsidP="00601212">
      <w:pPr>
        <w:ind w:firstLine="840"/>
        <w:rPr>
          <w:rFonts w:hint="eastAsia"/>
          <w:color w:val="FF0000"/>
        </w:rPr>
      </w:pPr>
      <w:r w:rsidRPr="00B35E7A">
        <w:rPr>
          <w:color w:val="FF0000"/>
        </w:rPr>
        <w:t xml:space="preserve">We have noticed the issue of inconsistent figure and table references, which could affect the flow and clarity of the paper. To avoid any confusion, we have thoroughly checked and ensured that all figures and tables are correctly referenced in the text. Each figure and table </w:t>
      </w:r>
      <w:proofErr w:type="gramStart"/>
      <w:r w:rsidRPr="00B35E7A">
        <w:rPr>
          <w:color w:val="FF0000"/>
        </w:rPr>
        <w:t>is</w:t>
      </w:r>
      <w:proofErr w:type="gramEnd"/>
      <w:r w:rsidRPr="00B35E7A">
        <w:rPr>
          <w:color w:val="FF0000"/>
        </w:rPr>
        <w:t xml:space="preserve"> now properly labeled and cited to clearly support the discussions and experimental results presented in the paper. With these adjustments, we aim to improve the readability of the paper and the accessibility of the data, making it easier for readers to understand the model's performance and experimental outcomes.</w:t>
      </w:r>
    </w:p>
    <w:p w14:paraId="61DC01AE" w14:textId="77777777" w:rsidR="00B35E7A" w:rsidRPr="00B35E7A" w:rsidRDefault="00B35E7A" w:rsidP="001021A4">
      <w:pPr>
        <w:rPr>
          <w:rFonts w:hint="eastAsia"/>
        </w:rPr>
      </w:pPr>
    </w:p>
    <w:p w14:paraId="10C808E1" w14:textId="77777777" w:rsidR="001021A4" w:rsidRPr="00936A15" w:rsidRDefault="001021A4" w:rsidP="001021A4">
      <w:pPr>
        <w:rPr>
          <w:rFonts w:hint="eastAsia"/>
        </w:rPr>
      </w:pPr>
    </w:p>
    <w:p w14:paraId="6509560F" w14:textId="77777777" w:rsidR="001021A4" w:rsidRPr="00936A15" w:rsidRDefault="001021A4" w:rsidP="001021A4">
      <w:pPr>
        <w:rPr>
          <w:rFonts w:hint="eastAsia"/>
        </w:rPr>
      </w:pPr>
      <w:r w:rsidRPr="00936A15">
        <w:t>Accessibility: All figures and tables should be concisely labeled and</w:t>
      </w:r>
    </w:p>
    <w:p w14:paraId="323771BD" w14:textId="77777777" w:rsidR="001021A4" w:rsidRPr="00936A15" w:rsidRDefault="001021A4" w:rsidP="001021A4">
      <w:pPr>
        <w:rPr>
          <w:rFonts w:hint="eastAsia"/>
        </w:rPr>
      </w:pPr>
      <w:r w:rsidRPr="00936A15">
        <w:t>referenced within the narrative to improve accessibility and understanding.</w:t>
      </w:r>
    </w:p>
    <w:p w14:paraId="141335E8" w14:textId="77777777" w:rsidR="001021A4" w:rsidRPr="00936A15" w:rsidRDefault="001021A4" w:rsidP="001021A4">
      <w:pPr>
        <w:rPr>
          <w:rFonts w:hint="eastAsia"/>
        </w:rPr>
      </w:pPr>
      <w:r w:rsidRPr="00936A15">
        <w:t>This will ensure readers can easily correlate discussed concepts with</w:t>
      </w:r>
    </w:p>
    <w:p w14:paraId="4007BB61" w14:textId="77777777" w:rsidR="001021A4" w:rsidRPr="00936A15" w:rsidRDefault="001021A4" w:rsidP="001021A4">
      <w:pPr>
        <w:rPr>
          <w:rFonts w:hint="eastAsia"/>
        </w:rPr>
      </w:pPr>
      <w:r w:rsidRPr="00936A15">
        <w:t>empirical evidence.</w:t>
      </w:r>
    </w:p>
    <w:p w14:paraId="3749DF02" w14:textId="77777777" w:rsidR="00601212" w:rsidRPr="00601212" w:rsidRDefault="00601212" w:rsidP="00601212">
      <w:pPr>
        <w:rPr>
          <w:rFonts w:hint="eastAsia"/>
          <w:color w:val="FF0000"/>
        </w:rPr>
      </w:pPr>
      <w:r w:rsidRPr="00601212">
        <w:rPr>
          <w:color w:val="FF0000"/>
        </w:rPr>
        <w:t>Response</w:t>
      </w:r>
      <w:r w:rsidRPr="00601212">
        <w:rPr>
          <w:rFonts w:hint="eastAsia"/>
          <w:color w:val="FF0000"/>
        </w:rPr>
        <w:t>：</w:t>
      </w:r>
    </w:p>
    <w:p w14:paraId="1309D63D" w14:textId="77777777" w:rsidR="005C6675" w:rsidRPr="005C6675" w:rsidRDefault="005C6675" w:rsidP="00601212">
      <w:pPr>
        <w:ind w:firstLine="840"/>
        <w:rPr>
          <w:rFonts w:hint="eastAsia"/>
          <w:color w:val="FF0000"/>
        </w:rPr>
      </w:pPr>
      <w:r w:rsidRPr="005C6675">
        <w:rPr>
          <w:color w:val="FF0000"/>
        </w:rPr>
        <w:t>We have provided clear and concise labels for all the figures and tables in the paper, ensuring their references in the text are accurate. These figures and tables not only support the discussions in the paper but also help readers better understand the model's experimental results and methods. In this way, we have ensured a tight connection between all the concepts and empirical evidence presented in the paper, enhancing its accessibility and comprehensibility. These improvements will allow readers to more intuitively grasp the methods and experimental analysis we have proposed.</w:t>
      </w:r>
    </w:p>
    <w:sectPr w:rsidR="005C6675" w:rsidRPr="005C66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ADDD" w14:textId="77777777" w:rsidR="00890138" w:rsidRDefault="00890138" w:rsidP="00936A15">
      <w:pPr>
        <w:rPr>
          <w:rFonts w:hint="eastAsia"/>
        </w:rPr>
      </w:pPr>
      <w:r>
        <w:separator/>
      </w:r>
    </w:p>
  </w:endnote>
  <w:endnote w:type="continuationSeparator" w:id="0">
    <w:p w14:paraId="75DF4A17" w14:textId="77777777" w:rsidR="00890138" w:rsidRDefault="00890138" w:rsidP="00936A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E287" w14:textId="77777777" w:rsidR="00890138" w:rsidRDefault="00890138" w:rsidP="00936A15">
      <w:pPr>
        <w:rPr>
          <w:rFonts w:hint="eastAsia"/>
        </w:rPr>
      </w:pPr>
      <w:r>
        <w:separator/>
      </w:r>
    </w:p>
  </w:footnote>
  <w:footnote w:type="continuationSeparator" w:id="0">
    <w:p w14:paraId="0FA42397" w14:textId="77777777" w:rsidR="00890138" w:rsidRDefault="00890138" w:rsidP="00936A1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2144"/>
    <w:multiLevelType w:val="multilevel"/>
    <w:tmpl w:val="CE6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52C34"/>
    <w:multiLevelType w:val="multilevel"/>
    <w:tmpl w:val="27A2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F6FDC"/>
    <w:multiLevelType w:val="multilevel"/>
    <w:tmpl w:val="1CDC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587395"/>
    <w:multiLevelType w:val="multilevel"/>
    <w:tmpl w:val="EACA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932217">
    <w:abstractNumId w:val="0"/>
  </w:num>
  <w:num w:numId="2" w16cid:durableId="2116169021">
    <w:abstractNumId w:val="2"/>
  </w:num>
  <w:num w:numId="3" w16cid:durableId="1552109269">
    <w:abstractNumId w:val="3"/>
  </w:num>
  <w:num w:numId="4" w16cid:durableId="59382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08"/>
    <w:rsid w:val="000022F9"/>
    <w:rsid w:val="001021A4"/>
    <w:rsid w:val="00114597"/>
    <w:rsid w:val="0021605A"/>
    <w:rsid w:val="00235452"/>
    <w:rsid w:val="002639B1"/>
    <w:rsid w:val="00316721"/>
    <w:rsid w:val="003A4AC9"/>
    <w:rsid w:val="0059518B"/>
    <w:rsid w:val="005C6675"/>
    <w:rsid w:val="00601212"/>
    <w:rsid w:val="006B1B62"/>
    <w:rsid w:val="006E5860"/>
    <w:rsid w:val="006F34F5"/>
    <w:rsid w:val="007E1738"/>
    <w:rsid w:val="00890138"/>
    <w:rsid w:val="008C713A"/>
    <w:rsid w:val="00936A15"/>
    <w:rsid w:val="009D1F08"/>
    <w:rsid w:val="00B35E7A"/>
    <w:rsid w:val="00C05700"/>
    <w:rsid w:val="00D1691C"/>
    <w:rsid w:val="00DD66F2"/>
    <w:rsid w:val="00E041DB"/>
    <w:rsid w:val="00E91243"/>
    <w:rsid w:val="00FB2952"/>
    <w:rsid w:val="00FD5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4FC5"/>
  <w15:chartTrackingRefBased/>
  <w15:docId w15:val="{E586AF9F-31F7-435B-A169-24F8D41D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1A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A15"/>
    <w:pPr>
      <w:tabs>
        <w:tab w:val="center" w:pos="4153"/>
        <w:tab w:val="right" w:pos="8306"/>
      </w:tabs>
      <w:snapToGrid w:val="0"/>
      <w:jc w:val="center"/>
    </w:pPr>
    <w:rPr>
      <w:sz w:val="18"/>
      <w:szCs w:val="18"/>
    </w:rPr>
  </w:style>
  <w:style w:type="character" w:customStyle="1" w:styleId="a4">
    <w:name w:val="页眉 字符"/>
    <w:basedOn w:val="a0"/>
    <w:link w:val="a3"/>
    <w:uiPriority w:val="99"/>
    <w:rsid w:val="00936A15"/>
    <w:rPr>
      <w:sz w:val="18"/>
      <w:szCs w:val="18"/>
    </w:rPr>
  </w:style>
  <w:style w:type="paragraph" w:styleId="a5">
    <w:name w:val="footer"/>
    <w:basedOn w:val="a"/>
    <w:link w:val="a6"/>
    <w:uiPriority w:val="99"/>
    <w:unhideWhenUsed/>
    <w:rsid w:val="00936A15"/>
    <w:pPr>
      <w:tabs>
        <w:tab w:val="center" w:pos="4153"/>
        <w:tab w:val="right" w:pos="8306"/>
      </w:tabs>
      <w:snapToGrid w:val="0"/>
      <w:jc w:val="left"/>
    </w:pPr>
    <w:rPr>
      <w:sz w:val="18"/>
      <w:szCs w:val="18"/>
    </w:rPr>
  </w:style>
  <w:style w:type="character" w:customStyle="1" w:styleId="a6">
    <w:name w:val="页脚 字符"/>
    <w:basedOn w:val="a0"/>
    <w:link w:val="a5"/>
    <w:uiPriority w:val="99"/>
    <w:rsid w:val="00936A15"/>
    <w:rPr>
      <w:sz w:val="18"/>
      <w:szCs w:val="18"/>
    </w:rPr>
  </w:style>
  <w:style w:type="paragraph" w:styleId="a7">
    <w:name w:val="Normal (Web)"/>
    <w:basedOn w:val="a"/>
    <w:uiPriority w:val="99"/>
    <w:semiHidden/>
    <w:unhideWhenUsed/>
    <w:rsid w:val="002639B1"/>
    <w:rPr>
      <w:rFonts w:ascii="Times New Roman" w:hAnsi="Times New Roman" w:cs="Times New Roman"/>
      <w:sz w:val="24"/>
      <w:szCs w:val="24"/>
    </w:rPr>
  </w:style>
  <w:style w:type="table" w:styleId="a8">
    <w:name w:val="Table Grid"/>
    <w:basedOn w:val="a1"/>
    <w:uiPriority w:val="59"/>
    <w:qFormat/>
    <w:rsid w:val="002639B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639B1"/>
    <w:rPr>
      <w:color w:val="0563C1" w:themeColor="hyperlink"/>
      <w:u w:val="single"/>
    </w:rPr>
  </w:style>
  <w:style w:type="character" w:styleId="aa">
    <w:name w:val="Unresolved Mention"/>
    <w:basedOn w:val="a0"/>
    <w:uiPriority w:val="99"/>
    <w:semiHidden/>
    <w:unhideWhenUsed/>
    <w:rsid w:val="002639B1"/>
    <w:rPr>
      <w:color w:val="605E5C"/>
      <w:shd w:val="clear" w:color="auto" w:fill="E1DFDD"/>
    </w:rPr>
  </w:style>
  <w:style w:type="paragraph" w:styleId="ab">
    <w:name w:val="caption"/>
    <w:basedOn w:val="a"/>
    <w:next w:val="a"/>
    <w:uiPriority w:val="35"/>
    <w:unhideWhenUsed/>
    <w:qFormat/>
    <w:rsid w:val="00FD56CB"/>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842">
      <w:bodyDiv w:val="1"/>
      <w:marLeft w:val="0"/>
      <w:marRight w:val="0"/>
      <w:marTop w:val="0"/>
      <w:marBottom w:val="0"/>
      <w:divBdr>
        <w:top w:val="none" w:sz="0" w:space="0" w:color="auto"/>
        <w:left w:val="none" w:sz="0" w:space="0" w:color="auto"/>
        <w:bottom w:val="none" w:sz="0" w:space="0" w:color="auto"/>
        <w:right w:val="none" w:sz="0" w:space="0" w:color="auto"/>
      </w:divBdr>
    </w:div>
    <w:div w:id="86535912">
      <w:bodyDiv w:val="1"/>
      <w:marLeft w:val="0"/>
      <w:marRight w:val="0"/>
      <w:marTop w:val="0"/>
      <w:marBottom w:val="0"/>
      <w:divBdr>
        <w:top w:val="none" w:sz="0" w:space="0" w:color="auto"/>
        <w:left w:val="none" w:sz="0" w:space="0" w:color="auto"/>
        <w:bottom w:val="none" w:sz="0" w:space="0" w:color="auto"/>
        <w:right w:val="none" w:sz="0" w:space="0" w:color="auto"/>
      </w:divBdr>
    </w:div>
    <w:div w:id="95253967">
      <w:bodyDiv w:val="1"/>
      <w:marLeft w:val="0"/>
      <w:marRight w:val="0"/>
      <w:marTop w:val="0"/>
      <w:marBottom w:val="0"/>
      <w:divBdr>
        <w:top w:val="none" w:sz="0" w:space="0" w:color="auto"/>
        <w:left w:val="none" w:sz="0" w:space="0" w:color="auto"/>
        <w:bottom w:val="none" w:sz="0" w:space="0" w:color="auto"/>
        <w:right w:val="none" w:sz="0" w:space="0" w:color="auto"/>
      </w:divBdr>
    </w:div>
    <w:div w:id="101192734">
      <w:bodyDiv w:val="1"/>
      <w:marLeft w:val="0"/>
      <w:marRight w:val="0"/>
      <w:marTop w:val="0"/>
      <w:marBottom w:val="0"/>
      <w:divBdr>
        <w:top w:val="none" w:sz="0" w:space="0" w:color="auto"/>
        <w:left w:val="none" w:sz="0" w:space="0" w:color="auto"/>
        <w:bottom w:val="none" w:sz="0" w:space="0" w:color="auto"/>
        <w:right w:val="none" w:sz="0" w:space="0" w:color="auto"/>
      </w:divBdr>
    </w:div>
    <w:div w:id="150026324">
      <w:bodyDiv w:val="1"/>
      <w:marLeft w:val="0"/>
      <w:marRight w:val="0"/>
      <w:marTop w:val="0"/>
      <w:marBottom w:val="0"/>
      <w:divBdr>
        <w:top w:val="none" w:sz="0" w:space="0" w:color="auto"/>
        <w:left w:val="none" w:sz="0" w:space="0" w:color="auto"/>
        <w:bottom w:val="none" w:sz="0" w:space="0" w:color="auto"/>
        <w:right w:val="none" w:sz="0" w:space="0" w:color="auto"/>
      </w:divBdr>
    </w:div>
    <w:div w:id="217786382">
      <w:bodyDiv w:val="1"/>
      <w:marLeft w:val="0"/>
      <w:marRight w:val="0"/>
      <w:marTop w:val="0"/>
      <w:marBottom w:val="0"/>
      <w:divBdr>
        <w:top w:val="none" w:sz="0" w:space="0" w:color="auto"/>
        <w:left w:val="none" w:sz="0" w:space="0" w:color="auto"/>
        <w:bottom w:val="none" w:sz="0" w:space="0" w:color="auto"/>
        <w:right w:val="none" w:sz="0" w:space="0" w:color="auto"/>
      </w:divBdr>
    </w:div>
    <w:div w:id="250159854">
      <w:bodyDiv w:val="1"/>
      <w:marLeft w:val="0"/>
      <w:marRight w:val="0"/>
      <w:marTop w:val="0"/>
      <w:marBottom w:val="0"/>
      <w:divBdr>
        <w:top w:val="none" w:sz="0" w:space="0" w:color="auto"/>
        <w:left w:val="none" w:sz="0" w:space="0" w:color="auto"/>
        <w:bottom w:val="none" w:sz="0" w:space="0" w:color="auto"/>
        <w:right w:val="none" w:sz="0" w:space="0" w:color="auto"/>
      </w:divBdr>
    </w:div>
    <w:div w:id="262954871">
      <w:bodyDiv w:val="1"/>
      <w:marLeft w:val="0"/>
      <w:marRight w:val="0"/>
      <w:marTop w:val="0"/>
      <w:marBottom w:val="0"/>
      <w:divBdr>
        <w:top w:val="none" w:sz="0" w:space="0" w:color="auto"/>
        <w:left w:val="none" w:sz="0" w:space="0" w:color="auto"/>
        <w:bottom w:val="none" w:sz="0" w:space="0" w:color="auto"/>
        <w:right w:val="none" w:sz="0" w:space="0" w:color="auto"/>
      </w:divBdr>
    </w:div>
    <w:div w:id="271016242">
      <w:bodyDiv w:val="1"/>
      <w:marLeft w:val="0"/>
      <w:marRight w:val="0"/>
      <w:marTop w:val="0"/>
      <w:marBottom w:val="0"/>
      <w:divBdr>
        <w:top w:val="none" w:sz="0" w:space="0" w:color="auto"/>
        <w:left w:val="none" w:sz="0" w:space="0" w:color="auto"/>
        <w:bottom w:val="none" w:sz="0" w:space="0" w:color="auto"/>
        <w:right w:val="none" w:sz="0" w:space="0" w:color="auto"/>
      </w:divBdr>
    </w:div>
    <w:div w:id="276527750">
      <w:bodyDiv w:val="1"/>
      <w:marLeft w:val="0"/>
      <w:marRight w:val="0"/>
      <w:marTop w:val="0"/>
      <w:marBottom w:val="0"/>
      <w:divBdr>
        <w:top w:val="none" w:sz="0" w:space="0" w:color="auto"/>
        <w:left w:val="none" w:sz="0" w:space="0" w:color="auto"/>
        <w:bottom w:val="none" w:sz="0" w:space="0" w:color="auto"/>
        <w:right w:val="none" w:sz="0" w:space="0" w:color="auto"/>
      </w:divBdr>
    </w:div>
    <w:div w:id="313603928">
      <w:bodyDiv w:val="1"/>
      <w:marLeft w:val="0"/>
      <w:marRight w:val="0"/>
      <w:marTop w:val="0"/>
      <w:marBottom w:val="0"/>
      <w:divBdr>
        <w:top w:val="none" w:sz="0" w:space="0" w:color="auto"/>
        <w:left w:val="none" w:sz="0" w:space="0" w:color="auto"/>
        <w:bottom w:val="none" w:sz="0" w:space="0" w:color="auto"/>
        <w:right w:val="none" w:sz="0" w:space="0" w:color="auto"/>
      </w:divBdr>
    </w:div>
    <w:div w:id="317997624">
      <w:bodyDiv w:val="1"/>
      <w:marLeft w:val="0"/>
      <w:marRight w:val="0"/>
      <w:marTop w:val="0"/>
      <w:marBottom w:val="0"/>
      <w:divBdr>
        <w:top w:val="none" w:sz="0" w:space="0" w:color="auto"/>
        <w:left w:val="none" w:sz="0" w:space="0" w:color="auto"/>
        <w:bottom w:val="none" w:sz="0" w:space="0" w:color="auto"/>
        <w:right w:val="none" w:sz="0" w:space="0" w:color="auto"/>
      </w:divBdr>
    </w:div>
    <w:div w:id="339548952">
      <w:bodyDiv w:val="1"/>
      <w:marLeft w:val="0"/>
      <w:marRight w:val="0"/>
      <w:marTop w:val="0"/>
      <w:marBottom w:val="0"/>
      <w:divBdr>
        <w:top w:val="none" w:sz="0" w:space="0" w:color="auto"/>
        <w:left w:val="none" w:sz="0" w:space="0" w:color="auto"/>
        <w:bottom w:val="none" w:sz="0" w:space="0" w:color="auto"/>
        <w:right w:val="none" w:sz="0" w:space="0" w:color="auto"/>
      </w:divBdr>
    </w:div>
    <w:div w:id="353847335">
      <w:bodyDiv w:val="1"/>
      <w:marLeft w:val="0"/>
      <w:marRight w:val="0"/>
      <w:marTop w:val="0"/>
      <w:marBottom w:val="0"/>
      <w:divBdr>
        <w:top w:val="none" w:sz="0" w:space="0" w:color="auto"/>
        <w:left w:val="none" w:sz="0" w:space="0" w:color="auto"/>
        <w:bottom w:val="none" w:sz="0" w:space="0" w:color="auto"/>
        <w:right w:val="none" w:sz="0" w:space="0" w:color="auto"/>
      </w:divBdr>
    </w:div>
    <w:div w:id="361250414">
      <w:bodyDiv w:val="1"/>
      <w:marLeft w:val="0"/>
      <w:marRight w:val="0"/>
      <w:marTop w:val="0"/>
      <w:marBottom w:val="0"/>
      <w:divBdr>
        <w:top w:val="none" w:sz="0" w:space="0" w:color="auto"/>
        <w:left w:val="none" w:sz="0" w:space="0" w:color="auto"/>
        <w:bottom w:val="none" w:sz="0" w:space="0" w:color="auto"/>
        <w:right w:val="none" w:sz="0" w:space="0" w:color="auto"/>
      </w:divBdr>
    </w:div>
    <w:div w:id="386495447">
      <w:bodyDiv w:val="1"/>
      <w:marLeft w:val="0"/>
      <w:marRight w:val="0"/>
      <w:marTop w:val="0"/>
      <w:marBottom w:val="0"/>
      <w:divBdr>
        <w:top w:val="none" w:sz="0" w:space="0" w:color="auto"/>
        <w:left w:val="none" w:sz="0" w:space="0" w:color="auto"/>
        <w:bottom w:val="none" w:sz="0" w:space="0" w:color="auto"/>
        <w:right w:val="none" w:sz="0" w:space="0" w:color="auto"/>
      </w:divBdr>
    </w:div>
    <w:div w:id="387455198">
      <w:bodyDiv w:val="1"/>
      <w:marLeft w:val="0"/>
      <w:marRight w:val="0"/>
      <w:marTop w:val="0"/>
      <w:marBottom w:val="0"/>
      <w:divBdr>
        <w:top w:val="none" w:sz="0" w:space="0" w:color="auto"/>
        <w:left w:val="none" w:sz="0" w:space="0" w:color="auto"/>
        <w:bottom w:val="none" w:sz="0" w:space="0" w:color="auto"/>
        <w:right w:val="none" w:sz="0" w:space="0" w:color="auto"/>
      </w:divBdr>
    </w:div>
    <w:div w:id="431127420">
      <w:bodyDiv w:val="1"/>
      <w:marLeft w:val="0"/>
      <w:marRight w:val="0"/>
      <w:marTop w:val="0"/>
      <w:marBottom w:val="0"/>
      <w:divBdr>
        <w:top w:val="none" w:sz="0" w:space="0" w:color="auto"/>
        <w:left w:val="none" w:sz="0" w:space="0" w:color="auto"/>
        <w:bottom w:val="none" w:sz="0" w:space="0" w:color="auto"/>
        <w:right w:val="none" w:sz="0" w:space="0" w:color="auto"/>
      </w:divBdr>
    </w:div>
    <w:div w:id="446123768">
      <w:bodyDiv w:val="1"/>
      <w:marLeft w:val="0"/>
      <w:marRight w:val="0"/>
      <w:marTop w:val="0"/>
      <w:marBottom w:val="0"/>
      <w:divBdr>
        <w:top w:val="none" w:sz="0" w:space="0" w:color="auto"/>
        <w:left w:val="none" w:sz="0" w:space="0" w:color="auto"/>
        <w:bottom w:val="none" w:sz="0" w:space="0" w:color="auto"/>
        <w:right w:val="none" w:sz="0" w:space="0" w:color="auto"/>
      </w:divBdr>
    </w:div>
    <w:div w:id="513306716">
      <w:bodyDiv w:val="1"/>
      <w:marLeft w:val="0"/>
      <w:marRight w:val="0"/>
      <w:marTop w:val="0"/>
      <w:marBottom w:val="0"/>
      <w:divBdr>
        <w:top w:val="none" w:sz="0" w:space="0" w:color="auto"/>
        <w:left w:val="none" w:sz="0" w:space="0" w:color="auto"/>
        <w:bottom w:val="none" w:sz="0" w:space="0" w:color="auto"/>
        <w:right w:val="none" w:sz="0" w:space="0" w:color="auto"/>
      </w:divBdr>
    </w:div>
    <w:div w:id="514882293">
      <w:bodyDiv w:val="1"/>
      <w:marLeft w:val="0"/>
      <w:marRight w:val="0"/>
      <w:marTop w:val="0"/>
      <w:marBottom w:val="0"/>
      <w:divBdr>
        <w:top w:val="none" w:sz="0" w:space="0" w:color="auto"/>
        <w:left w:val="none" w:sz="0" w:space="0" w:color="auto"/>
        <w:bottom w:val="none" w:sz="0" w:space="0" w:color="auto"/>
        <w:right w:val="none" w:sz="0" w:space="0" w:color="auto"/>
      </w:divBdr>
    </w:div>
    <w:div w:id="572810703">
      <w:bodyDiv w:val="1"/>
      <w:marLeft w:val="0"/>
      <w:marRight w:val="0"/>
      <w:marTop w:val="0"/>
      <w:marBottom w:val="0"/>
      <w:divBdr>
        <w:top w:val="none" w:sz="0" w:space="0" w:color="auto"/>
        <w:left w:val="none" w:sz="0" w:space="0" w:color="auto"/>
        <w:bottom w:val="none" w:sz="0" w:space="0" w:color="auto"/>
        <w:right w:val="none" w:sz="0" w:space="0" w:color="auto"/>
      </w:divBdr>
    </w:div>
    <w:div w:id="623853232">
      <w:bodyDiv w:val="1"/>
      <w:marLeft w:val="0"/>
      <w:marRight w:val="0"/>
      <w:marTop w:val="0"/>
      <w:marBottom w:val="0"/>
      <w:divBdr>
        <w:top w:val="none" w:sz="0" w:space="0" w:color="auto"/>
        <w:left w:val="none" w:sz="0" w:space="0" w:color="auto"/>
        <w:bottom w:val="none" w:sz="0" w:space="0" w:color="auto"/>
        <w:right w:val="none" w:sz="0" w:space="0" w:color="auto"/>
      </w:divBdr>
    </w:div>
    <w:div w:id="639269505">
      <w:bodyDiv w:val="1"/>
      <w:marLeft w:val="0"/>
      <w:marRight w:val="0"/>
      <w:marTop w:val="0"/>
      <w:marBottom w:val="0"/>
      <w:divBdr>
        <w:top w:val="none" w:sz="0" w:space="0" w:color="auto"/>
        <w:left w:val="none" w:sz="0" w:space="0" w:color="auto"/>
        <w:bottom w:val="none" w:sz="0" w:space="0" w:color="auto"/>
        <w:right w:val="none" w:sz="0" w:space="0" w:color="auto"/>
      </w:divBdr>
    </w:div>
    <w:div w:id="651567246">
      <w:bodyDiv w:val="1"/>
      <w:marLeft w:val="0"/>
      <w:marRight w:val="0"/>
      <w:marTop w:val="0"/>
      <w:marBottom w:val="0"/>
      <w:divBdr>
        <w:top w:val="none" w:sz="0" w:space="0" w:color="auto"/>
        <w:left w:val="none" w:sz="0" w:space="0" w:color="auto"/>
        <w:bottom w:val="none" w:sz="0" w:space="0" w:color="auto"/>
        <w:right w:val="none" w:sz="0" w:space="0" w:color="auto"/>
      </w:divBdr>
    </w:div>
    <w:div w:id="681126625">
      <w:bodyDiv w:val="1"/>
      <w:marLeft w:val="0"/>
      <w:marRight w:val="0"/>
      <w:marTop w:val="0"/>
      <w:marBottom w:val="0"/>
      <w:divBdr>
        <w:top w:val="none" w:sz="0" w:space="0" w:color="auto"/>
        <w:left w:val="none" w:sz="0" w:space="0" w:color="auto"/>
        <w:bottom w:val="none" w:sz="0" w:space="0" w:color="auto"/>
        <w:right w:val="none" w:sz="0" w:space="0" w:color="auto"/>
      </w:divBdr>
    </w:div>
    <w:div w:id="694617596">
      <w:bodyDiv w:val="1"/>
      <w:marLeft w:val="0"/>
      <w:marRight w:val="0"/>
      <w:marTop w:val="0"/>
      <w:marBottom w:val="0"/>
      <w:divBdr>
        <w:top w:val="none" w:sz="0" w:space="0" w:color="auto"/>
        <w:left w:val="none" w:sz="0" w:space="0" w:color="auto"/>
        <w:bottom w:val="none" w:sz="0" w:space="0" w:color="auto"/>
        <w:right w:val="none" w:sz="0" w:space="0" w:color="auto"/>
      </w:divBdr>
    </w:div>
    <w:div w:id="778991501">
      <w:bodyDiv w:val="1"/>
      <w:marLeft w:val="0"/>
      <w:marRight w:val="0"/>
      <w:marTop w:val="0"/>
      <w:marBottom w:val="0"/>
      <w:divBdr>
        <w:top w:val="none" w:sz="0" w:space="0" w:color="auto"/>
        <w:left w:val="none" w:sz="0" w:space="0" w:color="auto"/>
        <w:bottom w:val="none" w:sz="0" w:space="0" w:color="auto"/>
        <w:right w:val="none" w:sz="0" w:space="0" w:color="auto"/>
      </w:divBdr>
    </w:div>
    <w:div w:id="781847914">
      <w:bodyDiv w:val="1"/>
      <w:marLeft w:val="0"/>
      <w:marRight w:val="0"/>
      <w:marTop w:val="0"/>
      <w:marBottom w:val="0"/>
      <w:divBdr>
        <w:top w:val="none" w:sz="0" w:space="0" w:color="auto"/>
        <w:left w:val="none" w:sz="0" w:space="0" w:color="auto"/>
        <w:bottom w:val="none" w:sz="0" w:space="0" w:color="auto"/>
        <w:right w:val="none" w:sz="0" w:space="0" w:color="auto"/>
      </w:divBdr>
    </w:div>
    <w:div w:id="805854868">
      <w:bodyDiv w:val="1"/>
      <w:marLeft w:val="0"/>
      <w:marRight w:val="0"/>
      <w:marTop w:val="0"/>
      <w:marBottom w:val="0"/>
      <w:divBdr>
        <w:top w:val="none" w:sz="0" w:space="0" w:color="auto"/>
        <w:left w:val="none" w:sz="0" w:space="0" w:color="auto"/>
        <w:bottom w:val="none" w:sz="0" w:space="0" w:color="auto"/>
        <w:right w:val="none" w:sz="0" w:space="0" w:color="auto"/>
      </w:divBdr>
    </w:div>
    <w:div w:id="811365453">
      <w:bodyDiv w:val="1"/>
      <w:marLeft w:val="0"/>
      <w:marRight w:val="0"/>
      <w:marTop w:val="0"/>
      <w:marBottom w:val="0"/>
      <w:divBdr>
        <w:top w:val="none" w:sz="0" w:space="0" w:color="auto"/>
        <w:left w:val="none" w:sz="0" w:space="0" w:color="auto"/>
        <w:bottom w:val="none" w:sz="0" w:space="0" w:color="auto"/>
        <w:right w:val="none" w:sz="0" w:space="0" w:color="auto"/>
      </w:divBdr>
    </w:div>
    <w:div w:id="829639410">
      <w:bodyDiv w:val="1"/>
      <w:marLeft w:val="0"/>
      <w:marRight w:val="0"/>
      <w:marTop w:val="0"/>
      <w:marBottom w:val="0"/>
      <w:divBdr>
        <w:top w:val="none" w:sz="0" w:space="0" w:color="auto"/>
        <w:left w:val="none" w:sz="0" w:space="0" w:color="auto"/>
        <w:bottom w:val="none" w:sz="0" w:space="0" w:color="auto"/>
        <w:right w:val="none" w:sz="0" w:space="0" w:color="auto"/>
      </w:divBdr>
    </w:div>
    <w:div w:id="926382578">
      <w:bodyDiv w:val="1"/>
      <w:marLeft w:val="0"/>
      <w:marRight w:val="0"/>
      <w:marTop w:val="0"/>
      <w:marBottom w:val="0"/>
      <w:divBdr>
        <w:top w:val="none" w:sz="0" w:space="0" w:color="auto"/>
        <w:left w:val="none" w:sz="0" w:space="0" w:color="auto"/>
        <w:bottom w:val="none" w:sz="0" w:space="0" w:color="auto"/>
        <w:right w:val="none" w:sz="0" w:space="0" w:color="auto"/>
      </w:divBdr>
    </w:div>
    <w:div w:id="1000504647">
      <w:bodyDiv w:val="1"/>
      <w:marLeft w:val="0"/>
      <w:marRight w:val="0"/>
      <w:marTop w:val="0"/>
      <w:marBottom w:val="0"/>
      <w:divBdr>
        <w:top w:val="none" w:sz="0" w:space="0" w:color="auto"/>
        <w:left w:val="none" w:sz="0" w:space="0" w:color="auto"/>
        <w:bottom w:val="none" w:sz="0" w:space="0" w:color="auto"/>
        <w:right w:val="none" w:sz="0" w:space="0" w:color="auto"/>
      </w:divBdr>
    </w:div>
    <w:div w:id="1010448117">
      <w:bodyDiv w:val="1"/>
      <w:marLeft w:val="0"/>
      <w:marRight w:val="0"/>
      <w:marTop w:val="0"/>
      <w:marBottom w:val="0"/>
      <w:divBdr>
        <w:top w:val="none" w:sz="0" w:space="0" w:color="auto"/>
        <w:left w:val="none" w:sz="0" w:space="0" w:color="auto"/>
        <w:bottom w:val="none" w:sz="0" w:space="0" w:color="auto"/>
        <w:right w:val="none" w:sz="0" w:space="0" w:color="auto"/>
      </w:divBdr>
    </w:div>
    <w:div w:id="1028991406">
      <w:bodyDiv w:val="1"/>
      <w:marLeft w:val="0"/>
      <w:marRight w:val="0"/>
      <w:marTop w:val="0"/>
      <w:marBottom w:val="0"/>
      <w:divBdr>
        <w:top w:val="none" w:sz="0" w:space="0" w:color="auto"/>
        <w:left w:val="none" w:sz="0" w:space="0" w:color="auto"/>
        <w:bottom w:val="none" w:sz="0" w:space="0" w:color="auto"/>
        <w:right w:val="none" w:sz="0" w:space="0" w:color="auto"/>
      </w:divBdr>
    </w:div>
    <w:div w:id="1051618102">
      <w:bodyDiv w:val="1"/>
      <w:marLeft w:val="0"/>
      <w:marRight w:val="0"/>
      <w:marTop w:val="0"/>
      <w:marBottom w:val="0"/>
      <w:divBdr>
        <w:top w:val="none" w:sz="0" w:space="0" w:color="auto"/>
        <w:left w:val="none" w:sz="0" w:space="0" w:color="auto"/>
        <w:bottom w:val="none" w:sz="0" w:space="0" w:color="auto"/>
        <w:right w:val="none" w:sz="0" w:space="0" w:color="auto"/>
      </w:divBdr>
    </w:div>
    <w:div w:id="1065302345">
      <w:bodyDiv w:val="1"/>
      <w:marLeft w:val="0"/>
      <w:marRight w:val="0"/>
      <w:marTop w:val="0"/>
      <w:marBottom w:val="0"/>
      <w:divBdr>
        <w:top w:val="none" w:sz="0" w:space="0" w:color="auto"/>
        <w:left w:val="none" w:sz="0" w:space="0" w:color="auto"/>
        <w:bottom w:val="none" w:sz="0" w:space="0" w:color="auto"/>
        <w:right w:val="none" w:sz="0" w:space="0" w:color="auto"/>
      </w:divBdr>
    </w:div>
    <w:div w:id="1074548155">
      <w:bodyDiv w:val="1"/>
      <w:marLeft w:val="0"/>
      <w:marRight w:val="0"/>
      <w:marTop w:val="0"/>
      <w:marBottom w:val="0"/>
      <w:divBdr>
        <w:top w:val="none" w:sz="0" w:space="0" w:color="auto"/>
        <w:left w:val="none" w:sz="0" w:space="0" w:color="auto"/>
        <w:bottom w:val="none" w:sz="0" w:space="0" w:color="auto"/>
        <w:right w:val="none" w:sz="0" w:space="0" w:color="auto"/>
      </w:divBdr>
    </w:div>
    <w:div w:id="1082726795">
      <w:bodyDiv w:val="1"/>
      <w:marLeft w:val="0"/>
      <w:marRight w:val="0"/>
      <w:marTop w:val="0"/>
      <w:marBottom w:val="0"/>
      <w:divBdr>
        <w:top w:val="none" w:sz="0" w:space="0" w:color="auto"/>
        <w:left w:val="none" w:sz="0" w:space="0" w:color="auto"/>
        <w:bottom w:val="none" w:sz="0" w:space="0" w:color="auto"/>
        <w:right w:val="none" w:sz="0" w:space="0" w:color="auto"/>
      </w:divBdr>
    </w:div>
    <w:div w:id="1116676879">
      <w:bodyDiv w:val="1"/>
      <w:marLeft w:val="0"/>
      <w:marRight w:val="0"/>
      <w:marTop w:val="0"/>
      <w:marBottom w:val="0"/>
      <w:divBdr>
        <w:top w:val="none" w:sz="0" w:space="0" w:color="auto"/>
        <w:left w:val="none" w:sz="0" w:space="0" w:color="auto"/>
        <w:bottom w:val="none" w:sz="0" w:space="0" w:color="auto"/>
        <w:right w:val="none" w:sz="0" w:space="0" w:color="auto"/>
      </w:divBdr>
    </w:div>
    <w:div w:id="1122115759">
      <w:bodyDiv w:val="1"/>
      <w:marLeft w:val="0"/>
      <w:marRight w:val="0"/>
      <w:marTop w:val="0"/>
      <w:marBottom w:val="0"/>
      <w:divBdr>
        <w:top w:val="none" w:sz="0" w:space="0" w:color="auto"/>
        <w:left w:val="none" w:sz="0" w:space="0" w:color="auto"/>
        <w:bottom w:val="none" w:sz="0" w:space="0" w:color="auto"/>
        <w:right w:val="none" w:sz="0" w:space="0" w:color="auto"/>
      </w:divBdr>
    </w:div>
    <w:div w:id="1152067491">
      <w:bodyDiv w:val="1"/>
      <w:marLeft w:val="0"/>
      <w:marRight w:val="0"/>
      <w:marTop w:val="0"/>
      <w:marBottom w:val="0"/>
      <w:divBdr>
        <w:top w:val="none" w:sz="0" w:space="0" w:color="auto"/>
        <w:left w:val="none" w:sz="0" w:space="0" w:color="auto"/>
        <w:bottom w:val="none" w:sz="0" w:space="0" w:color="auto"/>
        <w:right w:val="none" w:sz="0" w:space="0" w:color="auto"/>
      </w:divBdr>
    </w:div>
    <w:div w:id="1191722371">
      <w:bodyDiv w:val="1"/>
      <w:marLeft w:val="0"/>
      <w:marRight w:val="0"/>
      <w:marTop w:val="0"/>
      <w:marBottom w:val="0"/>
      <w:divBdr>
        <w:top w:val="none" w:sz="0" w:space="0" w:color="auto"/>
        <w:left w:val="none" w:sz="0" w:space="0" w:color="auto"/>
        <w:bottom w:val="none" w:sz="0" w:space="0" w:color="auto"/>
        <w:right w:val="none" w:sz="0" w:space="0" w:color="auto"/>
      </w:divBdr>
    </w:div>
    <w:div w:id="1192263627">
      <w:bodyDiv w:val="1"/>
      <w:marLeft w:val="0"/>
      <w:marRight w:val="0"/>
      <w:marTop w:val="0"/>
      <w:marBottom w:val="0"/>
      <w:divBdr>
        <w:top w:val="none" w:sz="0" w:space="0" w:color="auto"/>
        <w:left w:val="none" w:sz="0" w:space="0" w:color="auto"/>
        <w:bottom w:val="none" w:sz="0" w:space="0" w:color="auto"/>
        <w:right w:val="none" w:sz="0" w:space="0" w:color="auto"/>
      </w:divBdr>
    </w:div>
    <w:div w:id="1206720526">
      <w:bodyDiv w:val="1"/>
      <w:marLeft w:val="0"/>
      <w:marRight w:val="0"/>
      <w:marTop w:val="0"/>
      <w:marBottom w:val="0"/>
      <w:divBdr>
        <w:top w:val="none" w:sz="0" w:space="0" w:color="auto"/>
        <w:left w:val="none" w:sz="0" w:space="0" w:color="auto"/>
        <w:bottom w:val="none" w:sz="0" w:space="0" w:color="auto"/>
        <w:right w:val="none" w:sz="0" w:space="0" w:color="auto"/>
      </w:divBdr>
    </w:div>
    <w:div w:id="1244144407">
      <w:bodyDiv w:val="1"/>
      <w:marLeft w:val="0"/>
      <w:marRight w:val="0"/>
      <w:marTop w:val="0"/>
      <w:marBottom w:val="0"/>
      <w:divBdr>
        <w:top w:val="none" w:sz="0" w:space="0" w:color="auto"/>
        <w:left w:val="none" w:sz="0" w:space="0" w:color="auto"/>
        <w:bottom w:val="none" w:sz="0" w:space="0" w:color="auto"/>
        <w:right w:val="none" w:sz="0" w:space="0" w:color="auto"/>
      </w:divBdr>
    </w:div>
    <w:div w:id="1297838193">
      <w:bodyDiv w:val="1"/>
      <w:marLeft w:val="0"/>
      <w:marRight w:val="0"/>
      <w:marTop w:val="0"/>
      <w:marBottom w:val="0"/>
      <w:divBdr>
        <w:top w:val="none" w:sz="0" w:space="0" w:color="auto"/>
        <w:left w:val="none" w:sz="0" w:space="0" w:color="auto"/>
        <w:bottom w:val="none" w:sz="0" w:space="0" w:color="auto"/>
        <w:right w:val="none" w:sz="0" w:space="0" w:color="auto"/>
      </w:divBdr>
    </w:div>
    <w:div w:id="1351877826">
      <w:bodyDiv w:val="1"/>
      <w:marLeft w:val="0"/>
      <w:marRight w:val="0"/>
      <w:marTop w:val="0"/>
      <w:marBottom w:val="0"/>
      <w:divBdr>
        <w:top w:val="none" w:sz="0" w:space="0" w:color="auto"/>
        <w:left w:val="none" w:sz="0" w:space="0" w:color="auto"/>
        <w:bottom w:val="none" w:sz="0" w:space="0" w:color="auto"/>
        <w:right w:val="none" w:sz="0" w:space="0" w:color="auto"/>
      </w:divBdr>
    </w:div>
    <w:div w:id="1397166535">
      <w:bodyDiv w:val="1"/>
      <w:marLeft w:val="0"/>
      <w:marRight w:val="0"/>
      <w:marTop w:val="0"/>
      <w:marBottom w:val="0"/>
      <w:divBdr>
        <w:top w:val="none" w:sz="0" w:space="0" w:color="auto"/>
        <w:left w:val="none" w:sz="0" w:space="0" w:color="auto"/>
        <w:bottom w:val="none" w:sz="0" w:space="0" w:color="auto"/>
        <w:right w:val="none" w:sz="0" w:space="0" w:color="auto"/>
      </w:divBdr>
    </w:div>
    <w:div w:id="1407263891">
      <w:bodyDiv w:val="1"/>
      <w:marLeft w:val="0"/>
      <w:marRight w:val="0"/>
      <w:marTop w:val="0"/>
      <w:marBottom w:val="0"/>
      <w:divBdr>
        <w:top w:val="none" w:sz="0" w:space="0" w:color="auto"/>
        <w:left w:val="none" w:sz="0" w:space="0" w:color="auto"/>
        <w:bottom w:val="none" w:sz="0" w:space="0" w:color="auto"/>
        <w:right w:val="none" w:sz="0" w:space="0" w:color="auto"/>
      </w:divBdr>
    </w:div>
    <w:div w:id="1443190088">
      <w:bodyDiv w:val="1"/>
      <w:marLeft w:val="0"/>
      <w:marRight w:val="0"/>
      <w:marTop w:val="0"/>
      <w:marBottom w:val="0"/>
      <w:divBdr>
        <w:top w:val="none" w:sz="0" w:space="0" w:color="auto"/>
        <w:left w:val="none" w:sz="0" w:space="0" w:color="auto"/>
        <w:bottom w:val="none" w:sz="0" w:space="0" w:color="auto"/>
        <w:right w:val="none" w:sz="0" w:space="0" w:color="auto"/>
      </w:divBdr>
    </w:div>
    <w:div w:id="1491368136">
      <w:bodyDiv w:val="1"/>
      <w:marLeft w:val="0"/>
      <w:marRight w:val="0"/>
      <w:marTop w:val="0"/>
      <w:marBottom w:val="0"/>
      <w:divBdr>
        <w:top w:val="none" w:sz="0" w:space="0" w:color="auto"/>
        <w:left w:val="none" w:sz="0" w:space="0" w:color="auto"/>
        <w:bottom w:val="none" w:sz="0" w:space="0" w:color="auto"/>
        <w:right w:val="none" w:sz="0" w:space="0" w:color="auto"/>
      </w:divBdr>
    </w:div>
    <w:div w:id="1514026003">
      <w:bodyDiv w:val="1"/>
      <w:marLeft w:val="0"/>
      <w:marRight w:val="0"/>
      <w:marTop w:val="0"/>
      <w:marBottom w:val="0"/>
      <w:divBdr>
        <w:top w:val="none" w:sz="0" w:space="0" w:color="auto"/>
        <w:left w:val="none" w:sz="0" w:space="0" w:color="auto"/>
        <w:bottom w:val="none" w:sz="0" w:space="0" w:color="auto"/>
        <w:right w:val="none" w:sz="0" w:space="0" w:color="auto"/>
      </w:divBdr>
    </w:div>
    <w:div w:id="1524981071">
      <w:bodyDiv w:val="1"/>
      <w:marLeft w:val="0"/>
      <w:marRight w:val="0"/>
      <w:marTop w:val="0"/>
      <w:marBottom w:val="0"/>
      <w:divBdr>
        <w:top w:val="none" w:sz="0" w:space="0" w:color="auto"/>
        <w:left w:val="none" w:sz="0" w:space="0" w:color="auto"/>
        <w:bottom w:val="none" w:sz="0" w:space="0" w:color="auto"/>
        <w:right w:val="none" w:sz="0" w:space="0" w:color="auto"/>
      </w:divBdr>
    </w:div>
    <w:div w:id="1549805857">
      <w:bodyDiv w:val="1"/>
      <w:marLeft w:val="0"/>
      <w:marRight w:val="0"/>
      <w:marTop w:val="0"/>
      <w:marBottom w:val="0"/>
      <w:divBdr>
        <w:top w:val="none" w:sz="0" w:space="0" w:color="auto"/>
        <w:left w:val="none" w:sz="0" w:space="0" w:color="auto"/>
        <w:bottom w:val="none" w:sz="0" w:space="0" w:color="auto"/>
        <w:right w:val="none" w:sz="0" w:space="0" w:color="auto"/>
      </w:divBdr>
    </w:div>
    <w:div w:id="1556238321">
      <w:bodyDiv w:val="1"/>
      <w:marLeft w:val="0"/>
      <w:marRight w:val="0"/>
      <w:marTop w:val="0"/>
      <w:marBottom w:val="0"/>
      <w:divBdr>
        <w:top w:val="none" w:sz="0" w:space="0" w:color="auto"/>
        <w:left w:val="none" w:sz="0" w:space="0" w:color="auto"/>
        <w:bottom w:val="none" w:sz="0" w:space="0" w:color="auto"/>
        <w:right w:val="none" w:sz="0" w:space="0" w:color="auto"/>
      </w:divBdr>
    </w:div>
    <w:div w:id="1568108334">
      <w:bodyDiv w:val="1"/>
      <w:marLeft w:val="0"/>
      <w:marRight w:val="0"/>
      <w:marTop w:val="0"/>
      <w:marBottom w:val="0"/>
      <w:divBdr>
        <w:top w:val="none" w:sz="0" w:space="0" w:color="auto"/>
        <w:left w:val="none" w:sz="0" w:space="0" w:color="auto"/>
        <w:bottom w:val="none" w:sz="0" w:space="0" w:color="auto"/>
        <w:right w:val="none" w:sz="0" w:space="0" w:color="auto"/>
      </w:divBdr>
    </w:div>
    <w:div w:id="1579250857">
      <w:bodyDiv w:val="1"/>
      <w:marLeft w:val="0"/>
      <w:marRight w:val="0"/>
      <w:marTop w:val="0"/>
      <w:marBottom w:val="0"/>
      <w:divBdr>
        <w:top w:val="none" w:sz="0" w:space="0" w:color="auto"/>
        <w:left w:val="none" w:sz="0" w:space="0" w:color="auto"/>
        <w:bottom w:val="none" w:sz="0" w:space="0" w:color="auto"/>
        <w:right w:val="none" w:sz="0" w:space="0" w:color="auto"/>
      </w:divBdr>
    </w:div>
    <w:div w:id="1604679062">
      <w:bodyDiv w:val="1"/>
      <w:marLeft w:val="0"/>
      <w:marRight w:val="0"/>
      <w:marTop w:val="0"/>
      <w:marBottom w:val="0"/>
      <w:divBdr>
        <w:top w:val="none" w:sz="0" w:space="0" w:color="auto"/>
        <w:left w:val="none" w:sz="0" w:space="0" w:color="auto"/>
        <w:bottom w:val="none" w:sz="0" w:space="0" w:color="auto"/>
        <w:right w:val="none" w:sz="0" w:space="0" w:color="auto"/>
      </w:divBdr>
    </w:div>
    <w:div w:id="1618828053">
      <w:bodyDiv w:val="1"/>
      <w:marLeft w:val="0"/>
      <w:marRight w:val="0"/>
      <w:marTop w:val="0"/>
      <w:marBottom w:val="0"/>
      <w:divBdr>
        <w:top w:val="none" w:sz="0" w:space="0" w:color="auto"/>
        <w:left w:val="none" w:sz="0" w:space="0" w:color="auto"/>
        <w:bottom w:val="none" w:sz="0" w:space="0" w:color="auto"/>
        <w:right w:val="none" w:sz="0" w:space="0" w:color="auto"/>
      </w:divBdr>
    </w:div>
    <w:div w:id="1643731181">
      <w:bodyDiv w:val="1"/>
      <w:marLeft w:val="0"/>
      <w:marRight w:val="0"/>
      <w:marTop w:val="0"/>
      <w:marBottom w:val="0"/>
      <w:divBdr>
        <w:top w:val="none" w:sz="0" w:space="0" w:color="auto"/>
        <w:left w:val="none" w:sz="0" w:space="0" w:color="auto"/>
        <w:bottom w:val="none" w:sz="0" w:space="0" w:color="auto"/>
        <w:right w:val="none" w:sz="0" w:space="0" w:color="auto"/>
      </w:divBdr>
    </w:div>
    <w:div w:id="1689674805">
      <w:bodyDiv w:val="1"/>
      <w:marLeft w:val="0"/>
      <w:marRight w:val="0"/>
      <w:marTop w:val="0"/>
      <w:marBottom w:val="0"/>
      <w:divBdr>
        <w:top w:val="none" w:sz="0" w:space="0" w:color="auto"/>
        <w:left w:val="none" w:sz="0" w:space="0" w:color="auto"/>
        <w:bottom w:val="none" w:sz="0" w:space="0" w:color="auto"/>
        <w:right w:val="none" w:sz="0" w:space="0" w:color="auto"/>
      </w:divBdr>
    </w:div>
    <w:div w:id="1749886283">
      <w:bodyDiv w:val="1"/>
      <w:marLeft w:val="0"/>
      <w:marRight w:val="0"/>
      <w:marTop w:val="0"/>
      <w:marBottom w:val="0"/>
      <w:divBdr>
        <w:top w:val="none" w:sz="0" w:space="0" w:color="auto"/>
        <w:left w:val="none" w:sz="0" w:space="0" w:color="auto"/>
        <w:bottom w:val="none" w:sz="0" w:space="0" w:color="auto"/>
        <w:right w:val="none" w:sz="0" w:space="0" w:color="auto"/>
      </w:divBdr>
    </w:div>
    <w:div w:id="1785229251">
      <w:bodyDiv w:val="1"/>
      <w:marLeft w:val="0"/>
      <w:marRight w:val="0"/>
      <w:marTop w:val="0"/>
      <w:marBottom w:val="0"/>
      <w:divBdr>
        <w:top w:val="none" w:sz="0" w:space="0" w:color="auto"/>
        <w:left w:val="none" w:sz="0" w:space="0" w:color="auto"/>
        <w:bottom w:val="none" w:sz="0" w:space="0" w:color="auto"/>
        <w:right w:val="none" w:sz="0" w:space="0" w:color="auto"/>
      </w:divBdr>
    </w:div>
    <w:div w:id="1806459995">
      <w:bodyDiv w:val="1"/>
      <w:marLeft w:val="0"/>
      <w:marRight w:val="0"/>
      <w:marTop w:val="0"/>
      <w:marBottom w:val="0"/>
      <w:divBdr>
        <w:top w:val="none" w:sz="0" w:space="0" w:color="auto"/>
        <w:left w:val="none" w:sz="0" w:space="0" w:color="auto"/>
        <w:bottom w:val="none" w:sz="0" w:space="0" w:color="auto"/>
        <w:right w:val="none" w:sz="0" w:space="0" w:color="auto"/>
      </w:divBdr>
    </w:div>
    <w:div w:id="1816557815">
      <w:bodyDiv w:val="1"/>
      <w:marLeft w:val="0"/>
      <w:marRight w:val="0"/>
      <w:marTop w:val="0"/>
      <w:marBottom w:val="0"/>
      <w:divBdr>
        <w:top w:val="none" w:sz="0" w:space="0" w:color="auto"/>
        <w:left w:val="none" w:sz="0" w:space="0" w:color="auto"/>
        <w:bottom w:val="none" w:sz="0" w:space="0" w:color="auto"/>
        <w:right w:val="none" w:sz="0" w:space="0" w:color="auto"/>
      </w:divBdr>
    </w:div>
    <w:div w:id="1877572886">
      <w:bodyDiv w:val="1"/>
      <w:marLeft w:val="0"/>
      <w:marRight w:val="0"/>
      <w:marTop w:val="0"/>
      <w:marBottom w:val="0"/>
      <w:divBdr>
        <w:top w:val="none" w:sz="0" w:space="0" w:color="auto"/>
        <w:left w:val="none" w:sz="0" w:space="0" w:color="auto"/>
        <w:bottom w:val="none" w:sz="0" w:space="0" w:color="auto"/>
        <w:right w:val="none" w:sz="0" w:space="0" w:color="auto"/>
      </w:divBdr>
    </w:div>
    <w:div w:id="1885367854">
      <w:bodyDiv w:val="1"/>
      <w:marLeft w:val="0"/>
      <w:marRight w:val="0"/>
      <w:marTop w:val="0"/>
      <w:marBottom w:val="0"/>
      <w:divBdr>
        <w:top w:val="none" w:sz="0" w:space="0" w:color="auto"/>
        <w:left w:val="none" w:sz="0" w:space="0" w:color="auto"/>
        <w:bottom w:val="none" w:sz="0" w:space="0" w:color="auto"/>
        <w:right w:val="none" w:sz="0" w:space="0" w:color="auto"/>
      </w:divBdr>
    </w:div>
    <w:div w:id="1893618006">
      <w:bodyDiv w:val="1"/>
      <w:marLeft w:val="0"/>
      <w:marRight w:val="0"/>
      <w:marTop w:val="0"/>
      <w:marBottom w:val="0"/>
      <w:divBdr>
        <w:top w:val="none" w:sz="0" w:space="0" w:color="auto"/>
        <w:left w:val="none" w:sz="0" w:space="0" w:color="auto"/>
        <w:bottom w:val="none" w:sz="0" w:space="0" w:color="auto"/>
        <w:right w:val="none" w:sz="0" w:space="0" w:color="auto"/>
      </w:divBdr>
    </w:div>
    <w:div w:id="1902518279">
      <w:bodyDiv w:val="1"/>
      <w:marLeft w:val="0"/>
      <w:marRight w:val="0"/>
      <w:marTop w:val="0"/>
      <w:marBottom w:val="0"/>
      <w:divBdr>
        <w:top w:val="none" w:sz="0" w:space="0" w:color="auto"/>
        <w:left w:val="none" w:sz="0" w:space="0" w:color="auto"/>
        <w:bottom w:val="none" w:sz="0" w:space="0" w:color="auto"/>
        <w:right w:val="none" w:sz="0" w:space="0" w:color="auto"/>
      </w:divBdr>
    </w:div>
    <w:div w:id="1913463370">
      <w:bodyDiv w:val="1"/>
      <w:marLeft w:val="0"/>
      <w:marRight w:val="0"/>
      <w:marTop w:val="0"/>
      <w:marBottom w:val="0"/>
      <w:divBdr>
        <w:top w:val="none" w:sz="0" w:space="0" w:color="auto"/>
        <w:left w:val="none" w:sz="0" w:space="0" w:color="auto"/>
        <w:bottom w:val="none" w:sz="0" w:space="0" w:color="auto"/>
        <w:right w:val="none" w:sz="0" w:space="0" w:color="auto"/>
      </w:divBdr>
    </w:div>
    <w:div w:id="1949964723">
      <w:bodyDiv w:val="1"/>
      <w:marLeft w:val="0"/>
      <w:marRight w:val="0"/>
      <w:marTop w:val="0"/>
      <w:marBottom w:val="0"/>
      <w:divBdr>
        <w:top w:val="none" w:sz="0" w:space="0" w:color="auto"/>
        <w:left w:val="none" w:sz="0" w:space="0" w:color="auto"/>
        <w:bottom w:val="none" w:sz="0" w:space="0" w:color="auto"/>
        <w:right w:val="none" w:sz="0" w:space="0" w:color="auto"/>
      </w:divBdr>
    </w:div>
    <w:div w:id="1955748619">
      <w:bodyDiv w:val="1"/>
      <w:marLeft w:val="0"/>
      <w:marRight w:val="0"/>
      <w:marTop w:val="0"/>
      <w:marBottom w:val="0"/>
      <w:divBdr>
        <w:top w:val="none" w:sz="0" w:space="0" w:color="auto"/>
        <w:left w:val="none" w:sz="0" w:space="0" w:color="auto"/>
        <w:bottom w:val="none" w:sz="0" w:space="0" w:color="auto"/>
        <w:right w:val="none" w:sz="0" w:space="0" w:color="auto"/>
      </w:divBdr>
    </w:div>
    <w:div w:id="1964916852">
      <w:bodyDiv w:val="1"/>
      <w:marLeft w:val="0"/>
      <w:marRight w:val="0"/>
      <w:marTop w:val="0"/>
      <w:marBottom w:val="0"/>
      <w:divBdr>
        <w:top w:val="none" w:sz="0" w:space="0" w:color="auto"/>
        <w:left w:val="none" w:sz="0" w:space="0" w:color="auto"/>
        <w:bottom w:val="none" w:sz="0" w:space="0" w:color="auto"/>
        <w:right w:val="none" w:sz="0" w:space="0" w:color="auto"/>
      </w:divBdr>
    </w:div>
    <w:div w:id="1970239174">
      <w:bodyDiv w:val="1"/>
      <w:marLeft w:val="0"/>
      <w:marRight w:val="0"/>
      <w:marTop w:val="0"/>
      <w:marBottom w:val="0"/>
      <w:divBdr>
        <w:top w:val="none" w:sz="0" w:space="0" w:color="auto"/>
        <w:left w:val="none" w:sz="0" w:space="0" w:color="auto"/>
        <w:bottom w:val="none" w:sz="0" w:space="0" w:color="auto"/>
        <w:right w:val="none" w:sz="0" w:space="0" w:color="auto"/>
      </w:divBdr>
    </w:div>
    <w:div w:id="2070960721">
      <w:bodyDiv w:val="1"/>
      <w:marLeft w:val="0"/>
      <w:marRight w:val="0"/>
      <w:marTop w:val="0"/>
      <w:marBottom w:val="0"/>
      <w:divBdr>
        <w:top w:val="none" w:sz="0" w:space="0" w:color="auto"/>
        <w:left w:val="none" w:sz="0" w:space="0" w:color="auto"/>
        <w:bottom w:val="none" w:sz="0" w:space="0" w:color="auto"/>
        <w:right w:val="none" w:sz="0" w:space="0" w:color="auto"/>
      </w:divBdr>
    </w:div>
    <w:div w:id="2080904690">
      <w:bodyDiv w:val="1"/>
      <w:marLeft w:val="0"/>
      <w:marRight w:val="0"/>
      <w:marTop w:val="0"/>
      <w:marBottom w:val="0"/>
      <w:divBdr>
        <w:top w:val="none" w:sz="0" w:space="0" w:color="auto"/>
        <w:left w:val="none" w:sz="0" w:space="0" w:color="auto"/>
        <w:bottom w:val="none" w:sz="0" w:space="0" w:color="auto"/>
        <w:right w:val="none" w:sz="0" w:space="0" w:color="auto"/>
      </w:divBdr>
    </w:div>
    <w:div w:id="2111852771">
      <w:bodyDiv w:val="1"/>
      <w:marLeft w:val="0"/>
      <w:marRight w:val="0"/>
      <w:marTop w:val="0"/>
      <w:marBottom w:val="0"/>
      <w:divBdr>
        <w:top w:val="none" w:sz="0" w:space="0" w:color="auto"/>
        <w:left w:val="none" w:sz="0" w:space="0" w:color="auto"/>
        <w:bottom w:val="none" w:sz="0" w:space="0" w:color="auto"/>
        <w:right w:val="none" w:sz="0" w:space="0" w:color="auto"/>
      </w:divBdr>
    </w:div>
    <w:div w:id="21135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rmatica.si/index.php/informatica/about/sub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5723</Words>
  <Characters>32624</Characters>
  <Application>Microsoft Office Word</Application>
  <DocSecurity>0</DocSecurity>
  <Lines>271</Lines>
  <Paragraphs>76</Paragraphs>
  <ScaleCrop>false</ScaleCrop>
  <Company/>
  <LinksUpToDate>false</LinksUpToDate>
  <CharactersWithSpaces>38271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艺锐 程</dc:creator>
  <cp:keywords/>
  <dc:description/>
  <cp:lastModifiedBy>艺锐 程</cp:lastModifiedBy>
  <cp:revision>6</cp:revision>
  <dcterms:created xsi:type="dcterms:W3CDTF">2024-12-13T06:13:00Z</dcterms:created>
  <dcterms:modified xsi:type="dcterms:W3CDTF">2024-12-24T10:40:00Z</dcterms:modified>
</cp:coreProperties>
</file>