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9FB7C" w14:textId="77777777" w:rsidR="00A633FA" w:rsidRPr="00852812" w:rsidRDefault="00AC7563" w:rsidP="00861764">
      <w:pPr>
        <w:pStyle w:val="Title1"/>
        <w:rPr>
          <w:sz w:val="30"/>
          <w:szCs w:val="30"/>
          <w:lang w:val="en-GB"/>
        </w:rPr>
      </w:pPr>
      <w:r w:rsidRPr="00852812">
        <w:rPr>
          <w:sz w:val="30"/>
          <w:szCs w:val="30"/>
          <w:lang w:val="en-GB"/>
        </w:rPr>
        <w:t>NEW RE-RANKING APPROACH IN MERGING SEARCH RESULTS</w:t>
      </w:r>
    </w:p>
    <w:p w14:paraId="59E10283" w14:textId="77777777" w:rsidR="003A5453" w:rsidRDefault="003A5453" w:rsidP="00953437">
      <w:pPr>
        <w:pStyle w:val="Normal-noindent"/>
        <w:rPr>
          <w:lang w:val="en-GB"/>
        </w:rPr>
      </w:pPr>
      <w:r>
        <w:rPr>
          <w:lang w:val="en-GB"/>
        </w:rPr>
        <w:t>Trung Hung Vo</w:t>
      </w:r>
    </w:p>
    <w:p w14:paraId="6F5DCCBB" w14:textId="77777777" w:rsidR="000747E9" w:rsidRDefault="003A5453" w:rsidP="00953437">
      <w:pPr>
        <w:pStyle w:val="Normal-noindent"/>
        <w:rPr>
          <w:lang w:val="en-GB"/>
        </w:rPr>
      </w:pPr>
      <w:r>
        <w:rPr>
          <w:lang w:val="en-GB"/>
        </w:rPr>
        <w:t>T</w:t>
      </w:r>
      <w:r w:rsidR="00AC7563" w:rsidRPr="00852812">
        <w:rPr>
          <w:lang w:val="en-GB"/>
        </w:rPr>
        <w:t>he University of Danang, Vietnam</w:t>
      </w:r>
    </w:p>
    <w:p w14:paraId="7B81AA19" w14:textId="5861FB1B" w:rsidR="00A633FA" w:rsidRPr="00852812" w:rsidRDefault="000747E9" w:rsidP="00953437">
      <w:pPr>
        <w:pStyle w:val="Normal-noindent"/>
        <w:rPr>
          <w:lang w:val="en-GB"/>
        </w:rPr>
      </w:pPr>
      <w:r>
        <w:rPr>
          <w:lang w:val="en-GB"/>
        </w:rPr>
        <w:t xml:space="preserve">Email: </w:t>
      </w:r>
      <w:r w:rsidR="00AC7563" w:rsidRPr="00852812">
        <w:rPr>
          <w:lang w:val="en-GB"/>
        </w:rPr>
        <w:t>vthung@dut.udn.vn</w:t>
      </w:r>
    </w:p>
    <w:p w14:paraId="38676A0F" w14:textId="77777777" w:rsidR="00AC7563" w:rsidRPr="00852812" w:rsidRDefault="00AC7563" w:rsidP="00AC7563">
      <w:pPr>
        <w:rPr>
          <w:lang w:val="en-GB"/>
        </w:rPr>
      </w:pPr>
    </w:p>
    <w:p w14:paraId="725C875B" w14:textId="77777777" w:rsidR="00A633FA" w:rsidRPr="00852812" w:rsidRDefault="00A633FA" w:rsidP="00953437">
      <w:pPr>
        <w:pStyle w:val="Normal-noindent"/>
        <w:spacing w:after="240"/>
        <w:rPr>
          <w:lang w:val="en-GB"/>
        </w:rPr>
      </w:pPr>
      <w:r w:rsidRPr="00852812">
        <w:rPr>
          <w:b/>
          <w:lang w:val="en-GB"/>
        </w:rPr>
        <w:t>Keywords:</w:t>
      </w:r>
      <w:r w:rsidRPr="00852812">
        <w:rPr>
          <w:lang w:val="en-GB"/>
        </w:rPr>
        <w:t xml:space="preserve"> </w:t>
      </w:r>
      <w:r w:rsidR="00AC7563" w:rsidRPr="00852812">
        <w:rPr>
          <w:lang w:val="en-GB"/>
        </w:rPr>
        <w:t xml:space="preserve">Search Engine, Algorithm, Merging, Re-ranking, Search Result List </w:t>
      </w:r>
      <w:r w:rsidRPr="00852812">
        <w:rPr>
          <w:lang w:val="en-GB"/>
        </w:rPr>
        <w:fldChar w:fldCharType="begin"/>
      </w:r>
      <w:r w:rsidRPr="00852812">
        <w:rPr>
          <w:lang w:val="en-GB"/>
        </w:rPr>
        <w:instrText xml:space="preserve"> KEYWORDS \* Lower \* MERGEFORMAT </w:instrText>
      </w:r>
      <w:r w:rsidRPr="00852812">
        <w:rPr>
          <w:lang w:val="en-GB"/>
        </w:rPr>
        <w:fldChar w:fldCharType="end"/>
      </w:r>
      <w:r w:rsidRPr="00852812">
        <w:rPr>
          <w:lang w:val="en-GB"/>
        </w:rPr>
        <w:fldChar w:fldCharType="begin"/>
      </w:r>
      <w:r w:rsidRPr="00852812">
        <w:rPr>
          <w:lang w:val="en-GB"/>
        </w:rPr>
        <w:instrText xml:space="preserve"> KEYWORDS  \* MERGEFORMAT </w:instrText>
      </w:r>
      <w:r w:rsidRPr="00852812">
        <w:rPr>
          <w:lang w:val="en-GB"/>
        </w:rPr>
        <w:fldChar w:fldCharType="end"/>
      </w:r>
    </w:p>
    <w:p w14:paraId="62C199F4" w14:textId="77777777" w:rsidR="00A633FA" w:rsidRPr="00852812" w:rsidRDefault="00A633FA" w:rsidP="00953437">
      <w:pPr>
        <w:pStyle w:val="Normal-noindent"/>
        <w:rPr>
          <w:lang w:val="en-GB"/>
        </w:rPr>
      </w:pPr>
      <w:r w:rsidRPr="00852812">
        <w:rPr>
          <w:b/>
          <w:lang w:val="en-GB"/>
        </w:rPr>
        <w:t>Received:</w:t>
      </w:r>
      <w:r w:rsidRPr="00852812">
        <w:rPr>
          <w:lang w:val="en-GB"/>
        </w:rPr>
        <w:t xml:space="preserve"> </w:t>
      </w:r>
      <w:r w:rsidR="00AC7563" w:rsidRPr="00852812">
        <w:rPr>
          <w:lang w:val="en-GB"/>
        </w:rPr>
        <w:t>December 26, 2017</w:t>
      </w:r>
    </w:p>
    <w:p w14:paraId="383C150F" w14:textId="77777777" w:rsidR="00A633FA" w:rsidRPr="00852812" w:rsidRDefault="00A633FA" w:rsidP="00953437">
      <w:pPr>
        <w:pStyle w:val="Normal-noindent"/>
        <w:rPr>
          <w:lang w:val="en-GB"/>
        </w:rPr>
      </w:pPr>
    </w:p>
    <w:p w14:paraId="7400BE1B" w14:textId="2FFB77F8" w:rsidR="00A633FA" w:rsidRPr="00852812" w:rsidRDefault="00AC7563" w:rsidP="00414563">
      <w:pPr>
        <w:pStyle w:val="abstract"/>
        <w:rPr>
          <w:lang w:val="en-GB"/>
        </w:rPr>
      </w:pPr>
      <w:r w:rsidRPr="00852812">
        <w:rPr>
          <w:lang w:val="en-GB"/>
        </w:rPr>
        <w:t>When merging query results from various information sources or from different search engines, popular methods based on available documents scores or on order ranks in returned lists</w:t>
      </w:r>
      <w:r w:rsidR="00E3379B">
        <w:rPr>
          <w:lang w:val="en-GB"/>
        </w:rPr>
        <w:t>, its</w:t>
      </w:r>
      <w:r w:rsidRPr="00852812">
        <w:rPr>
          <w:lang w:val="en-GB"/>
        </w:rPr>
        <w:t xml:space="preserve"> can ensure fast response, but results are often inconsistent. Another approach is downloading contents of top documents for re-indexing and re-ranking to create final ranked result list. This method guarantees better quality but is resource-consuming. In this paper, we compare two methods of merging search results: a) applying formulas to re-evaluate document based on different combinations of returned order ranks, documents titles and snippets; b) Top-Down Re-ranking algorithm (TDR) gradually downloads, calculates scores and adds top documents from each source into the final list. </w:t>
      </w:r>
      <w:r w:rsidR="007A0B57" w:rsidRPr="007A0B57">
        <w:rPr>
          <w:lang w:val="en-GB"/>
        </w:rPr>
        <w:t xml:space="preserve">We propose </w:t>
      </w:r>
      <w:r w:rsidR="00E467AD">
        <w:rPr>
          <w:lang w:val="en-GB"/>
        </w:rPr>
        <w:t xml:space="preserve">also </w:t>
      </w:r>
      <w:r w:rsidR="007A0B57" w:rsidRPr="007A0B57">
        <w:rPr>
          <w:lang w:val="en-GB"/>
        </w:rPr>
        <w:t xml:space="preserve">a new way to re-rank search results based on genetic programming and </w:t>
      </w:r>
      <w:r w:rsidR="007A0B57">
        <w:rPr>
          <w:lang w:val="en-GB"/>
        </w:rPr>
        <w:t>re-</w:t>
      </w:r>
      <w:r w:rsidR="007A0B57" w:rsidRPr="007A0B57">
        <w:rPr>
          <w:lang w:val="en-GB"/>
        </w:rPr>
        <w:t>ranking</w:t>
      </w:r>
      <w:r w:rsidR="007A0B57">
        <w:rPr>
          <w:lang w:val="en-GB"/>
        </w:rPr>
        <w:t xml:space="preserve"> learning</w:t>
      </w:r>
      <w:r w:rsidR="007A0B57" w:rsidRPr="007A0B57">
        <w:rPr>
          <w:lang w:val="en-GB"/>
        </w:rPr>
        <w:t>.</w:t>
      </w:r>
      <w:r w:rsidR="007A0B57">
        <w:rPr>
          <w:lang w:val="en-GB"/>
        </w:rPr>
        <w:t xml:space="preserve"> </w:t>
      </w:r>
      <w:r w:rsidR="007A0B57" w:rsidRPr="007A0B57">
        <w:rPr>
          <w:lang w:val="en-GB"/>
        </w:rPr>
        <w:t xml:space="preserve">Experimental result </w:t>
      </w:r>
      <w:r w:rsidR="007A0B57">
        <w:rPr>
          <w:lang w:val="en-GB"/>
        </w:rPr>
        <w:t>show</w:t>
      </w:r>
      <w:r w:rsidR="00EC1C5F">
        <w:rPr>
          <w:lang w:val="en-GB"/>
        </w:rPr>
        <w:t>s</w:t>
      </w:r>
      <w:r w:rsidR="007A0B57" w:rsidRPr="007A0B57">
        <w:rPr>
          <w:lang w:val="en-GB"/>
        </w:rPr>
        <w:t xml:space="preserve"> that the proposed method is better than traditional methods in terms of both quality and time.</w:t>
      </w:r>
    </w:p>
    <w:p w14:paraId="5B8A13F5" w14:textId="77777777" w:rsidR="00414563" w:rsidRPr="00852812" w:rsidRDefault="00414563" w:rsidP="00953437">
      <w:pPr>
        <w:pStyle w:val="abstractSi"/>
        <w:rPr>
          <w:lang w:val="en-GB"/>
        </w:rPr>
      </w:pPr>
      <w:r w:rsidRPr="00852812">
        <w:rPr>
          <w:lang w:val="en-GB"/>
        </w:rPr>
        <w:t xml:space="preserve">Povzetek: </w:t>
      </w:r>
      <w:r w:rsidRPr="00852812">
        <w:rPr>
          <w:lang w:val="en-GB"/>
        </w:rPr>
        <w:fldChar w:fldCharType="begin"/>
      </w:r>
      <w:r w:rsidRPr="00852812">
        <w:rPr>
          <w:lang w:val="en-GB"/>
        </w:rPr>
        <w:instrText xml:space="preserve"> MACROBUTTON  AcceptAllChangesInDoc "[Click here and Enter short Abstract in Slovene language]" </w:instrText>
      </w:r>
      <w:r w:rsidRPr="00852812">
        <w:rPr>
          <w:lang w:val="en-GB"/>
        </w:rPr>
        <w:fldChar w:fldCharType="end"/>
      </w:r>
    </w:p>
    <w:p w14:paraId="5B2C8B79" w14:textId="77777777" w:rsidR="00A633FA" w:rsidRPr="00852812" w:rsidRDefault="00A633FA">
      <w:pPr>
        <w:rPr>
          <w:lang w:val="en-GB"/>
        </w:rPr>
      </w:pPr>
    </w:p>
    <w:p w14:paraId="56EF8942" w14:textId="77777777" w:rsidR="00A633FA" w:rsidRPr="00852812" w:rsidRDefault="00A633FA">
      <w:pPr>
        <w:rPr>
          <w:lang w:val="en-GB"/>
        </w:rPr>
        <w:sectPr w:rsidR="00A633FA" w:rsidRPr="00852812" w:rsidSect="002A68BE">
          <w:headerReference w:type="even" r:id="rId8"/>
          <w:headerReference w:type="default" r:id="rId9"/>
          <w:headerReference w:type="first" r:id="rId10"/>
          <w:pgSz w:w="11906" w:h="16838" w:code="9"/>
          <w:pgMar w:top="1644" w:right="1077" w:bottom="1134" w:left="1304" w:header="936" w:footer="720" w:gutter="0"/>
          <w:pgNumType w:start="501"/>
          <w:cols w:space="720"/>
          <w:titlePg/>
        </w:sectPr>
      </w:pPr>
    </w:p>
    <w:p w14:paraId="3E717CD2" w14:textId="761B762F" w:rsidR="00A633FA" w:rsidRPr="00852812" w:rsidRDefault="001E488A">
      <w:pPr>
        <w:pStyle w:val="Heading1"/>
        <w:rPr>
          <w:lang w:val="en-GB"/>
        </w:rPr>
      </w:pPr>
      <w:r w:rsidRPr="00852812">
        <w:rPr>
          <w:lang w:val="en-GB"/>
        </w:rPr>
        <w:lastRenderedPageBreak/>
        <w:t>Introduction</w:t>
      </w:r>
    </w:p>
    <w:p w14:paraId="22CE67F2" w14:textId="77777777" w:rsidR="00A633FA" w:rsidRPr="00852812" w:rsidRDefault="00A633FA">
      <w:pPr>
        <w:rPr>
          <w:lang w:val="en-GB"/>
        </w:rPr>
        <w:sectPr w:rsidR="00A633FA" w:rsidRPr="00852812">
          <w:headerReference w:type="even" r:id="rId11"/>
          <w:headerReference w:type="default" r:id="rId12"/>
          <w:headerReference w:type="first" r:id="rId13"/>
          <w:type w:val="continuous"/>
          <w:pgSz w:w="11906" w:h="16838" w:code="9"/>
          <w:pgMar w:top="1644" w:right="1077" w:bottom="1134" w:left="1304" w:header="936" w:footer="720" w:gutter="0"/>
          <w:cols w:num="2" w:space="284"/>
        </w:sectPr>
      </w:pPr>
    </w:p>
    <w:p w14:paraId="650E45CE" w14:textId="78BA06BF" w:rsidR="00E01677" w:rsidRPr="00852812" w:rsidRDefault="00601B5C" w:rsidP="00E01677">
      <w:pPr>
        <w:pStyle w:val="Normal-noindent"/>
        <w:rPr>
          <w:lang w:val="en-GB"/>
        </w:rPr>
      </w:pPr>
      <w:r w:rsidRPr="00852812">
        <w:rPr>
          <w:lang w:val="en-GB"/>
        </w:rPr>
        <w:lastRenderedPageBreak/>
        <w:t xml:space="preserve">In the Internet, search engines like Google, Bing, Yahoo provide a convenient mechanism for users to </w:t>
      </w:r>
      <w:r w:rsidR="005E5982" w:rsidRPr="00852812">
        <w:rPr>
          <w:lang w:val="en-GB"/>
        </w:rPr>
        <w:t xml:space="preserve">search and </w:t>
      </w:r>
      <w:r w:rsidRPr="00852812">
        <w:rPr>
          <w:lang w:val="en-GB"/>
        </w:rPr>
        <w:t xml:space="preserve">exploit information on the Web. </w:t>
      </w:r>
      <w:r w:rsidR="00A41A98" w:rsidRPr="00852812">
        <w:rPr>
          <w:lang w:val="en-GB"/>
        </w:rPr>
        <w:t xml:space="preserve">According to statistics of </w:t>
      </w:r>
      <w:r w:rsidRPr="00852812">
        <w:rPr>
          <w:lang w:val="en-GB"/>
        </w:rPr>
        <w:t xml:space="preserve">"Surface Web" </w:t>
      </w:r>
      <w:r w:rsidR="00A41A98" w:rsidRPr="00852812">
        <w:rPr>
          <w:lang w:val="en-GB"/>
        </w:rPr>
        <w:t>in</w:t>
      </w:r>
      <w:r w:rsidRPr="00852812">
        <w:rPr>
          <w:lang w:val="en-GB"/>
        </w:rPr>
        <w:t xml:space="preserve"> 201</w:t>
      </w:r>
      <w:r w:rsidR="00A41A98" w:rsidRPr="00852812">
        <w:rPr>
          <w:lang w:val="en-GB"/>
        </w:rPr>
        <w:t>7</w:t>
      </w:r>
      <w:r w:rsidR="00A41A98" w:rsidRPr="00852812">
        <w:rPr>
          <w:rStyle w:val="FootnoteReference"/>
          <w:lang w:val="en-GB"/>
        </w:rPr>
        <w:footnoteReference w:id="1"/>
      </w:r>
      <w:r w:rsidR="00A41A98" w:rsidRPr="00852812">
        <w:rPr>
          <w:lang w:val="en-GB"/>
        </w:rPr>
        <w:t>,</w:t>
      </w:r>
      <w:r w:rsidRPr="00852812">
        <w:rPr>
          <w:lang w:val="en-GB"/>
        </w:rPr>
        <w:t xml:space="preserve"> </w:t>
      </w:r>
      <w:r w:rsidR="00A41A98" w:rsidRPr="00852812">
        <w:rPr>
          <w:lang w:val="en-GB"/>
        </w:rPr>
        <w:t xml:space="preserve">it shows </w:t>
      </w:r>
      <w:r w:rsidRPr="00852812">
        <w:rPr>
          <w:lang w:val="en-GB"/>
        </w:rPr>
        <w:t>that Google indexes about 50 billion web pages, Bing about 5 billion pages</w:t>
      </w:r>
      <w:r w:rsidR="00577E85" w:rsidRPr="00852812">
        <w:rPr>
          <w:lang w:val="en-GB"/>
        </w:rPr>
        <w:t>.</w:t>
      </w:r>
    </w:p>
    <w:p w14:paraId="692357C6" w14:textId="6F98DB35" w:rsidR="00E01677" w:rsidRPr="00852812" w:rsidRDefault="00601B5C" w:rsidP="00E01677">
      <w:pPr>
        <w:pStyle w:val="Normal-noindent"/>
        <w:rPr>
          <w:lang w:val="en-GB"/>
        </w:rPr>
      </w:pPr>
      <w:r w:rsidRPr="00852812">
        <w:rPr>
          <w:lang w:val="en-GB"/>
        </w:rPr>
        <w:t xml:space="preserve"> </w:t>
      </w:r>
      <w:r w:rsidR="00E01677" w:rsidRPr="00852812">
        <w:rPr>
          <w:lang w:val="en-GB"/>
        </w:rPr>
        <w:drawing>
          <wp:inline distT="0" distB="0" distL="0" distR="0" wp14:anchorId="3A917FDA" wp14:editId="7E3C58EF">
            <wp:extent cx="2933700" cy="1680845"/>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3700" cy="1680845"/>
                    </a:xfrm>
                    <a:prstGeom prst="rect">
                      <a:avLst/>
                    </a:prstGeom>
                  </pic:spPr>
                </pic:pic>
              </a:graphicData>
            </a:graphic>
          </wp:inline>
        </w:drawing>
      </w:r>
    </w:p>
    <w:p w14:paraId="13C330DA" w14:textId="56527042" w:rsidR="00E01677" w:rsidRPr="00C36FA1" w:rsidRDefault="00E01677" w:rsidP="00C36FA1">
      <w:pPr>
        <w:pStyle w:val="NormalIndent"/>
        <w:spacing w:before="240" w:after="240"/>
        <w:ind w:firstLine="0"/>
        <w:jc w:val="center"/>
      </w:pPr>
      <w:r w:rsidRPr="00C36FA1">
        <w:t>Figure</w:t>
      </w:r>
      <w:r w:rsidR="00C36FA1" w:rsidRPr="00C36FA1">
        <w:t xml:space="preserve"> 1: </w:t>
      </w:r>
      <w:r w:rsidRPr="00C36FA1">
        <w:t>Size of the indexed webpages</w:t>
      </w:r>
    </w:p>
    <w:p w14:paraId="637678B7" w14:textId="5E37F6BB" w:rsidR="00A633FA" w:rsidRPr="00852812" w:rsidRDefault="00601B5C" w:rsidP="009627A1">
      <w:pPr>
        <w:pStyle w:val="Normal-noindent"/>
        <w:rPr>
          <w:lang w:val="en-GB"/>
        </w:rPr>
      </w:pPr>
      <w:r w:rsidRPr="00852812">
        <w:rPr>
          <w:lang w:val="en-GB"/>
        </w:rPr>
        <w:t xml:space="preserve">The "Surface Web" is only about 1% of the "Deep Web" - which is not indexed by popular search engines. Many websites do not allow search engines to crawl, instead offering themselves a separate query system such as PubMed or the US Census Bureau. </w:t>
      </w:r>
    </w:p>
    <w:p w14:paraId="13A1D622" w14:textId="1435E827" w:rsidR="002C4BD2" w:rsidRPr="00852812" w:rsidRDefault="00223B1F" w:rsidP="002C4BD2">
      <w:pPr>
        <w:rPr>
          <w:lang w:val="en-GB"/>
        </w:rPr>
      </w:pPr>
      <w:r w:rsidRPr="00852812">
        <w:rPr>
          <w:lang w:val="en-GB"/>
        </w:rPr>
        <w:t xml:space="preserve">However, when searching </w:t>
      </w:r>
      <w:r w:rsidR="001868A2" w:rsidRPr="00852812">
        <w:rPr>
          <w:lang w:val="en-GB"/>
        </w:rPr>
        <w:t>on</w:t>
      </w:r>
      <w:r w:rsidRPr="00852812">
        <w:rPr>
          <w:lang w:val="en-GB"/>
        </w:rPr>
        <w:t xml:space="preserve"> search </w:t>
      </w:r>
      <w:r w:rsidR="00BD1DC8" w:rsidRPr="00852812">
        <w:rPr>
          <w:lang w:val="en-GB"/>
        </w:rPr>
        <w:t>engine</w:t>
      </w:r>
      <w:r w:rsidRPr="00852812">
        <w:rPr>
          <w:lang w:val="en-GB"/>
        </w:rPr>
        <w:t xml:space="preserve">s such as Google, Yahoo or Bing users are not satisfied for two reasons. </w:t>
      </w:r>
      <w:r w:rsidR="00D92273" w:rsidRPr="00852812">
        <w:rPr>
          <w:lang w:val="en-GB"/>
        </w:rPr>
        <w:t xml:space="preserve">Firstly, each search </w:t>
      </w:r>
      <w:r w:rsidR="00BD1DC8" w:rsidRPr="00852812">
        <w:rPr>
          <w:lang w:val="en-GB"/>
        </w:rPr>
        <w:t>engine</w:t>
      </w:r>
      <w:r w:rsidRPr="00852812">
        <w:rPr>
          <w:lang w:val="en-GB"/>
        </w:rPr>
        <w:t xml:space="preserve"> </w:t>
      </w:r>
      <w:r w:rsidR="00D30044" w:rsidRPr="00852812">
        <w:rPr>
          <w:lang w:val="en-GB"/>
        </w:rPr>
        <w:t>has</w:t>
      </w:r>
      <w:r w:rsidR="00D92273" w:rsidRPr="00852812">
        <w:rPr>
          <w:lang w:val="en-GB"/>
        </w:rPr>
        <w:t xml:space="preserve"> different corpus, search</w:t>
      </w:r>
      <w:r w:rsidR="00603A98">
        <w:rPr>
          <w:lang w:val="en-GB"/>
        </w:rPr>
        <w:t>ing</w:t>
      </w:r>
      <w:r w:rsidR="00D92273" w:rsidRPr="00852812">
        <w:rPr>
          <w:lang w:val="en-GB"/>
        </w:rPr>
        <w:t xml:space="preserve"> and ranking methods so the returned results will be</w:t>
      </w:r>
      <w:r w:rsidRPr="00852812">
        <w:rPr>
          <w:lang w:val="en-GB"/>
        </w:rPr>
        <w:t xml:space="preserve"> different.</w:t>
      </w:r>
      <w:r w:rsidR="001868A2" w:rsidRPr="00852812">
        <w:rPr>
          <w:lang w:val="en-GB"/>
        </w:rPr>
        <w:t xml:space="preserve"> </w:t>
      </w:r>
      <w:r w:rsidR="00D30044" w:rsidRPr="00852812">
        <w:rPr>
          <w:lang w:val="en-GB"/>
        </w:rPr>
        <w:t xml:space="preserve">Secondly, search </w:t>
      </w:r>
      <w:r w:rsidR="00BD1DC8" w:rsidRPr="00852812">
        <w:rPr>
          <w:lang w:val="en-GB"/>
        </w:rPr>
        <w:t>engine</w:t>
      </w:r>
      <w:r w:rsidR="00D30044" w:rsidRPr="00852812">
        <w:rPr>
          <w:lang w:val="en-GB"/>
        </w:rPr>
        <w:t xml:space="preserve">s now perform </w:t>
      </w:r>
      <w:r w:rsidR="00D30044" w:rsidRPr="00852812">
        <w:rPr>
          <w:lang w:val="en-GB"/>
        </w:rPr>
        <w:lastRenderedPageBreak/>
        <w:t>monolingual searches (search only on the corresponding language for search keywords), so users can not find webpages in other languages.</w:t>
      </w:r>
    </w:p>
    <w:p w14:paraId="76D3B7C0" w14:textId="1B016072" w:rsidR="00D1374E" w:rsidRPr="00852812" w:rsidRDefault="00603A98" w:rsidP="00D1374E">
      <w:pPr>
        <w:pStyle w:val="NormalIndent"/>
        <w:rPr>
          <w:lang w:val="en-GB"/>
        </w:rPr>
      </w:pPr>
      <w:r w:rsidRPr="00852812">
        <w:rPr>
          <w:lang w:val="en-GB"/>
        </w:rPr>
        <w:t>To help users exploit the information effectively, there are some tools that combine search results from various sources.</w:t>
      </w:r>
      <w:r>
        <w:rPr>
          <w:lang w:val="en-GB"/>
        </w:rPr>
        <w:t xml:space="preserve"> </w:t>
      </w:r>
      <w:r w:rsidR="00973214">
        <w:rPr>
          <w:lang w:val="en-GB"/>
        </w:rPr>
        <w:t>We can</w:t>
      </w:r>
      <w:r w:rsidR="002959D2" w:rsidRPr="00852812">
        <w:rPr>
          <w:lang w:val="en-GB"/>
        </w:rPr>
        <w:t xml:space="preserve"> improve search results based on the available search engines</w:t>
      </w:r>
      <w:r w:rsidR="00934E4D">
        <w:rPr>
          <w:lang w:val="en-GB"/>
        </w:rPr>
        <w:t xml:space="preserve"> by</w:t>
      </w:r>
      <w:r w:rsidR="002959D2" w:rsidRPr="00852812">
        <w:rPr>
          <w:lang w:val="en-GB"/>
        </w:rPr>
        <w:t xml:space="preserve"> build</w:t>
      </w:r>
      <w:r w:rsidR="00934E4D">
        <w:rPr>
          <w:lang w:val="en-GB"/>
        </w:rPr>
        <w:t>ing</w:t>
      </w:r>
      <w:r w:rsidR="002959D2" w:rsidRPr="00852812">
        <w:rPr>
          <w:lang w:val="en-GB"/>
        </w:rPr>
        <w:t xml:space="preserve"> a Meta Search Engines</w:t>
      </w:r>
      <w:r w:rsidR="00A06573" w:rsidRPr="00852812">
        <w:rPr>
          <w:lang w:val="en-GB"/>
        </w:rPr>
        <w:t xml:space="preserve"> [</w:t>
      </w:r>
      <w:r w:rsidR="007976F2">
        <w:rPr>
          <w:lang w:val="en-GB"/>
        </w:rPr>
        <w:t>1</w:t>
      </w:r>
      <w:r w:rsidR="00A06573" w:rsidRPr="00852812">
        <w:rPr>
          <w:lang w:val="en-GB"/>
        </w:rPr>
        <w:t>]</w:t>
      </w:r>
      <w:r w:rsidR="002959D2" w:rsidRPr="00852812">
        <w:rPr>
          <w:lang w:val="en-GB"/>
        </w:rPr>
        <w:t xml:space="preserve">. The nature of Meta Search Engines is to use techniques to exploit existing search engines and to process the results obtained from these search engines to generate a new search result that better matches user requirements. </w:t>
      </w:r>
      <w:r w:rsidR="009F5341" w:rsidRPr="00852812">
        <w:rPr>
          <w:lang w:val="en-GB"/>
        </w:rPr>
        <w:t>A</w:t>
      </w:r>
      <w:r w:rsidR="00DE4658" w:rsidRPr="00852812">
        <w:rPr>
          <w:lang w:val="en-GB"/>
        </w:rPr>
        <w:t xml:space="preserve"> Meta Search Engine needs to handle a variety of issues such as query processing, search on available search engines, processing returned results, re-ranking results found</w:t>
      </w:r>
      <w:r w:rsidR="009F5341" w:rsidRPr="00852812">
        <w:rPr>
          <w:lang w:val="en-GB"/>
        </w:rPr>
        <w:t>,</w:t>
      </w:r>
      <w:r w:rsidR="00DE4658" w:rsidRPr="00852812">
        <w:rPr>
          <w:lang w:val="en-GB"/>
        </w:rPr>
        <w:t xml:space="preserve"> and display results for users. In this study, we focused solely on re-ranking the results found by the search engines available.</w:t>
      </w:r>
    </w:p>
    <w:p w14:paraId="50EA6CDD" w14:textId="6ABD130D" w:rsidR="00EE0093" w:rsidRPr="00852812" w:rsidRDefault="00EE0093" w:rsidP="00EE0093">
      <w:pPr>
        <w:rPr>
          <w:lang w:val="en-GB"/>
        </w:rPr>
      </w:pPr>
      <w:r w:rsidRPr="00852812">
        <w:rPr>
          <w:lang w:val="en-GB"/>
        </w:rPr>
        <w:t xml:space="preserve">There are two approaches to solve the problem. The first is to mix the search results (duplicate documents) of different </w:t>
      </w:r>
      <w:r w:rsidR="00F776D0" w:rsidRPr="00852812">
        <w:rPr>
          <w:lang w:val="en-GB"/>
        </w:rPr>
        <w:t>search engines</w:t>
      </w:r>
      <w:r w:rsidRPr="00852812">
        <w:rPr>
          <w:lang w:val="en-GB"/>
        </w:rPr>
        <w:t xml:space="preserve"> on the same information space. This method is often applied to "Surface Web". The second is to combine search results from independent sources (Federated Information Retrieval </w:t>
      </w:r>
      <w:r w:rsidR="00A06573" w:rsidRPr="00852812">
        <w:rPr>
          <w:lang w:val="en-GB"/>
        </w:rPr>
        <w:t xml:space="preserve">- </w:t>
      </w:r>
      <w:r w:rsidRPr="00852812">
        <w:rPr>
          <w:lang w:val="en-GB"/>
        </w:rPr>
        <w:t>FIR) [2], more in line with the exploitation of "Deep Web" information.</w:t>
      </w:r>
      <w:r w:rsidR="00C0070F" w:rsidRPr="00852812">
        <w:rPr>
          <w:lang w:val="en-GB"/>
        </w:rPr>
        <w:t xml:space="preserve"> </w:t>
      </w:r>
    </w:p>
    <w:p w14:paraId="7627CD45" w14:textId="097CA108" w:rsidR="00EE0093" w:rsidRPr="00852812" w:rsidRDefault="00EE0093" w:rsidP="00EE0093">
      <w:pPr>
        <w:rPr>
          <w:lang w:val="en-GB"/>
        </w:rPr>
      </w:pPr>
      <w:r w:rsidRPr="00852812">
        <w:rPr>
          <w:lang w:val="en-GB"/>
        </w:rPr>
        <w:t>The research and development of a combination of search results from multiple sources focused on three main issues: server description,</w:t>
      </w:r>
      <w:r w:rsidR="00577E85" w:rsidRPr="00852812">
        <w:rPr>
          <w:lang w:val="en-GB"/>
        </w:rPr>
        <w:t xml:space="preserve"> server selection, and merging </w:t>
      </w:r>
      <w:r w:rsidRPr="00852812">
        <w:rPr>
          <w:lang w:val="en-GB"/>
        </w:rPr>
        <w:t>[</w:t>
      </w:r>
      <w:r w:rsidR="007976F2">
        <w:rPr>
          <w:lang w:val="en-GB"/>
        </w:rPr>
        <w:t>1</w:t>
      </w:r>
      <w:r w:rsidRPr="00852812">
        <w:rPr>
          <w:lang w:val="en-GB"/>
        </w:rPr>
        <w:t xml:space="preserve">]. Server description is intended to estimate general information about the original search server such as the number of documents, terms; Frequency of search results returned, ... Server selection is made based on the server </w:t>
      </w:r>
      <w:r w:rsidRPr="00852812">
        <w:rPr>
          <w:lang w:val="en-GB"/>
        </w:rPr>
        <w:lastRenderedPageBreak/>
        <w:t>description information to determine the most suitable server to send the query. Mixed results are the main work of combining search results from multiple sources, evaluating, rearranging documents, creating final list of results returned to the user.</w:t>
      </w:r>
    </w:p>
    <w:p w14:paraId="5E878C36" w14:textId="3FEC0186" w:rsidR="00EE0093" w:rsidRPr="00852812" w:rsidRDefault="00EE0093" w:rsidP="00EE0093">
      <w:pPr>
        <w:pStyle w:val="NormalIndent"/>
        <w:rPr>
          <w:lang w:val="en-GB"/>
        </w:rPr>
      </w:pPr>
      <w:r w:rsidRPr="00852812">
        <w:rPr>
          <w:lang w:val="en-GB"/>
        </w:rPr>
        <w:t>Merging techniques can be distinguished based on the types of information used for evaluating, re-ranking search results from sources [</w:t>
      </w:r>
      <w:r w:rsidR="007A645D">
        <w:rPr>
          <w:lang w:val="en-GB"/>
        </w:rPr>
        <w:t>3</w:t>
      </w:r>
      <w:r w:rsidRPr="00852812">
        <w:rPr>
          <w:lang w:val="en-GB"/>
        </w:rPr>
        <w:t>]: server information search (total number of documents, results returned); Statistical information: the rank order of the document, the rating provided by the originator; basic information (title, abstract); or the content of the document itself. Research is aimed at improving the evaluation criteria such as accuracy, recall, data usage savings, response speed and bandwidth usage.</w:t>
      </w:r>
    </w:p>
    <w:p w14:paraId="1ED50212" w14:textId="4DDEEC93" w:rsidR="00EE0093" w:rsidRPr="00852812" w:rsidRDefault="00EE0093" w:rsidP="00EE0093">
      <w:pPr>
        <w:pStyle w:val="NormalIndent"/>
        <w:rPr>
          <w:lang w:val="en-GB"/>
        </w:rPr>
      </w:pPr>
      <w:r w:rsidRPr="00852812">
        <w:rPr>
          <w:lang w:val="en-GB"/>
        </w:rPr>
        <w:t>This article studies and evaluates ranking solutions that do not apply machine learning techniques, using basic information returned from the original search engine; At the same time, we propose the solution of sequential mixing to balance the speed and quality of the results.</w:t>
      </w:r>
    </w:p>
    <w:p w14:paraId="39ED254C" w14:textId="08484187" w:rsidR="007E79BE" w:rsidRPr="00852812" w:rsidRDefault="007E79BE" w:rsidP="007E79BE">
      <w:pPr>
        <w:pStyle w:val="Heading1"/>
        <w:rPr>
          <w:lang w:val="en-GB"/>
        </w:rPr>
      </w:pPr>
      <w:r w:rsidRPr="00852812">
        <w:rPr>
          <w:lang w:val="en-GB"/>
        </w:rPr>
        <w:t>Overview on re-ranking</w:t>
      </w:r>
    </w:p>
    <w:p w14:paraId="244D412F" w14:textId="272B12A5" w:rsidR="00112DB0" w:rsidRPr="00852812" w:rsidRDefault="00112DB0" w:rsidP="00112DB0">
      <w:pPr>
        <w:pStyle w:val="Heading2"/>
        <w:rPr>
          <w:lang w:val="en-GB"/>
        </w:rPr>
      </w:pPr>
      <w:r w:rsidRPr="00852812">
        <w:rPr>
          <w:lang w:val="en-GB"/>
        </w:rPr>
        <w:t>Ranking and re-ranking</w:t>
      </w:r>
    </w:p>
    <w:p w14:paraId="50096AA3" w14:textId="4A1E0157" w:rsidR="00112DB0" w:rsidRPr="00852812" w:rsidRDefault="0077158D" w:rsidP="00112DB0">
      <w:pPr>
        <w:pStyle w:val="NormalIndent"/>
        <w:rPr>
          <w:lang w:val="en-GB"/>
        </w:rPr>
      </w:pPr>
      <w:r w:rsidRPr="00852812">
        <w:rPr>
          <w:lang w:val="en-GB"/>
        </w:rPr>
        <w:t>In the information query, the ranking is usually done by calculating the score of fit between the document and the query, serving the goal of creating a list of documents in decreasing order of the score (shows the degree of suitability for user requirements).</w:t>
      </w:r>
    </w:p>
    <w:p w14:paraId="06214005" w14:textId="3DC39731" w:rsidR="00D4298F" w:rsidRDefault="0077158D" w:rsidP="00C36FA1">
      <w:pPr>
        <w:pStyle w:val="NormalIndent"/>
        <w:rPr>
          <w:lang w:val="en-GB"/>
        </w:rPr>
      </w:pPr>
      <w:r w:rsidRPr="00852812">
        <w:rPr>
          <w:lang w:val="en-GB"/>
        </w:rPr>
        <w:t xml:space="preserve">After executing the initial query and receiving the results from a search engine, the data can be extracted including the query content itself, the text list, the ranking points corresponding to the text (some may be hidden from the user), some basic content for each text, such as title, abstract. On an interactive system, the search is performed repeatedly, and the system can store and </w:t>
      </w:r>
      <w:r w:rsidR="00790053" w:rsidRPr="00852812">
        <w:rPr>
          <w:lang w:val="en-GB"/>
        </w:rPr>
        <w:t>analyse</w:t>
      </w:r>
      <w:r w:rsidRPr="00852812">
        <w:rPr>
          <w:lang w:val="en-GB"/>
        </w:rPr>
        <w:t xml:space="preserve"> the contents of executed queries, found documents, read texts, declarations or manipulations by users. The above information may be exploited by the system to re-rank the result list in a variety of ways, distinguished by the type of data used as </w:t>
      </w:r>
      <w:r w:rsidR="00B43049" w:rsidRPr="00852812">
        <w:rPr>
          <w:lang w:val="en-GB"/>
        </w:rPr>
        <w:t>using</w:t>
      </w:r>
      <w:r w:rsidRPr="00852812">
        <w:rPr>
          <w:lang w:val="en-GB"/>
        </w:rPr>
        <w:t xml:space="preserve"> the information of the </w:t>
      </w:r>
      <w:r w:rsidR="00B43049" w:rsidRPr="00852812">
        <w:rPr>
          <w:lang w:val="en-GB"/>
        </w:rPr>
        <w:t xml:space="preserve">available </w:t>
      </w:r>
      <w:r w:rsidRPr="00852812">
        <w:rPr>
          <w:lang w:val="en-GB"/>
        </w:rPr>
        <w:t>search engines</w:t>
      </w:r>
      <w:r w:rsidR="00B43049" w:rsidRPr="00852812">
        <w:rPr>
          <w:lang w:val="en-GB"/>
        </w:rPr>
        <w:t>, r</w:t>
      </w:r>
      <w:r w:rsidRPr="00852812">
        <w:rPr>
          <w:lang w:val="en-GB"/>
        </w:rPr>
        <w:t>ating</w:t>
      </w:r>
      <w:r w:rsidR="00B43049" w:rsidRPr="00852812">
        <w:rPr>
          <w:lang w:val="en-GB"/>
        </w:rPr>
        <w:t>, or considering</w:t>
      </w:r>
      <w:r w:rsidRPr="00852812">
        <w:rPr>
          <w:lang w:val="en-GB"/>
        </w:rPr>
        <w:t xml:space="preserve"> </w:t>
      </w:r>
      <w:r w:rsidR="00B43049" w:rsidRPr="00852812">
        <w:rPr>
          <w:lang w:val="en-GB"/>
        </w:rPr>
        <w:t xml:space="preserve">to </w:t>
      </w:r>
      <w:r w:rsidRPr="00852812">
        <w:rPr>
          <w:lang w:val="en-GB"/>
        </w:rPr>
        <w:t>user information</w:t>
      </w:r>
      <w:r w:rsidR="00B43049" w:rsidRPr="00852812">
        <w:rPr>
          <w:lang w:val="en-GB"/>
        </w:rPr>
        <w:t>.</w:t>
      </w:r>
    </w:p>
    <w:p w14:paraId="3B5C1F57" w14:textId="44A1B551" w:rsidR="00C36FA1" w:rsidRPr="00852812" w:rsidRDefault="00C36FA1" w:rsidP="002C00DA">
      <w:pPr>
        <w:pStyle w:val="NormalIndent"/>
        <w:ind w:left="-142" w:firstLine="0"/>
        <w:rPr>
          <w:lang w:val="en-GB"/>
        </w:rPr>
      </w:pPr>
      <w:r w:rsidRPr="00C36FA1">
        <w:rPr>
          <w:lang w:val="en-GB"/>
        </w:rPr>
        <w:drawing>
          <wp:inline distT="0" distB="0" distL="0" distR="0" wp14:anchorId="08410E2E" wp14:editId="2F91519A">
            <wp:extent cx="2932969" cy="2140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8602" cy="2144985"/>
                    </a:xfrm>
                    <a:prstGeom prst="rect">
                      <a:avLst/>
                    </a:prstGeom>
                  </pic:spPr>
                </pic:pic>
              </a:graphicData>
            </a:graphic>
          </wp:inline>
        </w:drawing>
      </w:r>
    </w:p>
    <w:p w14:paraId="43700427" w14:textId="2545C98B" w:rsidR="00C36FA1" w:rsidRPr="00D4298F" w:rsidRDefault="00C36FA1" w:rsidP="00D4298F">
      <w:pPr>
        <w:pStyle w:val="NormalIndent"/>
        <w:spacing w:before="240" w:after="240"/>
        <w:ind w:firstLine="0"/>
        <w:jc w:val="center"/>
      </w:pPr>
      <w:r w:rsidRPr="00C36FA1">
        <w:t>Figure 2: Mix model for search results</w:t>
      </w:r>
    </w:p>
    <w:p w14:paraId="37B12029" w14:textId="778ADCCE" w:rsidR="009E5B09" w:rsidRPr="00852812" w:rsidRDefault="007E2EA7" w:rsidP="00C36FA1">
      <w:pPr>
        <w:rPr>
          <w:lang w:val="en-GB"/>
        </w:rPr>
      </w:pPr>
      <w:r w:rsidRPr="00852812">
        <w:rPr>
          <w:lang w:val="en-GB"/>
        </w:rPr>
        <w:lastRenderedPageBreak/>
        <w:t>Merging search results from multiple sources has the following process (Figure 2): The central server S</w:t>
      </w:r>
      <w:r w:rsidRPr="00852812">
        <w:rPr>
          <w:vertAlign w:val="subscript"/>
          <w:lang w:val="en-GB"/>
        </w:rPr>
        <w:t>c</w:t>
      </w:r>
      <w:r w:rsidRPr="00852812">
        <w:rPr>
          <w:lang w:val="en-GB"/>
        </w:rPr>
        <w:t xml:space="preserve"> receives the query from the user, sends the query to search servers from S</w:t>
      </w:r>
      <w:r w:rsidRPr="00852812">
        <w:rPr>
          <w:vertAlign w:val="subscript"/>
          <w:lang w:val="en-GB"/>
        </w:rPr>
        <w:t>1</w:t>
      </w:r>
      <w:r w:rsidRPr="00852812">
        <w:rPr>
          <w:lang w:val="en-GB"/>
        </w:rPr>
        <w:t xml:space="preserve"> to S</w:t>
      </w:r>
      <w:r w:rsidRPr="00852812">
        <w:rPr>
          <w:vertAlign w:val="subscript"/>
          <w:lang w:val="en-GB"/>
        </w:rPr>
        <w:t>m</w:t>
      </w:r>
      <w:r w:rsidRPr="00852812">
        <w:rPr>
          <w:lang w:val="en-GB"/>
        </w:rPr>
        <w:t>. From each S</w:t>
      </w:r>
      <w:r w:rsidRPr="00852812">
        <w:rPr>
          <w:vertAlign w:val="subscript"/>
          <w:lang w:val="en-GB"/>
        </w:rPr>
        <w:t>i</w:t>
      </w:r>
      <w:r w:rsidRPr="00852812">
        <w:rPr>
          <w:lang w:val="en-GB"/>
        </w:rPr>
        <w:t xml:space="preserve"> server, the list of L</w:t>
      </w:r>
      <w:r w:rsidRPr="00852812">
        <w:rPr>
          <w:vertAlign w:val="subscript"/>
          <w:lang w:val="en-GB"/>
        </w:rPr>
        <w:t>i</w:t>
      </w:r>
      <w:r w:rsidRPr="00852812">
        <w:rPr>
          <w:lang w:val="en-GB"/>
        </w:rPr>
        <w:t xml:space="preserve"> contains N best results created and returned to the central server. S</w:t>
      </w:r>
      <w:r w:rsidRPr="00852812">
        <w:rPr>
          <w:vertAlign w:val="subscript"/>
          <w:lang w:val="en-GB"/>
        </w:rPr>
        <w:t>c</w:t>
      </w:r>
      <w:r w:rsidRPr="00852812">
        <w:rPr>
          <w:lang w:val="en-GB"/>
        </w:rPr>
        <w:t xml:space="preserve"> re-evaluates the documents based on the content returned from the original search servers or the content themselves to create the final result list returned to the user.</w:t>
      </w:r>
      <w:r w:rsidR="00C36FA1" w:rsidRPr="00852812">
        <w:rPr>
          <w:lang w:val="en-GB"/>
        </w:rPr>
        <w:t xml:space="preserve"> </w:t>
      </w:r>
      <w:r w:rsidR="009E5B09" w:rsidRPr="00852812">
        <w:rPr>
          <w:lang w:val="en-GB"/>
        </w:rPr>
        <w:t>Techniques of re-ranking</w:t>
      </w:r>
    </w:p>
    <w:p w14:paraId="1E3E6CE6" w14:textId="3F50DBEA" w:rsidR="009E5B09" w:rsidRPr="00852812" w:rsidRDefault="009E5B09" w:rsidP="009E5B09">
      <w:pPr>
        <w:pStyle w:val="Heading3"/>
        <w:rPr>
          <w:lang w:val="en-GB"/>
        </w:rPr>
      </w:pPr>
      <w:r w:rsidRPr="00852812">
        <w:rPr>
          <w:lang w:val="en-GB"/>
        </w:rPr>
        <w:t>Combination available rating</w:t>
      </w:r>
    </w:p>
    <w:p w14:paraId="1C1165D8" w14:textId="02F57C6F" w:rsidR="009E5B09" w:rsidRPr="00852812" w:rsidRDefault="0014049A" w:rsidP="009E5B09">
      <w:pPr>
        <w:rPr>
          <w:lang w:val="en-GB"/>
        </w:rPr>
      </w:pPr>
      <w:r w:rsidRPr="00852812">
        <w:rPr>
          <w:lang w:val="en-GB"/>
        </w:rPr>
        <w:t>The simplest method to merge ranking results is Raw-Score, which directly uses the rankings in each of the original search result listings</w:t>
      </w:r>
      <w:r w:rsidR="00105110">
        <w:rPr>
          <w:lang w:val="en-GB"/>
        </w:rPr>
        <w:t xml:space="preserve"> [4]</w:t>
      </w:r>
      <w:r w:rsidRPr="00105110">
        <w:rPr>
          <w:lang w:val="en-GB"/>
        </w:rPr>
        <w:t>.</w:t>
      </w:r>
      <w:r w:rsidRPr="00852812">
        <w:rPr>
          <w:lang w:val="en-GB"/>
        </w:rPr>
        <w:t xml:space="preserve"> The CombSUM method proposed by Fox and Shaw, takes the total score of the document in the various search engines to determine the CombSUM score for a document.</w:t>
      </w:r>
    </w:p>
    <w:p w14:paraId="59CE0FD0" w14:textId="514188CF" w:rsidR="00BE38E7" w:rsidRPr="00852812" w:rsidRDefault="00BE38E7" w:rsidP="00BE38E7">
      <w:pPr>
        <w:pStyle w:val="NormalIndent"/>
        <w:rPr>
          <w:lang w:val="en-GB"/>
        </w:rPr>
      </w:pPr>
      <m:oMathPara>
        <m:oMath>
          <m:r>
            <w:rPr>
              <w:rFonts w:ascii="Cambria Math" w:hAnsi="Cambria Math"/>
              <w:lang w:val="en-GB"/>
            </w:rPr>
            <m:t xml:space="preserve">CombSUM= </m:t>
          </m:r>
          <m:nary>
            <m:naryPr>
              <m:chr m:val="∑"/>
              <m:limLoc m:val="undOvr"/>
              <m:supHide m:val="1"/>
              <m:ctrlPr>
                <w:rPr>
                  <w:rFonts w:ascii="Cambria Math" w:hAnsi="Cambria Math"/>
                  <w:i/>
                  <w:lang w:val="en-GB"/>
                </w:rPr>
              </m:ctrlPr>
            </m:naryPr>
            <m:sub>
              <m:r>
                <w:rPr>
                  <w:rFonts w:ascii="Cambria Math" w:hAnsi="Cambria Math"/>
                  <w:lang w:val="en-GB"/>
                </w:rPr>
                <m:t>i∈IR Servers</m:t>
              </m:r>
            </m:sub>
            <m:sup/>
            <m:e>
              <m:sSub>
                <m:sSubPr>
                  <m:ctrlPr>
                    <w:rPr>
                      <w:rFonts w:ascii="Cambria Math" w:hAnsi="Cambria Math"/>
                      <w:i/>
                      <w:lang w:val="en-GB"/>
                    </w:rPr>
                  </m:ctrlPr>
                </m:sSubPr>
                <m:e>
                  <m:r>
                    <w:rPr>
                      <w:rFonts w:ascii="Cambria Math" w:hAnsi="Cambria Math"/>
                      <w:lang w:val="en-GB"/>
                    </w:rPr>
                    <m:t>score</m:t>
                  </m:r>
                </m:e>
                <m:sub>
                  <m:r>
                    <w:rPr>
                      <w:rFonts w:ascii="Cambria Math" w:hAnsi="Cambria Math"/>
                      <w:lang w:val="en-GB"/>
                    </w:rPr>
                    <m:t>i</m:t>
                  </m:r>
                </m:sub>
              </m:sSub>
            </m:e>
          </m:nary>
        </m:oMath>
      </m:oMathPara>
    </w:p>
    <w:p w14:paraId="5A2A5CC4" w14:textId="25A56772" w:rsidR="00BE38E7" w:rsidRPr="00852812" w:rsidRDefault="00BE38E7" w:rsidP="00BE38E7">
      <w:pPr>
        <w:pStyle w:val="NormalIndent"/>
        <w:rPr>
          <w:lang w:val="en-GB"/>
        </w:rPr>
      </w:pPr>
      <w:r w:rsidRPr="00852812">
        <w:rPr>
          <w:lang w:val="en-GB"/>
        </w:rPr>
        <w:t xml:space="preserve">with IR Servers as the set of search engines, </w:t>
      </w:r>
      <w:r w:rsidRPr="00852812">
        <w:rPr>
          <w:i/>
          <w:lang w:val="en-GB"/>
        </w:rPr>
        <w:t>score</w:t>
      </w:r>
      <w:r w:rsidRPr="00852812">
        <w:rPr>
          <w:i/>
          <w:vertAlign w:val="subscript"/>
          <w:lang w:val="en-GB"/>
        </w:rPr>
        <w:t>i</w:t>
      </w:r>
      <w:r w:rsidRPr="00852812">
        <w:rPr>
          <w:lang w:val="en-GB"/>
        </w:rPr>
        <w:t xml:space="preserve"> is the point of the document assigned by the i</w:t>
      </w:r>
      <w:r w:rsidRPr="00852812">
        <w:rPr>
          <w:vertAlign w:val="superscript"/>
          <w:lang w:val="en-GB"/>
        </w:rPr>
        <w:t>th</w:t>
      </w:r>
      <w:r w:rsidRPr="00852812">
        <w:rPr>
          <w:lang w:val="en-GB"/>
        </w:rPr>
        <w:t xml:space="preserve"> search engine.</w:t>
      </w:r>
    </w:p>
    <w:p w14:paraId="2BB01FE6" w14:textId="1EB368EC" w:rsidR="00BE38E7" w:rsidRPr="00852812" w:rsidRDefault="00BE38E7" w:rsidP="00BE38E7">
      <w:pPr>
        <w:pStyle w:val="NormalIndent"/>
        <w:rPr>
          <w:lang w:val="en-GB"/>
        </w:rPr>
      </w:pPr>
      <w:r w:rsidRPr="00852812">
        <w:rPr>
          <w:lang w:val="en-GB"/>
        </w:rPr>
        <w:t>The score assigned by a search engine can be normalized to a NormalizedScore score to avoid differences in searcher norms:</w:t>
      </w:r>
    </w:p>
    <w:p w14:paraId="72720E1C" w14:textId="0397C166" w:rsidR="00BE38E7" w:rsidRPr="00852812" w:rsidRDefault="00BE38E7" w:rsidP="00BE38E7">
      <w:pPr>
        <w:pStyle w:val="NormalIndent"/>
        <w:rPr>
          <w:lang w:val="en-GB"/>
        </w:rPr>
      </w:pPr>
      <m:oMathPara>
        <m:oMath>
          <m:r>
            <w:rPr>
              <w:rFonts w:ascii="Cambria Math" w:hAnsi="Cambria Math"/>
              <w:lang w:val="en-GB"/>
            </w:rPr>
            <m:t xml:space="preserve">NormalizedScore= </m:t>
          </m:r>
          <m:f>
            <m:fPr>
              <m:ctrlPr>
                <w:rPr>
                  <w:rFonts w:ascii="Cambria Math" w:hAnsi="Cambria Math"/>
                  <w:i/>
                  <w:lang w:val="en-GB"/>
                </w:rPr>
              </m:ctrlPr>
            </m:fPr>
            <m:num>
              <m:r>
                <w:rPr>
                  <w:rFonts w:ascii="Cambria Math" w:hAnsi="Cambria Math"/>
                  <w:lang w:val="en-GB"/>
                </w:rPr>
                <m:t>score-MinScore</m:t>
              </m:r>
            </m:num>
            <m:den>
              <m:r>
                <w:rPr>
                  <w:rFonts w:ascii="Cambria Math" w:hAnsi="Cambria Math"/>
                  <w:lang w:val="en-GB"/>
                </w:rPr>
                <m:t>MaxScore-MinScore</m:t>
              </m:r>
            </m:den>
          </m:f>
        </m:oMath>
      </m:oMathPara>
    </w:p>
    <w:p w14:paraId="7CA757CC" w14:textId="77777777" w:rsidR="00BE38E7" w:rsidRPr="00852812" w:rsidRDefault="00BE38E7" w:rsidP="00BE38E7">
      <w:pPr>
        <w:pStyle w:val="NormalIndent"/>
        <w:rPr>
          <w:lang w:val="en-GB"/>
        </w:rPr>
      </w:pPr>
      <w:r w:rsidRPr="00852812">
        <w:rPr>
          <w:lang w:val="en-GB"/>
        </w:rPr>
        <w:t xml:space="preserve">with </w:t>
      </w:r>
      <w:r w:rsidRPr="00852812">
        <w:rPr>
          <w:i/>
          <w:lang w:val="en-GB"/>
        </w:rPr>
        <w:t>MinScore</w:t>
      </w:r>
      <w:r w:rsidRPr="00852812">
        <w:rPr>
          <w:lang w:val="en-GB"/>
        </w:rPr>
        <w:t xml:space="preserve"> and </w:t>
      </w:r>
      <w:r w:rsidRPr="00852812">
        <w:rPr>
          <w:i/>
          <w:lang w:val="en-GB"/>
        </w:rPr>
        <w:t>MaxScore</w:t>
      </w:r>
      <w:r w:rsidRPr="00852812">
        <w:rPr>
          <w:lang w:val="en-GB"/>
        </w:rPr>
        <w:t xml:space="preserve"> being the smallest and largest values in the score of all documents assigned by the search engine.</w:t>
      </w:r>
    </w:p>
    <w:p w14:paraId="0924D2E4" w14:textId="3200A09B" w:rsidR="00BE38E7" w:rsidRPr="00852812" w:rsidRDefault="00915E6E" w:rsidP="00BE38E7">
      <w:pPr>
        <w:pStyle w:val="NormalIndent"/>
        <w:rPr>
          <w:lang w:val="en-GB"/>
        </w:rPr>
      </w:pPr>
      <w:r w:rsidRPr="00852812">
        <w:rPr>
          <w:lang w:val="en-GB"/>
        </w:rPr>
        <w:t xml:space="preserve">The </w:t>
      </w:r>
      <w:r w:rsidR="000335A8" w:rsidRPr="00852812">
        <w:rPr>
          <w:lang w:val="en-GB"/>
        </w:rPr>
        <w:t>weakness</w:t>
      </w:r>
      <w:r w:rsidRPr="00852812">
        <w:rPr>
          <w:lang w:val="en-GB"/>
        </w:rPr>
        <w:t xml:space="preserve"> of this method is the </w:t>
      </w:r>
      <w:r w:rsidR="00790053" w:rsidRPr="00852812">
        <w:rPr>
          <w:lang w:val="en-GB"/>
        </w:rPr>
        <w:t>difference</w:t>
      </w:r>
      <w:r w:rsidRPr="00852812">
        <w:rPr>
          <w:lang w:val="en-GB"/>
        </w:rPr>
        <w:t xml:space="preserve"> of </w:t>
      </w:r>
      <w:r w:rsidR="00790053" w:rsidRPr="00852812">
        <w:rPr>
          <w:lang w:val="en-GB"/>
        </w:rPr>
        <w:t>search</w:t>
      </w:r>
      <w:r w:rsidRPr="00852812">
        <w:rPr>
          <w:lang w:val="en-GB"/>
        </w:rPr>
        <w:t xml:space="preserve"> engines quality</w:t>
      </w:r>
      <w:r w:rsidR="000335A8" w:rsidRPr="00852812">
        <w:rPr>
          <w:lang w:val="en-GB"/>
        </w:rPr>
        <w:t xml:space="preserve"> on ranking quality, scoring, presentation methods, ..</w:t>
      </w:r>
      <w:r w:rsidRPr="00852812">
        <w:rPr>
          <w:lang w:val="en-GB"/>
        </w:rPr>
        <w:t xml:space="preserve">. </w:t>
      </w:r>
      <w:r w:rsidR="00BE38E7" w:rsidRPr="00852812">
        <w:rPr>
          <w:lang w:val="en-GB"/>
        </w:rPr>
        <w:t>To overcome the limitation</w:t>
      </w:r>
      <w:r w:rsidR="000335A8" w:rsidRPr="00852812">
        <w:rPr>
          <w:lang w:val="en-GB"/>
        </w:rPr>
        <w:t>, we can add</w:t>
      </w:r>
      <w:r w:rsidR="00BE38E7" w:rsidRPr="00852812">
        <w:rPr>
          <w:lang w:val="en-GB"/>
        </w:rPr>
        <w:t xml:space="preserve"> </w:t>
      </w:r>
      <w:r w:rsidR="000335A8" w:rsidRPr="00852812">
        <w:rPr>
          <w:lang w:val="en-GB"/>
        </w:rPr>
        <w:t xml:space="preserve">a </w:t>
      </w:r>
      <w:r w:rsidR="00BE38E7" w:rsidRPr="00852812">
        <w:rPr>
          <w:lang w:val="en-GB"/>
        </w:rPr>
        <w:t xml:space="preserve">weighting </w:t>
      </w:r>
      <w:r w:rsidR="000335A8" w:rsidRPr="00852812">
        <w:rPr>
          <w:lang w:val="en-GB"/>
        </w:rPr>
        <w:t xml:space="preserve">for search engines. </w:t>
      </w:r>
      <w:r w:rsidR="00BE38E7" w:rsidRPr="00852812">
        <w:rPr>
          <w:lang w:val="en-GB"/>
        </w:rPr>
        <w:t>The WeightedCombSUM score for a document is calculated by the formula:</w:t>
      </w:r>
    </w:p>
    <w:p w14:paraId="3475EB76" w14:textId="24DB0D1A" w:rsidR="000335A8" w:rsidRPr="00852812" w:rsidRDefault="000335A8" w:rsidP="00BE38E7">
      <w:pPr>
        <w:pStyle w:val="NormalIndent"/>
        <w:rPr>
          <w:lang w:val="en-GB"/>
        </w:rPr>
      </w:pPr>
      <m:oMathPara>
        <m:oMath>
          <m:r>
            <w:rPr>
              <w:rFonts w:ascii="Cambria Math" w:hAnsi="Cambria Math"/>
              <w:lang w:val="en-GB"/>
            </w:rPr>
            <m:t xml:space="preserve">WeightedCombSUM= </m:t>
          </m:r>
          <m:nary>
            <m:naryPr>
              <m:chr m:val="∑"/>
              <m:limLoc m:val="undOvr"/>
              <m:supHide m:val="1"/>
              <m:ctrlPr>
                <w:rPr>
                  <w:rFonts w:ascii="Cambria Math" w:hAnsi="Cambria Math"/>
                  <w:i/>
                  <w:lang w:val="en-GB"/>
                </w:rPr>
              </m:ctrlPr>
            </m:naryPr>
            <m:sub>
              <m:r>
                <w:rPr>
                  <w:rFonts w:ascii="Cambria Math" w:hAnsi="Cambria Math"/>
                  <w:lang w:val="en-GB"/>
                </w:rPr>
                <m:t>i∈IR Servers</m:t>
              </m:r>
            </m:sub>
            <m:sup/>
            <m:e>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NormalizedScore</m:t>
                  </m:r>
                </m:e>
                <m:sub>
                  <m:r>
                    <w:rPr>
                      <w:rFonts w:ascii="Cambria Math" w:hAnsi="Cambria Math"/>
                      <w:lang w:val="en-GB"/>
                    </w:rPr>
                    <m:t>i</m:t>
                  </m:r>
                </m:sub>
              </m:sSub>
            </m:e>
          </m:nary>
        </m:oMath>
      </m:oMathPara>
    </w:p>
    <w:p w14:paraId="084F59EE" w14:textId="01729E22" w:rsidR="000335A8" w:rsidRPr="00852812" w:rsidRDefault="000335A8" w:rsidP="00BE38E7">
      <w:pPr>
        <w:pStyle w:val="NormalIndent"/>
        <w:rPr>
          <w:lang w:val="en-GB"/>
        </w:rPr>
      </w:pPr>
      <w:r w:rsidRPr="00852812">
        <w:rPr>
          <w:lang w:val="en-GB"/>
        </w:rPr>
        <w:t xml:space="preserve">Here, </w:t>
      </w:r>
      <w:r w:rsidRPr="00852812">
        <w:rPr>
          <w:i/>
          <w:lang w:val="en-GB"/>
        </w:rPr>
        <w:t>w</w:t>
      </w:r>
      <w:r w:rsidRPr="00852812">
        <w:rPr>
          <w:i/>
          <w:vertAlign w:val="subscript"/>
          <w:lang w:val="en-GB"/>
        </w:rPr>
        <w:t>i</w:t>
      </w:r>
      <w:r w:rsidRPr="00852812">
        <w:rPr>
          <w:lang w:val="en-GB"/>
        </w:rPr>
        <w:t xml:space="preserve"> is the weight assigned to the search engine </w:t>
      </w:r>
      <w:r w:rsidRPr="00852812">
        <w:rPr>
          <w:i/>
          <w:lang w:val="en-GB"/>
        </w:rPr>
        <w:t>i</w:t>
      </w:r>
      <w:r w:rsidRPr="00852812">
        <w:rPr>
          <w:lang w:val="en-GB"/>
        </w:rPr>
        <w:t xml:space="preserve"> in the set of search engines IR Servers; </w:t>
      </w:r>
      <w:r w:rsidRPr="00852812">
        <w:rPr>
          <w:i/>
          <w:lang w:val="en-GB"/>
        </w:rPr>
        <w:t>NormalizedScore</w:t>
      </w:r>
      <w:r w:rsidRPr="00852812">
        <w:rPr>
          <w:i/>
          <w:vertAlign w:val="subscript"/>
          <w:lang w:val="en-GB"/>
        </w:rPr>
        <w:t>i</w:t>
      </w:r>
      <w:r w:rsidRPr="00852812">
        <w:rPr>
          <w:lang w:val="en-GB"/>
        </w:rPr>
        <w:t xml:space="preserve"> is the normalization of being assigned by server i to the document as in the formula of </w:t>
      </w:r>
      <w:r w:rsidRPr="00852812">
        <w:rPr>
          <w:i/>
          <w:lang w:val="en-GB"/>
        </w:rPr>
        <w:t>NormalizedScore.</w:t>
      </w:r>
    </w:p>
    <w:p w14:paraId="6EB854BC" w14:textId="08D1882B" w:rsidR="000335A8" w:rsidRPr="00852812" w:rsidRDefault="000335A8" w:rsidP="00BE38E7">
      <w:pPr>
        <w:pStyle w:val="NormalIndent"/>
        <w:rPr>
          <w:lang w:val="en-GB"/>
        </w:rPr>
      </w:pPr>
      <w:r w:rsidRPr="00852812">
        <w:rPr>
          <w:lang w:val="en-GB"/>
        </w:rPr>
        <w:t xml:space="preserve">Similarly, some studies </w:t>
      </w:r>
      <w:r w:rsidR="00105110">
        <w:rPr>
          <w:lang w:val="en-GB"/>
        </w:rPr>
        <w:t>[5]</w:t>
      </w:r>
      <w:r w:rsidRPr="00852812">
        <w:rPr>
          <w:lang w:val="en-GB"/>
        </w:rPr>
        <w:t xml:space="preserve"> suggest a linear function combining the ratings of search engines of the form:</w:t>
      </w:r>
    </w:p>
    <w:p w14:paraId="25292A56" w14:textId="7DE97D9F" w:rsidR="000335A8" w:rsidRPr="00852812" w:rsidRDefault="000335A8" w:rsidP="00BE38E7">
      <w:pPr>
        <w:pStyle w:val="NormalIndent"/>
        <w:rPr>
          <w:lang w:val="en-GB"/>
        </w:rPr>
      </w:pPr>
      <m:oMathPara>
        <m:oMath>
          <m:r>
            <w:rPr>
              <w:rFonts w:ascii="Cambria Math" w:hAnsi="Cambria Math"/>
              <w:lang w:val="en-GB"/>
            </w:rPr>
            <m:t>M</m:t>
          </m:r>
          <m:d>
            <m:dPr>
              <m:ctrlPr>
                <w:rPr>
                  <w:rFonts w:ascii="Cambria Math" w:hAnsi="Cambria Math"/>
                  <w:i/>
                  <w:lang w:val="en-GB"/>
                </w:rPr>
              </m:ctrlPr>
            </m:dPr>
            <m:e>
              <m:r>
                <w:rPr>
                  <w:rFonts w:ascii="Cambria Math" w:hAnsi="Cambria Math"/>
                  <w:lang w:val="en-GB"/>
                </w:rPr>
                <m:t>d,q</m:t>
              </m:r>
            </m:e>
          </m:d>
          <m:r>
            <w:rPr>
              <w:rFonts w:ascii="Cambria Math" w:hAnsi="Cambria Math"/>
              <w:lang w:val="en-GB"/>
            </w:rPr>
            <m:t xml:space="preserve">= </m:t>
          </m:r>
          <m:nary>
            <m:naryPr>
              <m:chr m:val="∑"/>
              <m:limLoc m:val="undOvr"/>
              <m:ctrlPr>
                <w:rPr>
                  <w:rFonts w:ascii="Cambria Math" w:hAnsi="Cambria Math"/>
                  <w:i/>
                  <w:lang w:val="en-GB"/>
                </w:rPr>
              </m:ctrlPr>
            </m:naryPr>
            <m:sub>
              <m:r>
                <w:rPr>
                  <w:rFonts w:ascii="Cambria Math" w:hAnsi="Cambria Math"/>
                  <w:lang w:val="en-GB"/>
                </w:rPr>
                <m:t>i=1</m:t>
              </m:r>
            </m:sub>
            <m:sup>
              <m:r>
                <w:rPr>
                  <w:rFonts w:ascii="Cambria Math" w:hAnsi="Cambria Math"/>
                  <w:lang w:val="en-GB"/>
                </w:rPr>
                <m:t>n</m:t>
              </m:r>
            </m:sup>
            <m:e>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i</m:t>
                  </m:r>
                </m:sub>
              </m:sSub>
            </m:e>
          </m:nary>
          <m:r>
            <w:rPr>
              <w:rFonts w:ascii="Cambria Math" w:hAnsi="Cambria Math"/>
              <w:lang w:val="en-GB"/>
            </w:rPr>
            <m:t>×</m:t>
          </m:r>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i</m:t>
              </m:r>
            </m:sub>
          </m:sSub>
          <m:d>
            <m:dPr>
              <m:ctrlPr>
                <w:rPr>
                  <w:rFonts w:ascii="Cambria Math" w:hAnsi="Cambria Math"/>
                  <w:i/>
                  <w:lang w:val="en-GB"/>
                </w:rPr>
              </m:ctrlPr>
            </m:dPr>
            <m:e>
              <m:r>
                <w:rPr>
                  <w:rFonts w:ascii="Cambria Math" w:hAnsi="Cambria Math"/>
                  <w:lang w:val="en-GB"/>
                </w:rPr>
                <m:t>d,q</m:t>
              </m:r>
            </m:e>
          </m:d>
        </m:oMath>
      </m:oMathPara>
    </w:p>
    <w:p w14:paraId="4D0E4E96" w14:textId="269F44BB" w:rsidR="000335A8" w:rsidRPr="00852812" w:rsidRDefault="00AD3175" w:rsidP="00BE38E7">
      <w:pPr>
        <w:pStyle w:val="NormalIndent"/>
        <w:rPr>
          <w:lang w:val="en-GB"/>
        </w:rPr>
      </w:pPr>
      <w:r w:rsidRPr="00852812">
        <w:rPr>
          <w:lang w:val="en-GB"/>
        </w:rPr>
        <w:t xml:space="preserve">Here </w:t>
      </w:r>
      <w:r w:rsidRPr="00852812">
        <w:rPr>
          <w:i/>
          <w:lang w:val="en-GB"/>
        </w:rPr>
        <w:t>M(d, q)</w:t>
      </w:r>
      <w:r w:rsidRPr="00852812">
        <w:rPr>
          <w:lang w:val="en-GB"/>
        </w:rPr>
        <w:t xml:space="preserve"> is the final ranking point, </w:t>
      </w:r>
      <w:r w:rsidRPr="00852812">
        <w:rPr>
          <w:i/>
          <w:lang w:val="en-GB"/>
        </w:rPr>
        <w:t>s</w:t>
      </w:r>
      <w:r w:rsidRPr="00852812">
        <w:rPr>
          <w:i/>
          <w:vertAlign w:val="subscript"/>
          <w:lang w:val="en-GB"/>
        </w:rPr>
        <w:t>i</w:t>
      </w:r>
      <w:r w:rsidRPr="00852812">
        <w:rPr>
          <w:i/>
          <w:lang w:val="en-GB"/>
        </w:rPr>
        <w:t>(d, q)</w:t>
      </w:r>
      <w:r w:rsidRPr="00852812">
        <w:rPr>
          <w:lang w:val="en-GB"/>
        </w:rPr>
        <w:t xml:space="preserve"> is the ranking (normalized) of the search engine </w:t>
      </w:r>
      <w:r w:rsidRPr="00852812">
        <w:rPr>
          <w:i/>
          <w:lang w:val="en-GB"/>
        </w:rPr>
        <w:t>i</w:t>
      </w:r>
      <w:r w:rsidRPr="00852812">
        <w:rPr>
          <w:lang w:val="en-GB"/>
        </w:rPr>
        <w:t xml:space="preserve">, </w:t>
      </w: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i</m:t>
            </m:r>
          </m:sub>
        </m:sSub>
      </m:oMath>
      <w:r w:rsidRPr="00852812">
        <w:rPr>
          <w:lang w:val="en-GB"/>
        </w:rPr>
        <w:t xml:space="preserve"> is the weight assigned to the search engine </w:t>
      </w:r>
      <w:r w:rsidRPr="00852812">
        <w:rPr>
          <w:i/>
          <w:lang w:val="en-GB"/>
        </w:rPr>
        <w:t>i</w:t>
      </w:r>
      <w:r w:rsidRPr="00852812">
        <w:rPr>
          <w:lang w:val="en-GB"/>
        </w:rPr>
        <w:t xml:space="preserve">. The limitation of these methods lies in the need to identify values </w:t>
      </w: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i</m:t>
            </m:r>
          </m:sub>
        </m:sSub>
      </m:oMath>
      <w:r w:rsidRPr="00852812">
        <w:rPr>
          <w:lang w:val="en-GB"/>
        </w:rPr>
        <w:t xml:space="preserve"> by manual methods or based on observation of training data.</w:t>
      </w:r>
    </w:p>
    <w:p w14:paraId="19CBF7C6" w14:textId="742D095A" w:rsidR="00E81A6A" w:rsidRPr="00852812" w:rsidRDefault="00812633" w:rsidP="00812633">
      <w:pPr>
        <w:pStyle w:val="Heading3"/>
        <w:rPr>
          <w:lang w:val="en-GB"/>
        </w:rPr>
      </w:pPr>
      <w:r w:rsidRPr="00852812">
        <w:rPr>
          <w:lang w:val="en-GB"/>
        </w:rPr>
        <w:t xml:space="preserve">Ranking order information </w:t>
      </w:r>
    </w:p>
    <w:p w14:paraId="2FC1ECC8" w14:textId="3DA465E7" w:rsidR="00812633" w:rsidRPr="00852812" w:rsidRDefault="00812633" w:rsidP="00812633">
      <w:pPr>
        <w:pStyle w:val="NormalIndent"/>
        <w:rPr>
          <w:lang w:val="en-GB"/>
        </w:rPr>
      </w:pPr>
      <w:r w:rsidRPr="00852812">
        <w:rPr>
          <w:lang w:val="en-GB"/>
        </w:rPr>
        <w:t>The second solutions group uses ranking order information in the original search list. The Round Robin method [</w:t>
      </w:r>
      <w:r w:rsidR="002909A2">
        <w:rPr>
          <w:lang w:val="en-GB"/>
        </w:rPr>
        <w:t>6</w:t>
      </w:r>
      <w:r w:rsidRPr="00852812">
        <w:rPr>
          <w:lang w:val="en-GB"/>
        </w:rPr>
        <w:t>] is the simplest method of mixing, which is performed as follows: We have the result list which is returned from L</w:t>
      </w:r>
      <w:r w:rsidRPr="00852812">
        <w:rPr>
          <w:vertAlign w:val="subscript"/>
          <w:lang w:val="en-GB"/>
        </w:rPr>
        <w:t>1</w:t>
      </w:r>
      <w:r w:rsidRPr="00852812">
        <w:rPr>
          <w:lang w:val="en-GB"/>
        </w:rPr>
        <w:t>, L</w:t>
      </w:r>
      <w:r w:rsidRPr="00852812">
        <w:rPr>
          <w:vertAlign w:val="subscript"/>
          <w:lang w:val="en-GB"/>
        </w:rPr>
        <w:t>2</w:t>
      </w:r>
      <w:r w:rsidRPr="00852812">
        <w:rPr>
          <w:lang w:val="en-GB"/>
        </w:rPr>
        <w:t>, ..., L</w:t>
      </w:r>
      <w:r w:rsidRPr="00852812">
        <w:rPr>
          <w:vertAlign w:val="subscript"/>
          <w:lang w:val="en-GB"/>
        </w:rPr>
        <w:t>m</w:t>
      </w:r>
      <w:r w:rsidRPr="00852812">
        <w:rPr>
          <w:lang w:val="en-GB"/>
        </w:rPr>
        <w:t xml:space="preserve">; Firstly, we get the m first </w:t>
      </w:r>
      <w:r w:rsidRPr="00852812">
        <w:rPr>
          <w:lang w:val="en-GB"/>
        </w:rPr>
        <w:lastRenderedPageBreak/>
        <w:t>result as R</w:t>
      </w:r>
      <w:r w:rsidRPr="00852812">
        <w:rPr>
          <w:vertAlign w:val="subscript"/>
          <w:lang w:val="en-GB"/>
        </w:rPr>
        <w:t>1</w:t>
      </w:r>
      <w:r w:rsidRPr="00852812">
        <w:rPr>
          <w:lang w:val="en-GB"/>
        </w:rPr>
        <w:t xml:space="preserve"> from the list of L</w:t>
      </w:r>
      <w:r w:rsidRPr="00852812">
        <w:rPr>
          <w:vertAlign w:val="subscript"/>
          <w:lang w:val="en-GB"/>
        </w:rPr>
        <w:t>i</w:t>
      </w:r>
      <w:r w:rsidRPr="00852812">
        <w:rPr>
          <w:lang w:val="en-GB"/>
        </w:rPr>
        <w:t>, then take the m second result is R</w:t>
      </w:r>
      <w:r w:rsidRPr="00852812">
        <w:rPr>
          <w:vertAlign w:val="subscript"/>
          <w:lang w:val="en-GB"/>
        </w:rPr>
        <w:t>2</w:t>
      </w:r>
      <w:r w:rsidRPr="00852812">
        <w:rPr>
          <w:lang w:val="en-GB"/>
        </w:rPr>
        <w:t xml:space="preserve"> from the list of L</w:t>
      </w:r>
      <w:r w:rsidRPr="00852812">
        <w:rPr>
          <w:vertAlign w:val="subscript"/>
          <w:lang w:val="en-GB"/>
        </w:rPr>
        <w:t>i</w:t>
      </w:r>
      <w:r w:rsidRPr="00852812">
        <w:rPr>
          <w:lang w:val="en-GB"/>
        </w:rPr>
        <w:t xml:space="preserve"> and so on. The final result of the mixing process is in the form of L</w:t>
      </w:r>
      <w:r w:rsidRPr="00852812">
        <w:rPr>
          <w:vertAlign w:val="subscript"/>
          <w:lang w:val="en-GB"/>
        </w:rPr>
        <w:t>1R1</w:t>
      </w:r>
      <w:r w:rsidRPr="00852812">
        <w:rPr>
          <w:lang w:val="en-GB"/>
        </w:rPr>
        <w:t>, ..., L</w:t>
      </w:r>
      <w:r w:rsidRPr="00852812">
        <w:rPr>
          <w:vertAlign w:val="subscript"/>
          <w:lang w:val="en-GB"/>
        </w:rPr>
        <w:t>mR1</w:t>
      </w:r>
      <w:r w:rsidRPr="00852812">
        <w:rPr>
          <w:lang w:val="en-GB"/>
        </w:rPr>
        <w:t>, L</w:t>
      </w:r>
      <w:r w:rsidRPr="00852812">
        <w:rPr>
          <w:vertAlign w:val="subscript"/>
          <w:lang w:val="en-GB"/>
        </w:rPr>
        <w:t>1R2</w:t>
      </w:r>
      <w:r w:rsidRPr="00852812">
        <w:rPr>
          <w:lang w:val="en-GB"/>
        </w:rPr>
        <w:t>, ..., L</w:t>
      </w:r>
      <w:r w:rsidRPr="00852812">
        <w:rPr>
          <w:vertAlign w:val="subscript"/>
          <w:lang w:val="en-GB"/>
        </w:rPr>
        <w:t>mR2</w:t>
      </w:r>
      <w:r w:rsidRPr="00852812">
        <w:rPr>
          <w:lang w:val="en-GB"/>
        </w:rPr>
        <w:t>, ... This is the right solution to ensure search speed when the source of quality information equivalent.</w:t>
      </w:r>
    </w:p>
    <w:p w14:paraId="3DA575C5" w14:textId="6FCA860B" w:rsidR="00812633" w:rsidRPr="00852812" w:rsidRDefault="008D003B" w:rsidP="00812633">
      <w:pPr>
        <w:pStyle w:val="NormalIndent"/>
        <w:rPr>
          <w:lang w:val="en-GB"/>
        </w:rPr>
      </w:pPr>
      <w:r w:rsidRPr="00852812">
        <w:rPr>
          <w:lang w:val="en-GB"/>
        </w:rPr>
        <w:t>Borda mixing method [</w:t>
      </w:r>
      <w:r w:rsidR="003B199A">
        <w:rPr>
          <w:lang w:val="en-GB"/>
        </w:rPr>
        <w:t>7</w:t>
      </w:r>
      <w:r w:rsidRPr="00852812">
        <w:rPr>
          <w:lang w:val="en-GB"/>
        </w:rPr>
        <w:t xml:space="preserve">] uses expert judgment scores. Each expert ranked a number of </w:t>
      </w:r>
      <w:r w:rsidRPr="00852812">
        <w:rPr>
          <w:i/>
          <w:lang w:val="en-GB"/>
        </w:rPr>
        <w:t>c</w:t>
      </w:r>
      <w:r w:rsidRPr="00852812">
        <w:rPr>
          <w:lang w:val="en-GB"/>
        </w:rPr>
        <w:t xml:space="preserve"> documents. For each expert, the top document is </w:t>
      </w:r>
      <w:r w:rsidRPr="00852812">
        <w:rPr>
          <w:i/>
          <w:lang w:val="en-GB"/>
        </w:rPr>
        <w:t>c</w:t>
      </w:r>
      <w:r w:rsidRPr="00852812">
        <w:rPr>
          <w:lang w:val="en-GB"/>
        </w:rPr>
        <w:t xml:space="preserve">, the second document is </w:t>
      </w:r>
      <w:r w:rsidRPr="00852812">
        <w:rPr>
          <w:i/>
          <w:lang w:val="en-GB"/>
        </w:rPr>
        <w:t>c-1</w:t>
      </w:r>
      <w:r w:rsidRPr="00852812">
        <w:rPr>
          <w:lang w:val="en-GB"/>
        </w:rPr>
        <w:t xml:space="preserve"> and so on. If there are some unrated documents, the remainder is divided equally among all unrated papers. Finally, the materials are ranked according to the total number of points assigned. Blending methods use useful ranking information in the absence of information about the search engine rankings. However, studies show that this method of mixing is not as effective as the combination of scores.</w:t>
      </w:r>
    </w:p>
    <w:p w14:paraId="7ECCC424" w14:textId="5C3EF0D9" w:rsidR="00812633" w:rsidRPr="00852812" w:rsidRDefault="00812633" w:rsidP="00812633">
      <w:pPr>
        <w:rPr>
          <w:lang w:val="en-GB"/>
        </w:rPr>
      </w:pPr>
      <w:r w:rsidRPr="00852812">
        <w:rPr>
          <w:lang w:val="en-GB"/>
        </w:rPr>
        <w:t>The LMS method (using result Length to calculate Merging Score) introduces the original search server counting formula based on the number of returned documents, then identifies new points for documents by multiplying the server point by original point [</w:t>
      </w:r>
      <w:r w:rsidR="003B199A">
        <w:rPr>
          <w:lang w:val="en-GB"/>
        </w:rPr>
        <w:t>8</w:t>
      </w:r>
      <w:r w:rsidRPr="00852812">
        <w:rPr>
          <w:lang w:val="en-GB"/>
        </w:rPr>
        <w:t>].</w:t>
      </w:r>
    </w:p>
    <w:p w14:paraId="1F514A7E" w14:textId="12B3BAA0" w:rsidR="007A4213" w:rsidRPr="00852812" w:rsidRDefault="00015CF0" w:rsidP="00015CF0">
      <w:pPr>
        <w:pStyle w:val="Heading3"/>
        <w:rPr>
          <w:lang w:val="en-GB"/>
        </w:rPr>
      </w:pPr>
      <w:r w:rsidRPr="00852812">
        <w:rPr>
          <w:lang w:val="en-GB"/>
        </w:rPr>
        <w:t>Ranking learning</w:t>
      </w:r>
    </w:p>
    <w:p w14:paraId="0C3D76E5" w14:textId="1BC5DB62" w:rsidR="00015CF0" w:rsidRPr="00852812" w:rsidRDefault="00015CF0" w:rsidP="00015CF0">
      <w:pPr>
        <w:pStyle w:val="NormalIndent"/>
        <w:rPr>
          <w:lang w:val="en-GB"/>
        </w:rPr>
      </w:pPr>
      <w:r w:rsidRPr="00852812">
        <w:rPr>
          <w:lang w:val="en-GB"/>
        </w:rPr>
        <w:t>In a local search system, documents can be indexed in a variety of ways such as VSM, LSI, LMIR, ... The score of a document versus a query in different ways can be considered as different attributes of the document. Current information query systems tend to apply machine learning techniques to model or create ranking formulas based on these attributes.</w:t>
      </w:r>
    </w:p>
    <w:p w14:paraId="59B07B9D" w14:textId="2CB73093" w:rsidR="00015CF0" w:rsidRPr="00852812" w:rsidRDefault="00015CF0" w:rsidP="00015CF0">
      <w:pPr>
        <w:pStyle w:val="NormalIndent"/>
        <w:rPr>
          <w:lang w:val="en-GB"/>
        </w:rPr>
      </w:pPr>
      <w:r w:rsidRPr="00852812">
        <w:rPr>
          <w:lang w:val="en-GB"/>
        </w:rPr>
        <w:t xml:space="preserve">The learning process consists of two steps: training and testing. The training input is </w:t>
      </w:r>
      <w:r w:rsidRPr="00852812">
        <w:rPr>
          <w:i/>
          <w:lang w:val="en-GB"/>
        </w:rPr>
        <w:t>D</w:t>
      </w:r>
      <w:r w:rsidRPr="00852812">
        <w:rPr>
          <w:lang w:val="en-GB"/>
        </w:rPr>
        <w:t xml:space="preserve"> consisting of the set </w:t>
      </w:r>
      <w:r w:rsidRPr="00852812">
        <w:rPr>
          <w:i/>
          <w:lang w:val="en-GB"/>
        </w:rPr>
        <w:t>{&lt;q, d, r&gt;}</w:t>
      </w:r>
      <w:r w:rsidRPr="00852812">
        <w:rPr>
          <w:lang w:val="en-GB"/>
        </w:rPr>
        <w:t xml:space="preserve">, where </w:t>
      </w:r>
      <w:r w:rsidRPr="00852812">
        <w:rPr>
          <w:i/>
          <w:lang w:val="en-GB"/>
        </w:rPr>
        <w:t>q</w:t>
      </w:r>
      <w:r w:rsidRPr="00852812">
        <w:rPr>
          <w:lang w:val="en-GB"/>
        </w:rPr>
        <w:t xml:space="preserve"> is the query, </w:t>
      </w:r>
      <w:r w:rsidRPr="00852812">
        <w:rPr>
          <w:i/>
          <w:lang w:val="en-GB"/>
        </w:rPr>
        <w:t>d</w:t>
      </w:r>
      <w:r w:rsidRPr="00852812">
        <w:rPr>
          <w:lang w:val="en-GB"/>
        </w:rPr>
        <w:t xml:space="preserve"> is the document represented by the list of attributes </w:t>
      </w:r>
      <w:r w:rsidRPr="00852812">
        <w:rPr>
          <w:i/>
          <w:lang w:val="en-GB"/>
        </w:rPr>
        <w:t>{f</w:t>
      </w:r>
      <w:r w:rsidRPr="00852812">
        <w:rPr>
          <w:i/>
          <w:vertAlign w:val="subscript"/>
          <w:lang w:val="en-GB"/>
        </w:rPr>
        <w:t>1</w:t>
      </w:r>
      <w:r w:rsidRPr="00852812">
        <w:rPr>
          <w:i/>
          <w:lang w:val="en-GB"/>
        </w:rPr>
        <w:t>, f</w:t>
      </w:r>
      <w:r w:rsidRPr="00852812">
        <w:rPr>
          <w:i/>
          <w:vertAlign w:val="subscript"/>
          <w:lang w:val="en-GB"/>
        </w:rPr>
        <w:t>2</w:t>
      </w:r>
      <w:r w:rsidRPr="00852812">
        <w:rPr>
          <w:i/>
          <w:lang w:val="en-GB"/>
        </w:rPr>
        <w:t>, ..., f</w:t>
      </w:r>
      <w:r w:rsidRPr="00852812">
        <w:rPr>
          <w:i/>
          <w:vertAlign w:val="subscript"/>
          <w:lang w:val="en-GB"/>
        </w:rPr>
        <w:t>m</w:t>
      </w:r>
      <w:r w:rsidRPr="00852812">
        <w:rPr>
          <w:i/>
          <w:lang w:val="en-GB"/>
        </w:rPr>
        <w:t>}</w:t>
      </w:r>
      <w:r w:rsidRPr="00852812">
        <w:rPr>
          <w:lang w:val="en-GB"/>
        </w:rPr>
        <w:t xml:space="preserve">, </w:t>
      </w:r>
      <w:r w:rsidRPr="00852812">
        <w:rPr>
          <w:i/>
          <w:lang w:val="en-GB"/>
        </w:rPr>
        <w:t>r</w:t>
      </w:r>
      <w:r w:rsidRPr="00852812">
        <w:rPr>
          <w:lang w:val="en-GB"/>
        </w:rPr>
        <w:t xml:space="preserve"> is the relevancy of the document </w:t>
      </w:r>
      <w:r w:rsidRPr="00852812">
        <w:rPr>
          <w:i/>
          <w:lang w:val="en-GB"/>
        </w:rPr>
        <w:t>d</w:t>
      </w:r>
      <w:r w:rsidRPr="00852812">
        <w:rPr>
          <w:lang w:val="en-GB"/>
        </w:rPr>
        <w:t xml:space="preserve"> versus the query </w:t>
      </w:r>
      <w:r w:rsidRPr="00852812">
        <w:rPr>
          <w:i/>
          <w:lang w:val="en-GB"/>
        </w:rPr>
        <w:t>q</w:t>
      </w:r>
      <w:r w:rsidRPr="00852812">
        <w:rPr>
          <w:lang w:val="en-GB"/>
        </w:rPr>
        <w:t xml:space="preserve">. The training step involves the construction of an </w:t>
      </w:r>
      <w:r w:rsidRPr="00852812">
        <w:rPr>
          <w:i/>
          <w:lang w:val="en-GB"/>
        </w:rPr>
        <w:t>F</w:t>
      </w:r>
      <w:r w:rsidRPr="00852812">
        <w:rPr>
          <w:lang w:val="en-GB"/>
        </w:rPr>
        <w:t xml:space="preserve"> rating model, based on a training database that determines the relationship between the attributes of the document and the relevance of the document to the query. At the test step, the ranking model applied to the </w:t>
      </w:r>
      <w:r w:rsidRPr="00852812">
        <w:rPr>
          <w:i/>
          <w:lang w:val="en-GB"/>
        </w:rPr>
        <w:t>T-dataset</w:t>
      </w:r>
      <w:r w:rsidRPr="00852812">
        <w:rPr>
          <w:lang w:val="en-GB"/>
        </w:rPr>
        <w:t xml:space="preserve"> is made up of the set </w:t>
      </w:r>
      <w:r w:rsidRPr="00852812">
        <w:rPr>
          <w:i/>
          <w:lang w:val="en-GB"/>
        </w:rPr>
        <w:t>{&lt;q</w:t>
      </w:r>
      <w:r w:rsidRPr="00852812">
        <w:rPr>
          <w:i/>
          <w:vertAlign w:val="subscript"/>
          <w:lang w:val="en-GB"/>
        </w:rPr>
        <w:t>test</w:t>
      </w:r>
      <w:r w:rsidRPr="00852812">
        <w:rPr>
          <w:i/>
          <w:lang w:val="en-GB"/>
        </w:rPr>
        <w:t>, d</w:t>
      </w:r>
      <w:r w:rsidRPr="00852812">
        <w:rPr>
          <w:i/>
          <w:vertAlign w:val="subscript"/>
          <w:lang w:val="en-GB"/>
        </w:rPr>
        <w:t>test</w:t>
      </w:r>
      <w:r w:rsidRPr="00852812">
        <w:rPr>
          <w:i/>
          <w:lang w:val="en-GB"/>
        </w:rPr>
        <w:t>, r</w:t>
      </w:r>
      <w:r w:rsidRPr="00852812">
        <w:rPr>
          <w:i/>
          <w:vertAlign w:val="subscript"/>
          <w:lang w:val="en-GB"/>
        </w:rPr>
        <w:t>test</w:t>
      </w:r>
      <w:r w:rsidRPr="00852812">
        <w:rPr>
          <w:i/>
          <w:lang w:val="en-GB"/>
        </w:rPr>
        <w:t>&gt;}</w:t>
      </w:r>
      <w:r w:rsidRPr="00852812">
        <w:rPr>
          <w:lang w:val="en-GB"/>
        </w:rPr>
        <w:t xml:space="preserve">, the </w:t>
      </w:r>
      <w:r w:rsidRPr="00852812">
        <w:rPr>
          <w:i/>
          <w:lang w:val="en-GB"/>
        </w:rPr>
        <w:t>r</w:t>
      </w:r>
      <w:r w:rsidRPr="00852812">
        <w:rPr>
          <w:i/>
          <w:vertAlign w:val="subscript"/>
          <w:lang w:val="en-GB"/>
        </w:rPr>
        <w:t>predict</w:t>
      </w:r>
      <w:r w:rsidRPr="00852812">
        <w:rPr>
          <w:lang w:val="en-GB"/>
        </w:rPr>
        <w:t xml:space="preserve"> value is the </w:t>
      </w:r>
      <w:r w:rsidRPr="00852812">
        <w:rPr>
          <w:i/>
          <w:lang w:val="en-GB"/>
        </w:rPr>
        <w:t>d</w:t>
      </w:r>
      <w:r w:rsidRPr="00852812">
        <w:rPr>
          <w:i/>
          <w:vertAlign w:val="subscript"/>
          <w:lang w:val="en-GB"/>
        </w:rPr>
        <w:t>test</w:t>
      </w:r>
      <w:r w:rsidRPr="00852812">
        <w:rPr>
          <w:lang w:val="en-GB"/>
        </w:rPr>
        <w:t xml:space="preserve"> document relevancy for the </w:t>
      </w:r>
      <w:r w:rsidRPr="00852812">
        <w:rPr>
          <w:i/>
          <w:lang w:val="en-GB"/>
        </w:rPr>
        <w:t>q</w:t>
      </w:r>
      <w:r w:rsidRPr="00852812">
        <w:rPr>
          <w:i/>
          <w:vertAlign w:val="subscript"/>
          <w:lang w:val="en-GB"/>
        </w:rPr>
        <w:t>test</w:t>
      </w:r>
      <w:r w:rsidRPr="00852812">
        <w:rPr>
          <w:lang w:val="en-GB"/>
        </w:rPr>
        <w:t xml:space="preserve"> query. - calculated by the </w:t>
      </w:r>
      <w:r w:rsidRPr="00852812">
        <w:rPr>
          <w:i/>
          <w:lang w:val="en-GB"/>
        </w:rPr>
        <w:t>F-rating</w:t>
      </w:r>
      <w:r w:rsidRPr="00852812">
        <w:rPr>
          <w:lang w:val="en-GB"/>
        </w:rPr>
        <w:t xml:space="preserve"> model - will be compared to the </w:t>
      </w:r>
      <w:r w:rsidRPr="00852812">
        <w:rPr>
          <w:i/>
          <w:lang w:val="en-GB"/>
        </w:rPr>
        <w:t>r</w:t>
      </w:r>
      <w:r w:rsidRPr="00852812">
        <w:rPr>
          <w:i/>
          <w:vertAlign w:val="subscript"/>
          <w:lang w:val="en-GB"/>
        </w:rPr>
        <w:t>test</w:t>
      </w:r>
      <w:r w:rsidRPr="00852812">
        <w:rPr>
          <w:lang w:val="en-GB"/>
        </w:rPr>
        <w:t xml:space="preserve"> value for the rating quality of the rating model. Data for training </w:t>
      </w:r>
      <w:r w:rsidRPr="00852812">
        <w:rPr>
          <w:i/>
          <w:lang w:val="en-GB"/>
        </w:rPr>
        <w:t>D</w:t>
      </w:r>
      <w:r w:rsidRPr="00852812">
        <w:rPr>
          <w:lang w:val="en-GB"/>
        </w:rPr>
        <w:t xml:space="preserve"> and experimental data </w:t>
      </w:r>
      <w:r w:rsidRPr="00852812">
        <w:rPr>
          <w:i/>
          <w:lang w:val="en-GB"/>
        </w:rPr>
        <w:t>T</w:t>
      </w:r>
      <w:r w:rsidRPr="00852812">
        <w:rPr>
          <w:lang w:val="en-GB"/>
        </w:rPr>
        <w:t xml:space="preserve"> are usually generated by editing the search results in practice, and then manually evaluated by experts.</w:t>
      </w:r>
    </w:p>
    <w:p w14:paraId="4097736E" w14:textId="5615319C" w:rsidR="00015CF0" w:rsidRPr="00852812" w:rsidRDefault="004F67D6" w:rsidP="00015CF0">
      <w:pPr>
        <w:pStyle w:val="NormalIndent"/>
        <w:rPr>
          <w:lang w:val="en-GB"/>
        </w:rPr>
      </w:pPr>
      <w:r w:rsidRPr="00852812">
        <w:rPr>
          <w:lang w:val="en-GB"/>
        </w:rPr>
        <w:t>Ranking methods generally have the same approach by optimizing the objective function: find the maximum value of the gain function or find the minimum value of the loss function.</w:t>
      </w:r>
    </w:p>
    <w:p w14:paraId="1B75D65E" w14:textId="6D60C367" w:rsidR="001D2710" w:rsidRPr="00852812" w:rsidRDefault="001D2710" w:rsidP="001D2710">
      <w:pPr>
        <w:pStyle w:val="NormalIndent"/>
        <w:rPr>
          <w:lang w:val="en-GB"/>
        </w:rPr>
      </w:pPr>
      <w:r w:rsidRPr="00852812">
        <w:rPr>
          <w:lang w:val="en-GB"/>
        </w:rPr>
        <w:t xml:space="preserve">Ranking techniques are divided into three groups: </w:t>
      </w:r>
      <w:r w:rsidRPr="00852812">
        <w:rPr>
          <w:i/>
          <w:lang w:val="en-GB"/>
        </w:rPr>
        <w:t>point-wise</w:t>
      </w:r>
      <w:r w:rsidRPr="00852812">
        <w:rPr>
          <w:lang w:val="en-GB"/>
        </w:rPr>
        <w:t xml:space="preserve">, </w:t>
      </w:r>
      <w:r w:rsidRPr="00852812">
        <w:rPr>
          <w:i/>
          <w:lang w:val="en-GB"/>
        </w:rPr>
        <w:t>pair-wise</w:t>
      </w:r>
      <w:r w:rsidRPr="00852812">
        <w:rPr>
          <w:lang w:val="en-GB"/>
        </w:rPr>
        <w:t xml:space="preserve"> and </w:t>
      </w:r>
      <w:r w:rsidRPr="00852812">
        <w:rPr>
          <w:i/>
          <w:lang w:val="en-GB"/>
        </w:rPr>
        <w:t>list-wise</w:t>
      </w:r>
      <w:r w:rsidRPr="00852812">
        <w:rPr>
          <w:lang w:val="en-GB"/>
        </w:rPr>
        <w:t xml:space="preserve"> </w:t>
      </w:r>
      <w:r w:rsidRPr="007120C0">
        <w:rPr>
          <w:lang w:val="en-GB"/>
        </w:rPr>
        <w:t>[9]</w:t>
      </w:r>
      <w:r w:rsidRPr="00852812">
        <w:rPr>
          <w:lang w:val="en-GB"/>
        </w:rPr>
        <w:t xml:space="preserve">. With a </w:t>
      </w:r>
      <w:r w:rsidRPr="00852812">
        <w:rPr>
          <w:i/>
          <w:lang w:val="en-GB"/>
        </w:rPr>
        <w:t>point-wise</w:t>
      </w:r>
      <w:r w:rsidRPr="00852812">
        <w:rPr>
          <w:lang w:val="en-GB"/>
        </w:rPr>
        <w:t xml:space="preserve"> approach, each training object corresponds to an assigned document attached to the rating value. The learning process involves finding a model that maps each object to a rating close to its actual value. The </w:t>
      </w:r>
      <w:r w:rsidRPr="00852812">
        <w:rPr>
          <w:i/>
          <w:lang w:val="en-GB"/>
        </w:rPr>
        <w:t>pair-wise</w:t>
      </w:r>
      <w:r w:rsidRPr="00852812">
        <w:rPr>
          <w:lang w:val="en-GB"/>
        </w:rPr>
        <w:t xml:space="preserve"> approach utilizes pairs of documents that are associated with rank order (before or after) as training subjects. In the </w:t>
      </w:r>
      <w:r w:rsidRPr="00852812">
        <w:rPr>
          <w:i/>
          <w:lang w:val="en-GB"/>
        </w:rPr>
        <w:t>list-wise</w:t>
      </w:r>
      <w:r w:rsidRPr="00852812">
        <w:rPr>
          <w:lang w:val="en-GB"/>
        </w:rPr>
        <w:t xml:space="preserve"> </w:t>
      </w:r>
      <w:r w:rsidRPr="00852812">
        <w:rPr>
          <w:lang w:val="en-GB"/>
        </w:rPr>
        <w:lastRenderedPageBreak/>
        <w:t>approach, the training object is itself the list of ranked documents corresponding to the query.</w:t>
      </w:r>
    </w:p>
    <w:p w14:paraId="42F15B40" w14:textId="146356E5" w:rsidR="001D2710" w:rsidRPr="00852812" w:rsidRDefault="001D2710" w:rsidP="001D2710">
      <w:pPr>
        <w:pStyle w:val="NormalIndent"/>
        <w:rPr>
          <w:lang w:val="en-GB"/>
        </w:rPr>
      </w:pPr>
      <w:r w:rsidRPr="00852812">
        <w:rPr>
          <w:lang w:val="en-GB"/>
        </w:rPr>
        <w:t xml:space="preserve">The characteristic of the </w:t>
      </w:r>
      <w:r w:rsidRPr="00852812">
        <w:rPr>
          <w:i/>
          <w:lang w:val="en-GB"/>
        </w:rPr>
        <w:t>point-wise</w:t>
      </w:r>
      <w:r w:rsidRPr="00852812">
        <w:rPr>
          <w:lang w:val="en-GB"/>
        </w:rPr>
        <w:t xml:space="preserve"> solution group is </w:t>
      </w:r>
      <w:r w:rsidRPr="00852812">
        <w:rPr>
          <w:i/>
          <w:lang w:val="en-GB"/>
        </w:rPr>
        <w:t>PRank</w:t>
      </w:r>
      <w:r w:rsidRPr="00852812">
        <w:rPr>
          <w:lang w:val="en-GB"/>
        </w:rPr>
        <w:t xml:space="preserve"> introduced by K.</w:t>
      </w:r>
      <w:r w:rsidR="007120C0">
        <w:rPr>
          <w:lang w:val="en-GB"/>
        </w:rPr>
        <w:t xml:space="preserve"> </w:t>
      </w:r>
      <w:r w:rsidRPr="00852812">
        <w:rPr>
          <w:lang w:val="en-GB"/>
        </w:rPr>
        <w:t>Crammer and Y.</w:t>
      </w:r>
      <w:r w:rsidR="007120C0">
        <w:rPr>
          <w:lang w:val="en-GB"/>
        </w:rPr>
        <w:t xml:space="preserve"> </w:t>
      </w:r>
      <w:r w:rsidRPr="00852812">
        <w:rPr>
          <w:lang w:val="en-GB"/>
        </w:rPr>
        <w:t xml:space="preserve">Singer </w:t>
      </w:r>
      <w:r w:rsidRPr="007120C0">
        <w:rPr>
          <w:lang w:val="en-GB"/>
        </w:rPr>
        <w:t>[</w:t>
      </w:r>
      <w:r w:rsidR="007120C0" w:rsidRPr="007120C0">
        <w:rPr>
          <w:lang w:val="en-GB"/>
        </w:rPr>
        <w:t>1</w:t>
      </w:r>
      <w:r w:rsidRPr="007120C0">
        <w:rPr>
          <w:lang w:val="en-GB"/>
        </w:rPr>
        <w:t>0]</w:t>
      </w:r>
      <w:r w:rsidRPr="00852812">
        <w:rPr>
          <w:lang w:val="en-GB"/>
        </w:rPr>
        <w:t xml:space="preserve"> using a regression analysis.</w:t>
      </w:r>
    </w:p>
    <w:p w14:paraId="1C7F7B15" w14:textId="788BB269" w:rsidR="001D2710" w:rsidRPr="00852812" w:rsidRDefault="001D2710" w:rsidP="001D2710">
      <w:pPr>
        <w:pStyle w:val="NormalIndent"/>
        <w:rPr>
          <w:lang w:val="en-GB"/>
        </w:rPr>
      </w:pPr>
      <w:r w:rsidRPr="00852812">
        <w:rPr>
          <w:lang w:val="en-GB"/>
        </w:rPr>
        <w:t xml:space="preserve">In the </w:t>
      </w:r>
      <w:r w:rsidRPr="00852812">
        <w:rPr>
          <w:i/>
          <w:lang w:val="en-GB"/>
        </w:rPr>
        <w:t>pair-wise</w:t>
      </w:r>
      <w:r w:rsidRPr="00852812">
        <w:rPr>
          <w:lang w:val="en-GB"/>
        </w:rPr>
        <w:t xml:space="preserve"> group, </w:t>
      </w:r>
      <w:r w:rsidR="00EF1D5A">
        <w:rPr>
          <w:lang w:val="en-GB"/>
        </w:rPr>
        <w:t xml:space="preserve">they </w:t>
      </w:r>
      <w:r w:rsidRPr="00852812">
        <w:rPr>
          <w:lang w:val="en-GB"/>
        </w:rPr>
        <w:t xml:space="preserve">constructed the </w:t>
      </w:r>
      <w:r w:rsidRPr="00852812">
        <w:rPr>
          <w:i/>
          <w:lang w:val="en-GB"/>
        </w:rPr>
        <w:t>RankSVM</w:t>
      </w:r>
      <w:r w:rsidRPr="00852812">
        <w:rPr>
          <w:lang w:val="en-GB"/>
        </w:rPr>
        <w:t xml:space="preserve"> ranking algorithm with the aim of minimizing bias in the list of sorted pairs. This method is often referred to in studies as a basis for comparison. Freund applies boosting and introduces the </w:t>
      </w:r>
      <w:r w:rsidRPr="00852812">
        <w:rPr>
          <w:i/>
          <w:lang w:val="en-GB"/>
        </w:rPr>
        <w:t>RankBoost</w:t>
      </w:r>
      <w:r w:rsidRPr="00852812">
        <w:rPr>
          <w:lang w:val="en-GB"/>
        </w:rPr>
        <w:t xml:space="preserve"> algorithm </w:t>
      </w:r>
      <w:r w:rsidRPr="002F4965">
        <w:rPr>
          <w:lang w:val="en-GB"/>
        </w:rPr>
        <w:t>[</w:t>
      </w:r>
      <w:r w:rsidR="002F4965" w:rsidRPr="002F4965">
        <w:rPr>
          <w:lang w:val="en-GB"/>
        </w:rPr>
        <w:t>11</w:t>
      </w:r>
      <w:r w:rsidRPr="002F4965">
        <w:rPr>
          <w:lang w:val="en-GB"/>
        </w:rPr>
        <w:t>]</w:t>
      </w:r>
      <w:r w:rsidRPr="00852812">
        <w:rPr>
          <w:lang w:val="en-GB"/>
        </w:rPr>
        <w:t xml:space="preserve">. The advantage of this approach is that it is easy to deploy and can run in parallel for testing. Another example is </w:t>
      </w:r>
      <w:r w:rsidRPr="00852812">
        <w:rPr>
          <w:i/>
          <w:lang w:val="en-GB"/>
        </w:rPr>
        <w:t>FRank</w:t>
      </w:r>
      <w:r w:rsidRPr="00852812">
        <w:rPr>
          <w:lang w:val="en-GB"/>
        </w:rPr>
        <w:t xml:space="preserve"> based on the probability ranking model.</w:t>
      </w:r>
    </w:p>
    <w:p w14:paraId="6B667E56" w14:textId="2CB2E722" w:rsidR="001D2710" w:rsidRPr="00852812" w:rsidRDefault="00CC16AB" w:rsidP="00CC16AB">
      <w:pPr>
        <w:pStyle w:val="NormalIndent"/>
        <w:rPr>
          <w:lang w:val="en-GB"/>
        </w:rPr>
      </w:pPr>
      <w:r w:rsidRPr="00852812">
        <w:rPr>
          <w:lang w:val="en-GB"/>
        </w:rPr>
        <w:t xml:space="preserve">In the </w:t>
      </w:r>
      <w:r w:rsidRPr="00852812">
        <w:rPr>
          <w:i/>
          <w:lang w:val="en-GB"/>
        </w:rPr>
        <w:t>ListNet</w:t>
      </w:r>
      <w:r w:rsidRPr="00852812">
        <w:rPr>
          <w:lang w:val="en-GB"/>
        </w:rPr>
        <w:t xml:space="preserve"> method </w:t>
      </w:r>
      <w:r w:rsidR="00181055">
        <w:rPr>
          <w:lang w:val="en-GB"/>
        </w:rPr>
        <w:t>of</w:t>
      </w:r>
      <w:r w:rsidRPr="00852812">
        <w:rPr>
          <w:lang w:val="en-GB"/>
        </w:rPr>
        <w:t xml:space="preserve"> the </w:t>
      </w:r>
      <w:r w:rsidRPr="00852812">
        <w:rPr>
          <w:i/>
          <w:lang w:val="en-GB"/>
        </w:rPr>
        <w:t>list-wise</w:t>
      </w:r>
      <w:r w:rsidRPr="00852812">
        <w:rPr>
          <w:lang w:val="en-GB"/>
        </w:rPr>
        <w:t xml:space="preserve"> group, the document list itself is considered a training subject. The authors use a probability method to calculate the loss function for the list, which is determined by the difference between the expected sorting list and the correct sorting list. Neural network models and gradient descent are used in deployment algorithms to determine the ranking model.</w:t>
      </w:r>
    </w:p>
    <w:p w14:paraId="7439CC08" w14:textId="1FEC3975" w:rsidR="00CC16AB" w:rsidRPr="00852812" w:rsidRDefault="00D368CD" w:rsidP="00D368CD">
      <w:pPr>
        <w:pStyle w:val="NormalIndent"/>
        <w:rPr>
          <w:lang w:val="en-GB"/>
        </w:rPr>
      </w:pPr>
      <w:r w:rsidRPr="00852812">
        <w:rPr>
          <w:lang w:val="en-GB"/>
        </w:rPr>
        <w:t xml:space="preserve">While the presented methods may apply to mixing results from multiple search engines, the ranking learning methods apply to the case of the search system. Kits and documents are indexed in different ways. According to Liu and colleagues </w:t>
      </w:r>
      <w:r w:rsidRPr="00181055">
        <w:rPr>
          <w:lang w:val="en-GB"/>
        </w:rPr>
        <w:t>[</w:t>
      </w:r>
      <w:r w:rsidR="00181055" w:rsidRPr="00181055">
        <w:rPr>
          <w:lang w:val="en-GB"/>
        </w:rPr>
        <w:t>12</w:t>
      </w:r>
      <w:r w:rsidRPr="00181055">
        <w:rPr>
          <w:lang w:val="en-GB"/>
        </w:rPr>
        <w:t>]</w:t>
      </w:r>
      <w:r w:rsidRPr="00852812">
        <w:rPr>
          <w:lang w:val="en-GB"/>
        </w:rPr>
        <w:t xml:space="preserve">, ranking methods with training data (referred to as supervised ranking) were evaluated more effectively than </w:t>
      </w:r>
      <w:r w:rsidR="005B20C1" w:rsidRPr="00852812">
        <w:rPr>
          <w:lang w:val="en-GB"/>
        </w:rPr>
        <w:t>others one</w:t>
      </w:r>
      <w:r w:rsidRPr="00852812">
        <w:rPr>
          <w:lang w:val="en-GB"/>
        </w:rPr>
        <w:t xml:space="preserve"> (may be considered </w:t>
      </w:r>
      <w:r w:rsidR="00826A83" w:rsidRPr="00852812">
        <w:rPr>
          <w:lang w:val="en-GB"/>
        </w:rPr>
        <w:t>non-supervisor</w:t>
      </w:r>
      <w:r w:rsidRPr="00852812">
        <w:rPr>
          <w:lang w:val="en-GB"/>
        </w:rPr>
        <w:t xml:space="preserve"> ranking).</w:t>
      </w:r>
    </w:p>
    <w:p w14:paraId="15664EB3" w14:textId="2CAEAD98" w:rsidR="000240A4" w:rsidRPr="00852812" w:rsidRDefault="00D7658D" w:rsidP="00D7658D">
      <w:pPr>
        <w:pStyle w:val="Heading3"/>
        <w:rPr>
          <w:lang w:val="en-GB"/>
        </w:rPr>
      </w:pPr>
      <w:r w:rsidRPr="00852812">
        <w:rPr>
          <w:lang w:val="en-GB"/>
        </w:rPr>
        <w:t>Using user information</w:t>
      </w:r>
    </w:p>
    <w:p w14:paraId="74D7FECD" w14:textId="7F56449B" w:rsidR="00D7658D" w:rsidRPr="00852812" w:rsidRDefault="007C1B88" w:rsidP="00D368CD">
      <w:pPr>
        <w:pStyle w:val="NormalIndent"/>
        <w:rPr>
          <w:lang w:val="en-GB"/>
        </w:rPr>
      </w:pPr>
      <w:r w:rsidRPr="00852812">
        <w:rPr>
          <w:lang w:val="en-GB"/>
        </w:rPr>
        <w:t xml:space="preserve">By default, traditional web search engines perform keyword-based queries. However, two different users, with different interests, can use same keywords with different search goals. In order to better meet the individual user's search needs, the user's declaration of </w:t>
      </w:r>
      <w:r w:rsidR="00790053" w:rsidRPr="00852812">
        <w:rPr>
          <w:lang w:val="en-GB"/>
        </w:rPr>
        <w:t>behaviour</w:t>
      </w:r>
      <w:r w:rsidRPr="00852812">
        <w:rPr>
          <w:lang w:val="en-GB"/>
        </w:rPr>
        <w:t xml:space="preserve"> and habits of the user during the search operation has become a research object. personalized ranking results or cooperative ratings </w:t>
      </w:r>
      <w:r w:rsidRPr="005D692D">
        <w:rPr>
          <w:lang w:val="en-GB"/>
        </w:rPr>
        <w:t>[</w:t>
      </w:r>
      <w:r w:rsidR="005D692D" w:rsidRPr="005D692D">
        <w:rPr>
          <w:lang w:val="en-GB"/>
        </w:rPr>
        <w:t>13</w:t>
      </w:r>
      <w:r w:rsidRPr="005D692D">
        <w:rPr>
          <w:lang w:val="en-GB"/>
        </w:rPr>
        <w:t>].</w:t>
      </w:r>
    </w:p>
    <w:p w14:paraId="329C6481" w14:textId="49EC053B" w:rsidR="00447540" w:rsidRPr="00852812" w:rsidRDefault="00447540" w:rsidP="00447540">
      <w:pPr>
        <w:pStyle w:val="NormalIndent"/>
        <w:rPr>
          <w:lang w:val="en-GB"/>
        </w:rPr>
      </w:pPr>
      <w:r w:rsidRPr="00852812">
        <w:rPr>
          <w:lang w:val="en-GB"/>
        </w:rPr>
        <w:t>Personalization of rankings results in querying and ranking results for users based on individual user interests and is carried out through two processes: (1) The information that describes the user's interest and (2) the data collection reasoning to predict the content is close to the user's desires.</w:t>
      </w:r>
    </w:p>
    <w:p w14:paraId="664C341E" w14:textId="3088685D" w:rsidR="007C1B88" w:rsidRPr="00852812" w:rsidRDefault="00447540" w:rsidP="00447540">
      <w:pPr>
        <w:pStyle w:val="NormalIndent"/>
        <w:rPr>
          <w:lang w:val="en-GB"/>
        </w:rPr>
      </w:pPr>
      <w:r w:rsidRPr="00852812">
        <w:rPr>
          <w:lang w:val="en-GB"/>
        </w:rPr>
        <w:t>Initial data collection solutions require the user to disclose the information interest through the registration table, and the user may change this information [</w:t>
      </w:r>
      <w:r w:rsidR="003D3310">
        <w:rPr>
          <w:lang w:val="en-GB"/>
        </w:rPr>
        <w:t>14</w:t>
      </w:r>
      <w:r w:rsidRPr="00852812">
        <w:rPr>
          <w:lang w:val="en-GB"/>
        </w:rPr>
        <w:t>]. The problem with this solution is that the user does not want to, or has difficulty in providing feedback about their search results as well as their concerns. Another direction, more popular, perform "learning", create user profile</w:t>
      </w:r>
      <w:r w:rsidR="00A4206B" w:rsidRPr="00852812">
        <w:rPr>
          <w:lang w:val="en-GB"/>
        </w:rPr>
        <w:t xml:space="preserve">s through search history </w:t>
      </w:r>
      <w:r w:rsidRPr="00852812">
        <w:rPr>
          <w:lang w:val="en-GB"/>
        </w:rPr>
        <w:t>to classify, create groups of topics of interest to users with the aim of providing more information for the ranking. Based on the collected data, the authors build a model that describes and exploits relationships between users, queries, and Web pages, and serves search results matching the needs</w:t>
      </w:r>
      <w:r w:rsidR="00A4206B" w:rsidRPr="00852812">
        <w:rPr>
          <w:lang w:val="en-GB"/>
        </w:rPr>
        <w:t xml:space="preserve"> of</w:t>
      </w:r>
      <w:r w:rsidRPr="00852812">
        <w:rPr>
          <w:lang w:val="en-GB"/>
        </w:rPr>
        <w:t xml:space="preserve"> user. In terms of characteristics, models may be limited to the exploitation of "two-way data" that exploits the user's interest in information topic</w:t>
      </w:r>
      <w:r w:rsidR="00A4206B" w:rsidRPr="00852812">
        <w:rPr>
          <w:lang w:val="en-GB"/>
        </w:rPr>
        <w:t>s, or "data in three directions</w:t>
      </w:r>
      <w:r w:rsidRPr="00852812">
        <w:rPr>
          <w:lang w:val="en-GB"/>
        </w:rPr>
        <w:t>"</w:t>
      </w:r>
      <w:r w:rsidR="00A4206B" w:rsidRPr="00852812">
        <w:rPr>
          <w:lang w:val="en-GB"/>
        </w:rPr>
        <w:t xml:space="preserve"> </w:t>
      </w:r>
      <w:r w:rsidRPr="00852812">
        <w:rPr>
          <w:lang w:val="en-GB"/>
        </w:rPr>
        <w:lastRenderedPageBreak/>
        <w:t>(three-way data) incorporates more information about the site</w:t>
      </w:r>
      <w:r w:rsidR="003D3310">
        <w:rPr>
          <w:lang w:val="en-GB"/>
        </w:rPr>
        <w:t>.</w:t>
      </w:r>
    </w:p>
    <w:p w14:paraId="74395676" w14:textId="538A2640" w:rsidR="007E2EA7" w:rsidRPr="00852812" w:rsidRDefault="007E2EA7" w:rsidP="007E2EA7">
      <w:pPr>
        <w:pStyle w:val="NormalIndent"/>
        <w:rPr>
          <w:lang w:val="en-GB"/>
        </w:rPr>
      </w:pPr>
      <w:r w:rsidRPr="00852812">
        <w:rPr>
          <w:lang w:val="en-GB"/>
        </w:rPr>
        <w:t>In addition to the user-identified information solution, a number of solutions for exploiting user group information, created through the analysis of the already-searched content of the set User groups have the same characteristics (geographic location, occupation, interest) or have common search habits, such as Collaborative Filtering (CF). Web sites that meet a person's profile will be considered appropriate for others in the same group.</w:t>
      </w:r>
    </w:p>
    <w:p w14:paraId="56DC8BDF" w14:textId="5FC452F4" w:rsidR="00A4206B" w:rsidRPr="00852812" w:rsidRDefault="007E2EA7" w:rsidP="007E2EA7">
      <w:pPr>
        <w:pStyle w:val="NormalIndent"/>
        <w:rPr>
          <w:lang w:val="en-GB"/>
        </w:rPr>
      </w:pPr>
      <w:r w:rsidRPr="00852812">
        <w:rPr>
          <w:lang w:val="en-GB"/>
        </w:rPr>
        <w:t xml:space="preserve">Due to the sparseness of the data sparsity, the latent semantic indexing algorithm is widely used as the primary technique for data </w:t>
      </w:r>
      <w:r w:rsidR="00790053" w:rsidRPr="00852812">
        <w:rPr>
          <w:lang w:val="en-GB"/>
        </w:rPr>
        <w:t>modelling</w:t>
      </w:r>
      <w:r w:rsidR="0086549C" w:rsidRPr="00852812">
        <w:rPr>
          <w:lang w:val="en-GB"/>
        </w:rPr>
        <w:t xml:space="preserve"> to optimize the layout</w:t>
      </w:r>
      <w:r w:rsidRPr="00852812">
        <w:rPr>
          <w:lang w:val="en-GB"/>
        </w:rPr>
        <w:t xml:space="preserve"> as well as volume calculation </w:t>
      </w:r>
      <w:r w:rsidR="00D46181" w:rsidRPr="00D46181">
        <w:rPr>
          <w:lang w:val="en-GB"/>
        </w:rPr>
        <w:t>[15]</w:t>
      </w:r>
      <w:r w:rsidRPr="00D46181">
        <w:rPr>
          <w:lang w:val="en-GB"/>
        </w:rPr>
        <w:t>.</w:t>
      </w:r>
    </w:p>
    <w:p w14:paraId="3096E08C" w14:textId="25602790" w:rsidR="007E2EA7" w:rsidRPr="00852812" w:rsidRDefault="007E2EA7" w:rsidP="007E2EA7">
      <w:pPr>
        <w:pStyle w:val="Heading2"/>
        <w:rPr>
          <w:lang w:val="en-GB"/>
        </w:rPr>
      </w:pPr>
      <w:r w:rsidRPr="00852812">
        <w:rPr>
          <w:lang w:val="en-GB"/>
        </w:rPr>
        <w:t>Remarks</w:t>
      </w:r>
    </w:p>
    <w:p w14:paraId="14544C4D" w14:textId="46E5E422" w:rsidR="00EE0093" w:rsidRPr="00852812" w:rsidRDefault="00EE0093" w:rsidP="00EE0093">
      <w:pPr>
        <w:pStyle w:val="NormalIndent"/>
        <w:rPr>
          <w:lang w:val="en-GB"/>
        </w:rPr>
      </w:pPr>
      <w:r w:rsidRPr="00852812">
        <w:rPr>
          <w:lang w:val="en-GB"/>
        </w:rPr>
        <w:t xml:space="preserve">In the re-evaluation methods based on the rating of the original search engines, </w:t>
      </w:r>
      <w:r w:rsidR="003B30D2" w:rsidRPr="00852812">
        <w:rPr>
          <w:lang w:val="en-GB"/>
        </w:rPr>
        <w:t>r</w:t>
      </w:r>
      <w:r w:rsidRPr="00852812">
        <w:rPr>
          <w:lang w:val="en-GB"/>
        </w:rPr>
        <w:t xml:space="preserve">aw-score is the simplest method, </w:t>
      </w:r>
      <w:r w:rsidR="005677A9" w:rsidRPr="00852812">
        <w:rPr>
          <w:lang w:val="en-GB"/>
        </w:rPr>
        <w:t xml:space="preserve">which will compare </w:t>
      </w:r>
      <w:r w:rsidRPr="00852812">
        <w:rPr>
          <w:lang w:val="en-GB"/>
        </w:rPr>
        <w:t xml:space="preserve">directly the origin of the documents to the final result list. </w:t>
      </w:r>
      <w:r w:rsidRPr="00852812">
        <w:rPr>
          <w:i/>
          <w:lang w:val="en-GB"/>
        </w:rPr>
        <w:t>CombS</w:t>
      </w:r>
      <w:r w:rsidR="005677A9" w:rsidRPr="00852812">
        <w:rPr>
          <w:i/>
          <w:lang w:val="en-GB"/>
        </w:rPr>
        <w:t xml:space="preserve">UM </w:t>
      </w:r>
      <w:r w:rsidR="00BC7E13" w:rsidRPr="00852812">
        <w:rPr>
          <w:lang w:val="en-GB"/>
        </w:rPr>
        <w:t xml:space="preserve">is </w:t>
      </w:r>
      <w:r w:rsidRPr="00852812">
        <w:rPr>
          <w:lang w:val="en-GB"/>
        </w:rPr>
        <w:t>taking the total score of the document in the various search engines to determine the ranking in the final list. This score is standardized to avoid differences in the norms of each sear</w:t>
      </w:r>
      <w:r w:rsidR="003B30D2" w:rsidRPr="00852812">
        <w:rPr>
          <w:lang w:val="en-GB"/>
        </w:rPr>
        <w:t>ch engine, or to supplement the corresponding original</w:t>
      </w:r>
      <w:r w:rsidRPr="00852812">
        <w:rPr>
          <w:lang w:val="en-GB"/>
        </w:rPr>
        <w:t xml:space="preserve"> server quality parame</w:t>
      </w:r>
      <w:r w:rsidR="00BC7E13" w:rsidRPr="00852812">
        <w:rPr>
          <w:lang w:val="en-GB"/>
        </w:rPr>
        <w:t xml:space="preserve">ters in the Weighted </w:t>
      </w:r>
      <w:r w:rsidR="00BC7E13" w:rsidRPr="00852812">
        <w:rPr>
          <w:i/>
          <w:lang w:val="en-GB"/>
        </w:rPr>
        <w:t>CombSUM</w:t>
      </w:r>
      <w:r w:rsidRPr="00852812">
        <w:rPr>
          <w:lang w:val="en-GB"/>
        </w:rPr>
        <w:t>.</w:t>
      </w:r>
    </w:p>
    <w:p w14:paraId="3030926C" w14:textId="40B7EBBD" w:rsidR="009C4F39" w:rsidRPr="00852812" w:rsidRDefault="00EE0093" w:rsidP="00EE0093">
      <w:pPr>
        <w:pStyle w:val="NormalIndent"/>
        <w:rPr>
          <w:lang w:val="en-GB"/>
        </w:rPr>
      </w:pPr>
      <w:r w:rsidRPr="00852812">
        <w:rPr>
          <w:lang w:val="en-GB"/>
        </w:rPr>
        <w:t>The second solution</w:t>
      </w:r>
      <w:r w:rsidR="00616594" w:rsidRPr="00852812">
        <w:rPr>
          <w:lang w:val="en-GB"/>
        </w:rPr>
        <w:t>s group</w:t>
      </w:r>
      <w:r w:rsidRPr="00852812">
        <w:rPr>
          <w:lang w:val="en-GB"/>
        </w:rPr>
        <w:t xml:space="preserve"> uses ranking order information in the original search list. This is the right solution to ensure search speed when the source of quality information equivalent.</w:t>
      </w:r>
    </w:p>
    <w:p w14:paraId="15AE6CD0" w14:textId="2388A5BE" w:rsidR="009C4F39" w:rsidRPr="00852812" w:rsidRDefault="00D834B8" w:rsidP="00EE0093">
      <w:pPr>
        <w:pStyle w:val="NormalIndent"/>
        <w:rPr>
          <w:lang w:val="en-GB"/>
        </w:rPr>
      </w:pPr>
      <w:r w:rsidRPr="00852812">
        <w:rPr>
          <w:lang w:val="en-GB"/>
        </w:rPr>
        <w:t>The third</w:t>
      </w:r>
      <w:r w:rsidR="009C4F39" w:rsidRPr="00852812">
        <w:rPr>
          <w:lang w:val="en-GB"/>
        </w:rPr>
        <w:t xml:space="preserve"> solutions </w:t>
      </w:r>
      <w:r w:rsidRPr="00852812">
        <w:rPr>
          <w:lang w:val="en-GB"/>
        </w:rPr>
        <w:t xml:space="preserve">group </w:t>
      </w:r>
      <w:r w:rsidR="009C4F39" w:rsidRPr="00852812">
        <w:rPr>
          <w:lang w:val="en-GB"/>
        </w:rPr>
        <w:t>uses the basic information (</w:t>
      </w:r>
      <w:r w:rsidRPr="00852812">
        <w:rPr>
          <w:lang w:val="en-GB"/>
        </w:rPr>
        <w:t xml:space="preserve">such as </w:t>
      </w:r>
      <w:r w:rsidR="009C4F39" w:rsidRPr="00852812">
        <w:rPr>
          <w:lang w:val="en-GB"/>
        </w:rPr>
        <w:t>headings, excerpts</w:t>
      </w:r>
      <w:r w:rsidRPr="00852812">
        <w:rPr>
          <w:lang w:val="en-GB"/>
        </w:rPr>
        <w:t>, ...</w:t>
      </w:r>
      <w:r w:rsidR="009C4F39" w:rsidRPr="00852812">
        <w:rPr>
          <w:lang w:val="en-GB"/>
        </w:rPr>
        <w:t xml:space="preserve">) of the original results in the scoring of documents. </w:t>
      </w:r>
      <w:r w:rsidR="0062489D">
        <w:rPr>
          <w:lang w:val="en-GB"/>
        </w:rPr>
        <w:t>It</w:t>
      </w:r>
      <w:r w:rsidR="009C4F39" w:rsidRPr="00852812">
        <w:rPr>
          <w:lang w:val="en-GB"/>
        </w:rPr>
        <w:t xml:space="preserve"> compares the query with the title or footnote of the document, then applies the scoring formula based on ranking factors, title points, point lengths, lengths of title, </w:t>
      </w:r>
      <w:r w:rsidR="00616594" w:rsidRPr="00852812">
        <w:rPr>
          <w:lang w:val="en-GB"/>
        </w:rPr>
        <w:t>and excerpts</w:t>
      </w:r>
      <w:r w:rsidR="009C4F39" w:rsidRPr="00852812">
        <w:rPr>
          <w:lang w:val="en-GB"/>
        </w:rPr>
        <w:t xml:space="preserve">. In the </w:t>
      </w:r>
      <w:r w:rsidR="00616594" w:rsidRPr="00852812">
        <w:rPr>
          <w:lang w:val="en-GB"/>
        </w:rPr>
        <w:t>news search system "</w:t>
      </w:r>
      <w:r w:rsidR="009C4F39" w:rsidRPr="00852812">
        <w:rPr>
          <w:lang w:val="en-GB"/>
        </w:rPr>
        <w:t>News MetaSearcher</w:t>
      </w:r>
      <w:r w:rsidR="00616594" w:rsidRPr="00852812">
        <w:rPr>
          <w:lang w:val="en-GB"/>
        </w:rPr>
        <w:t>"</w:t>
      </w:r>
      <w:r w:rsidR="009C4F39" w:rsidRPr="00852812">
        <w:rPr>
          <w:lang w:val="en-GB"/>
        </w:rPr>
        <w:t xml:space="preserve"> [1</w:t>
      </w:r>
      <w:r w:rsidR="00E55798">
        <w:rPr>
          <w:lang w:val="en-GB"/>
        </w:rPr>
        <w:t>6</w:t>
      </w:r>
      <w:r w:rsidR="009C4F39" w:rsidRPr="00852812">
        <w:rPr>
          <w:lang w:val="en-GB"/>
        </w:rPr>
        <w:t>], in addition to the above factors, the time to update the document is also included in the rating formula.</w:t>
      </w:r>
    </w:p>
    <w:p w14:paraId="7AA87082" w14:textId="6ADB7A6A" w:rsidR="009C4F39" w:rsidRPr="00852812" w:rsidRDefault="009C4F39" w:rsidP="00EE0093">
      <w:pPr>
        <w:pStyle w:val="NormalIndent"/>
        <w:rPr>
          <w:lang w:val="en-GB"/>
        </w:rPr>
      </w:pPr>
      <w:r w:rsidRPr="00852812">
        <w:rPr>
          <w:lang w:val="en-GB"/>
        </w:rPr>
        <w:t xml:space="preserve">The fourth solutions </w:t>
      </w:r>
      <w:r w:rsidR="00616594" w:rsidRPr="00852812">
        <w:rPr>
          <w:lang w:val="en-GB"/>
        </w:rPr>
        <w:t xml:space="preserve">group </w:t>
      </w:r>
      <w:r w:rsidRPr="00852812">
        <w:rPr>
          <w:lang w:val="en-GB"/>
        </w:rPr>
        <w:t>performs the loading of the entire contents of the documents present in the original search result listings, then uses the indexing and scoring mechanism at the centra</w:t>
      </w:r>
      <w:r w:rsidR="00616594" w:rsidRPr="00852812">
        <w:rPr>
          <w:lang w:val="en-GB"/>
        </w:rPr>
        <w:t>l server to perform the sorting,</w:t>
      </w:r>
      <w:r w:rsidRPr="00852812">
        <w:rPr>
          <w:lang w:val="en-GB"/>
        </w:rPr>
        <w:t xml:space="preserve"> re-order</w:t>
      </w:r>
      <w:r w:rsidR="00616594" w:rsidRPr="00852812">
        <w:rPr>
          <w:lang w:val="en-GB"/>
        </w:rPr>
        <w:t>ing</w:t>
      </w:r>
      <w:r w:rsidRPr="00852812">
        <w:rPr>
          <w:lang w:val="en-GB"/>
        </w:rPr>
        <w:t xml:space="preserve"> the materials. </w:t>
      </w:r>
      <w:r w:rsidR="00616594" w:rsidRPr="00852812">
        <w:rPr>
          <w:lang w:val="en-GB"/>
        </w:rPr>
        <w:t>It r</w:t>
      </w:r>
      <w:r w:rsidRPr="00852812">
        <w:rPr>
          <w:lang w:val="en-GB"/>
        </w:rPr>
        <w:t>eview</w:t>
      </w:r>
      <w:r w:rsidR="00616594" w:rsidRPr="00852812">
        <w:rPr>
          <w:lang w:val="en-GB"/>
        </w:rPr>
        <w:t>s</w:t>
      </w:r>
      <w:r w:rsidRPr="00852812">
        <w:rPr>
          <w:lang w:val="en-GB"/>
        </w:rPr>
        <w:t xml:space="preserve"> the entire document </w:t>
      </w:r>
      <w:r w:rsidR="00616594" w:rsidRPr="00852812">
        <w:rPr>
          <w:lang w:val="en-GB"/>
        </w:rPr>
        <w:t>to ensure</w:t>
      </w:r>
      <w:r w:rsidRPr="00852812">
        <w:rPr>
          <w:lang w:val="en-GB"/>
        </w:rPr>
        <w:t xml:space="preserve"> a stable end result list, but takes a lot of time and bandwidth to load data from multiple servers.</w:t>
      </w:r>
    </w:p>
    <w:p w14:paraId="2D91E70E" w14:textId="24ED00DE" w:rsidR="009C4F39" w:rsidRPr="00852812" w:rsidRDefault="009C4F39" w:rsidP="00EE0093">
      <w:pPr>
        <w:pStyle w:val="NormalIndent"/>
        <w:rPr>
          <w:lang w:val="en-GB"/>
        </w:rPr>
      </w:pPr>
      <w:r w:rsidRPr="00852812">
        <w:rPr>
          <w:lang w:val="en-GB"/>
        </w:rPr>
        <w:t xml:space="preserve">The methods in the </w:t>
      </w:r>
      <w:r w:rsidR="00C87F74" w:rsidRPr="00852812">
        <w:rPr>
          <w:lang w:val="en-GB"/>
        </w:rPr>
        <w:t xml:space="preserve">two </w:t>
      </w:r>
      <w:r w:rsidRPr="00852812">
        <w:rPr>
          <w:lang w:val="en-GB"/>
        </w:rPr>
        <w:t>first groups rely on the statistical information returned from the query (score, rank order) to perform calculations, so ensure a quick response</w:t>
      </w:r>
      <w:r w:rsidR="00C87F74" w:rsidRPr="00852812">
        <w:rPr>
          <w:lang w:val="en-GB"/>
        </w:rPr>
        <w:t xml:space="preserve"> to the final ranking result. </w:t>
      </w:r>
      <w:r w:rsidRPr="00852812">
        <w:rPr>
          <w:lang w:val="en-GB"/>
        </w:rPr>
        <w:t>However, some of the factors that make the quality of the endorsements are not good: Firstly, the search engines have large differences in data size, ranking algorithms that make the scoring formula based only on statistical information is not really relevant; Second, in reality the search server usually does not provide information about the document review point.</w:t>
      </w:r>
    </w:p>
    <w:p w14:paraId="448E298A" w14:textId="0DBFA162" w:rsidR="009C4F39" w:rsidRPr="00852812" w:rsidRDefault="009C4F39" w:rsidP="00EE0093">
      <w:pPr>
        <w:pStyle w:val="NormalIndent"/>
        <w:rPr>
          <w:lang w:val="en-GB"/>
        </w:rPr>
      </w:pPr>
      <w:r w:rsidRPr="00852812">
        <w:rPr>
          <w:lang w:val="en-GB"/>
        </w:rPr>
        <w:t>The third solutions</w:t>
      </w:r>
      <w:r w:rsidR="00C166EA" w:rsidRPr="00852812">
        <w:rPr>
          <w:lang w:val="en-GB"/>
        </w:rPr>
        <w:t xml:space="preserve"> group</w:t>
      </w:r>
      <w:r w:rsidRPr="00852812">
        <w:rPr>
          <w:lang w:val="en-GB"/>
        </w:rPr>
        <w:t xml:space="preserve"> is usually chosen in practice because of its advantages in both speed and search quality compared to the </w:t>
      </w:r>
      <w:r w:rsidR="00C166EA" w:rsidRPr="00852812">
        <w:rPr>
          <w:lang w:val="en-GB"/>
        </w:rPr>
        <w:t xml:space="preserve">two </w:t>
      </w:r>
      <w:r w:rsidRPr="00852812">
        <w:rPr>
          <w:lang w:val="en-GB"/>
        </w:rPr>
        <w:t>first groups. The final solution group has a stable ranking qua</w:t>
      </w:r>
      <w:r w:rsidR="00063D47" w:rsidRPr="00852812">
        <w:rPr>
          <w:lang w:val="en-GB"/>
        </w:rPr>
        <w:t>lity, but requires a lot of time</w:t>
      </w:r>
      <w:r w:rsidRPr="00852812">
        <w:rPr>
          <w:lang w:val="en-GB"/>
        </w:rPr>
        <w:t xml:space="preserve"> for </w:t>
      </w:r>
      <w:r w:rsidRPr="00852812">
        <w:rPr>
          <w:lang w:val="en-GB"/>
        </w:rPr>
        <w:lastRenderedPageBreak/>
        <w:t>downloading the full content of the candidate materials as well as computational time for indexing and re-rating.</w:t>
      </w:r>
    </w:p>
    <w:p w14:paraId="6DB38BAC" w14:textId="17B0B8A6" w:rsidR="009C4F39" w:rsidRPr="00852812" w:rsidRDefault="009C4F39" w:rsidP="00EE0093">
      <w:pPr>
        <w:pStyle w:val="NormalIndent"/>
        <w:rPr>
          <w:lang w:val="en-GB"/>
        </w:rPr>
      </w:pPr>
      <w:r w:rsidRPr="00852812">
        <w:rPr>
          <w:lang w:val="en-GB"/>
        </w:rPr>
        <w:t xml:space="preserve">From here the requirement for a solution is guaranteed to make the most out of the basic information from the return lists, on the other hand requires the content of the documents in the final list to be consistent with the </w:t>
      </w:r>
      <w:r w:rsidR="003623B2" w:rsidRPr="00852812">
        <w:rPr>
          <w:lang w:val="en-GB"/>
        </w:rPr>
        <w:t>q</w:t>
      </w:r>
      <w:r w:rsidRPr="00852812">
        <w:rPr>
          <w:lang w:val="en-GB"/>
        </w:rPr>
        <w:t xml:space="preserve">uery </w:t>
      </w:r>
      <w:r w:rsidR="002175C7" w:rsidRPr="00852812">
        <w:rPr>
          <w:lang w:val="en-GB"/>
        </w:rPr>
        <w:t>and satisfactoriness</w:t>
      </w:r>
      <w:r w:rsidRPr="00852812">
        <w:rPr>
          <w:lang w:val="en-GB"/>
        </w:rPr>
        <w:t xml:space="preserve"> on time and bandwidth </w:t>
      </w:r>
      <w:r w:rsidR="002175C7" w:rsidRPr="00852812">
        <w:rPr>
          <w:lang w:val="en-GB"/>
        </w:rPr>
        <w:t>costs</w:t>
      </w:r>
      <w:r w:rsidRPr="00852812">
        <w:rPr>
          <w:lang w:val="en-GB"/>
        </w:rPr>
        <w:t>.</w:t>
      </w:r>
    </w:p>
    <w:p w14:paraId="26C1A6F5" w14:textId="56925EC8" w:rsidR="00AF33DF" w:rsidRPr="00852812" w:rsidRDefault="00DA6F1E" w:rsidP="009C4F39">
      <w:pPr>
        <w:pStyle w:val="Heading1"/>
        <w:rPr>
          <w:lang w:val="en-GB"/>
        </w:rPr>
      </w:pPr>
      <w:r w:rsidRPr="00852812">
        <w:rPr>
          <w:lang w:val="en-GB"/>
        </w:rPr>
        <w:t>Proposal solution</w:t>
      </w:r>
    </w:p>
    <w:p w14:paraId="484AF2BA" w14:textId="60D762D3" w:rsidR="00DA6F1E" w:rsidRPr="00852812" w:rsidRDefault="00067A08" w:rsidP="00067A08">
      <w:pPr>
        <w:pStyle w:val="Heading2"/>
        <w:rPr>
          <w:lang w:val="en-GB"/>
        </w:rPr>
      </w:pPr>
      <w:r w:rsidRPr="00852812">
        <w:rPr>
          <w:lang w:val="en-GB"/>
        </w:rPr>
        <w:t>Idea</w:t>
      </w:r>
    </w:p>
    <w:p w14:paraId="28DAEAE6" w14:textId="77777777" w:rsidR="00067A08" w:rsidRPr="00852812" w:rsidRDefault="00067A08" w:rsidP="00B30213">
      <w:pPr>
        <w:pStyle w:val="NormalIndent"/>
        <w:rPr>
          <w:lang w:val="en-GB"/>
        </w:rPr>
      </w:pPr>
      <w:r w:rsidRPr="00852812">
        <w:rPr>
          <w:lang w:val="en-GB"/>
        </w:rPr>
        <w:t>We propose a new solution to re-rank search results in using genetic programming.</w:t>
      </w:r>
    </w:p>
    <w:p w14:paraId="613D345F" w14:textId="3364A3CE" w:rsidR="00354D15" w:rsidRPr="00852812" w:rsidRDefault="00067A08" w:rsidP="00B30213">
      <w:pPr>
        <w:pStyle w:val="NormalIndent"/>
        <w:rPr>
          <w:lang w:val="en-GB"/>
        </w:rPr>
      </w:pPr>
      <w:r w:rsidRPr="00852812">
        <w:rPr>
          <w:lang w:val="en-GB"/>
        </w:rPr>
        <w:t>Genetic Programming (GP) was first introduced by Koza [</w:t>
      </w:r>
      <w:r w:rsidR="002252E9">
        <w:rPr>
          <w:lang w:val="en-GB"/>
        </w:rPr>
        <w:t>17</w:t>
      </w:r>
      <w:r w:rsidRPr="00852812">
        <w:rPr>
          <w:lang w:val="en-GB"/>
        </w:rPr>
        <w:t xml:space="preserve">], based on genetic algorithms. In GP, each potential solution as a function is called an individual in the population set. GPs operate through the loop mechanism: at each </w:t>
      </w:r>
      <w:r w:rsidR="00212B10" w:rsidRPr="00852812">
        <w:rPr>
          <w:lang w:val="en-GB"/>
        </w:rPr>
        <w:t>generation,</w:t>
      </w:r>
      <w:r w:rsidRPr="00852812">
        <w:rPr>
          <w:lang w:val="en-GB"/>
        </w:rPr>
        <w:t xml:space="preserve"> the dominant individual selectivity in the population is based on the content of the price; Perform hybrid, mutant, and spawn operations to create better individuals for later generations.</w:t>
      </w:r>
    </w:p>
    <w:p w14:paraId="3D1495A1" w14:textId="04F6F001" w:rsidR="00067A08" w:rsidRPr="00852812" w:rsidRDefault="00354D15" w:rsidP="00067A08">
      <w:pPr>
        <w:rPr>
          <w:lang w:val="en-GB"/>
        </w:rPr>
      </w:pPr>
      <w:r w:rsidRPr="00852812">
        <w:rPr>
          <w:lang w:val="en-GB"/>
        </w:rPr>
        <w:t>From randomness and irrelevance to the algorithmic principle of individual formation, in many cases genetic programming helps to overcome localized optimization errors. Although there is no assurance that the results identified by genetic programming are optimal, experimentation in different areas indicates that this result is generally better than the application of algorithms defined by the expert, in many cases, this result is close to the optimal solution [</w:t>
      </w:r>
      <w:r w:rsidR="00CF7AD3">
        <w:rPr>
          <w:lang w:val="en-GB"/>
        </w:rPr>
        <w:t>17</w:t>
      </w:r>
      <w:r w:rsidRPr="00852812">
        <w:rPr>
          <w:lang w:val="en-GB"/>
        </w:rPr>
        <w:t>].</w:t>
      </w:r>
      <w:r w:rsidR="00067A08" w:rsidRPr="00852812">
        <w:rPr>
          <w:lang w:val="en-GB"/>
        </w:rPr>
        <w:t xml:space="preserve"> </w:t>
      </w:r>
    </w:p>
    <w:p w14:paraId="15E2219A" w14:textId="63B4DBB4" w:rsidR="00354D15" w:rsidRPr="00852812" w:rsidRDefault="00354D15" w:rsidP="00354D15">
      <w:pPr>
        <w:pStyle w:val="NormalIndent"/>
        <w:rPr>
          <w:lang w:val="en-GB"/>
        </w:rPr>
      </w:pPr>
      <w:r w:rsidRPr="00852812">
        <w:rPr>
          <w:lang w:val="en-GB"/>
        </w:rPr>
        <w:t>An important element in the implementation of genetic programming is the definition of the individual, on the basis of which the content is determined, ensuring that the measurement accurately determines the quality of the solution. In addition, the complexity of the content, the number of individuals in the population, the rate of hybridization and mutation, the number of generations to be tested should be well defined to balance the ability to create a good solution, eliminate solutions that are not suitable for the calculation volume and time to solve the problem.</w:t>
      </w:r>
    </w:p>
    <w:p w14:paraId="262196DD" w14:textId="429F18E4" w:rsidR="00212B10" w:rsidRPr="00852812" w:rsidRDefault="00E20CDB" w:rsidP="00354D15">
      <w:pPr>
        <w:pStyle w:val="NormalIndent"/>
        <w:rPr>
          <w:lang w:val="en-GB"/>
        </w:rPr>
      </w:pPr>
      <w:r w:rsidRPr="00852812">
        <w:rPr>
          <w:lang w:val="en-GB"/>
        </w:rPr>
        <w:t>Previously, the practice of ranking methods was conducted independently, on different sets of data. This does not allow comparison of methods and hinders research. In 2007, Microsoft introduced the LETOR (LEARNING TO Rank) data set for the study of techniques in text search. In version 3.0 [</w:t>
      </w:r>
      <w:r w:rsidR="00993CA9">
        <w:rPr>
          <w:lang w:val="en-GB"/>
        </w:rPr>
        <w:t>18</w:t>
      </w:r>
      <w:r w:rsidRPr="00852812">
        <w:rPr>
          <w:lang w:val="en-GB"/>
        </w:rPr>
        <w:t xml:space="preserve">], the OHSUMED collection is edited from MEDLINE - a database of medical publications - for academic rankings. From the data of 106 queries, three files are created: the trainset contains 63 queries, the </w:t>
      </w:r>
      <w:r w:rsidR="00212B10" w:rsidRPr="00852812">
        <w:rPr>
          <w:lang w:val="en-GB"/>
        </w:rPr>
        <w:t>validation set</w:t>
      </w:r>
      <w:r w:rsidRPr="00852812">
        <w:rPr>
          <w:lang w:val="en-GB"/>
        </w:rPr>
        <w:t xml:space="preserve"> contains 21 queries, and the </w:t>
      </w:r>
      <w:r w:rsidR="00212B10" w:rsidRPr="00852812">
        <w:rPr>
          <w:lang w:val="en-GB"/>
        </w:rPr>
        <w:t>testing set</w:t>
      </w:r>
      <w:r w:rsidRPr="00852812">
        <w:rPr>
          <w:lang w:val="en-GB"/>
        </w:rPr>
        <w:t xml:space="preserve"> contains 22 queries. Each file contains records in the following format:</w:t>
      </w:r>
    </w:p>
    <w:p w14:paraId="4E5A1D23" w14:textId="721CAE84" w:rsidR="00212B10" w:rsidRPr="00852812" w:rsidRDefault="00212B10" w:rsidP="00354D15">
      <w:pPr>
        <w:pStyle w:val="NormalIndent"/>
        <w:rPr>
          <w:i/>
          <w:lang w:val="en-GB"/>
        </w:rPr>
      </w:pPr>
      <w:r w:rsidRPr="00852812">
        <w:rPr>
          <w:i/>
          <w:lang w:val="en-GB"/>
        </w:rPr>
        <w:t>&lt;lb&gt; qid:&lt;q&gt; 1:&lt;v1&gt; 2:&lt;v2&gt; . ... 45:&lt;v45&gt;</w:t>
      </w:r>
    </w:p>
    <w:p w14:paraId="05A633F1" w14:textId="230167DE" w:rsidR="008F543A" w:rsidRDefault="00212B10" w:rsidP="009A261C">
      <w:pPr>
        <w:pStyle w:val="NormalIndent"/>
        <w:rPr>
          <w:lang w:val="en-GB"/>
        </w:rPr>
      </w:pPr>
      <w:r w:rsidRPr="00852812">
        <w:rPr>
          <w:lang w:val="en-GB"/>
        </w:rPr>
        <w:t xml:space="preserve">where </w:t>
      </w:r>
      <w:r w:rsidRPr="00852812">
        <w:rPr>
          <w:i/>
          <w:lang w:val="en-GB"/>
        </w:rPr>
        <w:t>&lt;lb&gt;</w:t>
      </w:r>
      <w:r w:rsidRPr="00852812">
        <w:rPr>
          <w:lang w:val="en-GB"/>
        </w:rPr>
        <w:t xml:space="preserve"> is the value of relevance; </w:t>
      </w:r>
      <w:r w:rsidRPr="00852812">
        <w:rPr>
          <w:i/>
          <w:lang w:val="en-GB"/>
        </w:rPr>
        <w:t>&lt;q&gt;</w:t>
      </w:r>
      <w:r w:rsidRPr="00852812">
        <w:rPr>
          <w:lang w:val="en-GB"/>
        </w:rPr>
        <w:t xml:space="preserve"> is the query number; </w:t>
      </w:r>
      <w:r w:rsidRPr="00852812">
        <w:rPr>
          <w:i/>
          <w:lang w:val="en-GB"/>
        </w:rPr>
        <w:t>&lt;v1&gt;, ... &lt;v45&gt;</w:t>
      </w:r>
      <w:r w:rsidRPr="00852812">
        <w:rPr>
          <w:lang w:val="en-GB"/>
        </w:rPr>
        <w:t xml:space="preserve"> are values that correspond to the features of the documents, which are calculated on the basis of common rankings for search. Some examples of attributes used include:</w:t>
      </w:r>
    </w:p>
    <w:p w14:paraId="07FA72CA" w14:textId="77777777" w:rsidR="009A261C" w:rsidRDefault="009A261C" w:rsidP="009A261C">
      <w:pPr>
        <w:pStyle w:val="NormalIndent"/>
        <w:rPr>
          <w:lang w:val="en-GB"/>
        </w:rPr>
      </w:pPr>
    </w:p>
    <w:p w14:paraId="2E125945" w14:textId="77777777" w:rsidR="009A261C" w:rsidRDefault="009A261C" w:rsidP="009A261C">
      <w:pPr>
        <w:pStyle w:val="NormalIndent"/>
        <w:rPr>
          <w:lang w:val="en-GB"/>
        </w:rPr>
      </w:pPr>
    </w:p>
    <w:p w14:paraId="10F77427" w14:textId="77777777" w:rsidR="009A261C" w:rsidRPr="00852812" w:rsidRDefault="009A261C" w:rsidP="009A261C">
      <w:pPr>
        <w:pStyle w:val="NormalIndent"/>
        <w:rPr>
          <w:lang w:val="en-GB"/>
        </w:rPr>
      </w:pPr>
    </w:p>
    <w:tbl>
      <w:tblPr>
        <w:tblStyle w:val="TableGrid"/>
        <w:tblW w:w="0" w:type="auto"/>
        <w:tblLook w:val="04A0" w:firstRow="1" w:lastRow="0" w:firstColumn="1" w:lastColumn="0" w:noHBand="0" w:noVBand="1"/>
      </w:tblPr>
      <w:tblGrid>
        <w:gridCol w:w="623"/>
        <w:gridCol w:w="3987"/>
      </w:tblGrid>
      <w:tr w:rsidR="00212B10" w:rsidRPr="00852812" w14:paraId="45817C9F" w14:textId="77777777" w:rsidTr="00353343">
        <w:tc>
          <w:tcPr>
            <w:tcW w:w="623" w:type="dxa"/>
          </w:tcPr>
          <w:p w14:paraId="478A0A11" w14:textId="77777777" w:rsidR="00212B10" w:rsidRPr="00852812" w:rsidRDefault="00212B10" w:rsidP="005E48E9">
            <w:pPr>
              <w:ind w:firstLine="0"/>
              <w:jc w:val="center"/>
              <w:rPr>
                <w:rFonts w:ascii="Times New Roman" w:eastAsia="Times New Roman" w:hAnsi="Times New Roman"/>
                <w:b/>
                <w:lang w:val="en-GB"/>
              </w:rPr>
            </w:pPr>
            <w:r w:rsidRPr="00852812">
              <w:rPr>
                <w:rFonts w:ascii="Times New Roman" w:eastAsia="Times New Roman" w:hAnsi="Times New Roman"/>
                <w:b/>
                <w:lang w:val="en-GB"/>
              </w:rPr>
              <w:t>ID</w:t>
            </w:r>
          </w:p>
        </w:tc>
        <w:tc>
          <w:tcPr>
            <w:tcW w:w="3987" w:type="dxa"/>
          </w:tcPr>
          <w:p w14:paraId="15B1150E" w14:textId="4C578199" w:rsidR="00212B10" w:rsidRPr="00852812" w:rsidRDefault="00212B10" w:rsidP="00AC2636">
            <w:pPr>
              <w:ind w:firstLine="0"/>
              <w:jc w:val="left"/>
              <w:rPr>
                <w:rFonts w:ascii="Times New Roman" w:eastAsia="Times New Roman" w:hAnsi="Times New Roman"/>
                <w:b/>
                <w:lang w:val="en-GB"/>
              </w:rPr>
            </w:pPr>
            <w:r w:rsidRPr="00852812">
              <w:rPr>
                <w:rFonts w:ascii="Times New Roman" w:eastAsia="Times New Roman" w:hAnsi="Times New Roman"/>
                <w:b/>
                <w:lang w:val="en-GB"/>
              </w:rPr>
              <w:t>Formula</w:t>
            </w:r>
          </w:p>
        </w:tc>
      </w:tr>
      <w:tr w:rsidR="00212B10" w:rsidRPr="00852812" w14:paraId="73E7D82A" w14:textId="77777777" w:rsidTr="00353343">
        <w:tc>
          <w:tcPr>
            <w:tcW w:w="623" w:type="dxa"/>
            <w:vAlign w:val="center"/>
          </w:tcPr>
          <w:p w14:paraId="1396C4FE"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1</w:t>
            </w:r>
          </w:p>
        </w:tc>
        <w:tc>
          <w:tcPr>
            <w:tcW w:w="3987" w:type="dxa"/>
          </w:tcPr>
          <w:p w14:paraId="1A1006F6" w14:textId="0CC44330" w:rsidR="00212B10" w:rsidRPr="00852812" w:rsidRDefault="005E48E9" w:rsidP="00212B10">
            <w:pPr>
              <w:ind w:firstLine="0"/>
              <w:rPr>
                <w:lang w:val="en-GB"/>
              </w:rPr>
            </w:pPr>
            <m:oMath>
              <m:nary>
                <m:naryPr>
                  <m:chr m:val="∑"/>
                  <m:limLoc m:val="subSup"/>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∈q∩d</m:t>
                  </m:r>
                </m:sub>
                <m:sup/>
                <m:e>
                  <m:r>
                    <w:rPr>
                      <w:rFonts w:ascii="Cambria Math" w:hAnsi="Cambria Math"/>
                      <w:lang w:val="en-GB"/>
                    </w:rPr>
                    <m:t>c(</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,d)</m:t>
                  </m:r>
                </m:e>
              </m:nary>
            </m:oMath>
            <w:r w:rsidR="00212B10" w:rsidRPr="00852812">
              <w:rPr>
                <w:lang w:val="en-GB"/>
              </w:rPr>
              <w:t xml:space="preserve"> </w:t>
            </w:r>
            <w:r w:rsidR="00212B10" w:rsidRPr="00852812">
              <w:rPr>
                <w:rFonts w:ascii="Times New Roman" w:eastAsia="Times New Roman" w:hAnsi="Times New Roman"/>
                <w:lang w:val="en-GB"/>
              </w:rPr>
              <w:t>in the titles</w:t>
            </w:r>
          </w:p>
        </w:tc>
      </w:tr>
      <w:tr w:rsidR="00212B10" w:rsidRPr="00852812" w14:paraId="6D969A5A" w14:textId="77777777" w:rsidTr="00353343">
        <w:tc>
          <w:tcPr>
            <w:tcW w:w="623" w:type="dxa"/>
            <w:vAlign w:val="center"/>
          </w:tcPr>
          <w:p w14:paraId="205CCA6E"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5</w:t>
            </w:r>
          </w:p>
        </w:tc>
        <w:tc>
          <w:tcPr>
            <w:tcW w:w="3987" w:type="dxa"/>
          </w:tcPr>
          <w:p w14:paraId="22CEAB84" w14:textId="5C3ACF80" w:rsidR="00212B10" w:rsidRPr="00852812" w:rsidRDefault="005E48E9" w:rsidP="005E48E9">
            <w:pPr>
              <w:ind w:firstLine="0"/>
              <w:rPr>
                <w:lang w:val="en-GB"/>
              </w:rPr>
            </w:pPr>
            <m:oMath>
              <m:nary>
                <m:naryPr>
                  <m:chr m:val="∑"/>
                  <m:limLoc m:val="subSup"/>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 xml:space="preserve">∈q∩d </m:t>
                  </m:r>
                </m:sub>
                <m:sup/>
                <m:e>
                  <m:r>
                    <m:rPr>
                      <m:sty m:val="p"/>
                    </m:rPr>
                    <w:rPr>
                      <w:rFonts w:ascii="Cambria Math" w:hAnsi="Cambria Math"/>
                      <w:lang w:val="en-GB"/>
                    </w:rPr>
                    <m:t>log⁡</m:t>
                  </m:r>
                  <m:r>
                    <w:rPr>
                      <w:rFonts w:ascii="Cambria Math" w:hAnsi="Cambria Math"/>
                      <w:lang w:val="en-GB"/>
                    </w:rPr>
                    <m:t>(</m:t>
                  </m:r>
                  <m:f>
                    <m:fPr>
                      <m:ctrlPr>
                        <w:rPr>
                          <w:rFonts w:ascii="Cambria Math" w:hAnsi="Cambria Math"/>
                          <w:i/>
                          <w:lang w:val="en-GB"/>
                        </w:rPr>
                      </m:ctrlPr>
                    </m:fPr>
                    <m:num>
                      <m:r>
                        <w:rPr>
                          <w:rFonts w:ascii="Cambria Math" w:hAnsi="Cambria Math"/>
                          <w:lang w:val="en-GB"/>
                        </w:rPr>
                        <m:t>C</m:t>
                      </m:r>
                    </m:num>
                    <m:den>
                      <m:r>
                        <w:rPr>
                          <w:rFonts w:ascii="Cambria Math" w:hAnsi="Cambria Math"/>
                          <w:lang w:val="en-GB"/>
                        </w:rPr>
                        <m:t>df(</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m:t>
                      </m:r>
                    </m:den>
                  </m:f>
                  <m:r>
                    <w:rPr>
                      <w:rFonts w:ascii="Cambria Math" w:hAnsi="Cambria Math"/>
                      <w:lang w:val="en-GB"/>
                    </w:rPr>
                    <m:t>)</m:t>
                  </m:r>
                </m:e>
              </m:nary>
            </m:oMath>
            <w:r w:rsidR="00212B10" w:rsidRPr="00852812">
              <w:rPr>
                <w:lang w:val="en-GB"/>
              </w:rPr>
              <w:t xml:space="preserve"> </w:t>
            </w:r>
            <w:r w:rsidR="00212B10" w:rsidRPr="00852812">
              <w:rPr>
                <w:rFonts w:ascii="Times New Roman" w:eastAsia="Times New Roman" w:hAnsi="Times New Roman"/>
                <w:lang w:val="en-GB"/>
              </w:rPr>
              <w:t>in the titles</w:t>
            </w:r>
          </w:p>
        </w:tc>
      </w:tr>
      <w:tr w:rsidR="00212B10" w:rsidRPr="00852812" w14:paraId="1024BF6B" w14:textId="77777777" w:rsidTr="00353343">
        <w:tc>
          <w:tcPr>
            <w:tcW w:w="623" w:type="dxa"/>
            <w:vAlign w:val="center"/>
          </w:tcPr>
          <w:p w14:paraId="45AC5FC3"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11</w:t>
            </w:r>
          </w:p>
        </w:tc>
        <w:tc>
          <w:tcPr>
            <w:tcW w:w="3987" w:type="dxa"/>
          </w:tcPr>
          <w:p w14:paraId="00E2996E" w14:textId="7A35A5D3" w:rsidR="00212B10" w:rsidRPr="00852812" w:rsidRDefault="00212B10" w:rsidP="00212B10">
            <w:pPr>
              <w:ind w:firstLine="0"/>
              <w:rPr>
                <w:lang w:val="en-GB"/>
              </w:rPr>
            </w:pPr>
            <w:r w:rsidRPr="00852812">
              <w:rPr>
                <w:rFonts w:ascii="Times New Roman" w:eastAsia="Times New Roman" w:hAnsi="Times New Roman"/>
                <w:lang w:val="en-GB"/>
              </w:rPr>
              <w:t>BM25 of the title</w:t>
            </w:r>
          </w:p>
        </w:tc>
      </w:tr>
      <w:tr w:rsidR="00212B10" w:rsidRPr="00852812" w14:paraId="2D6CD064" w14:textId="77777777" w:rsidTr="00353343">
        <w:tc>
          <w:tcPr>
            <w:tcW w:w="623" w:type="dxa"/>
            <w:vAlign w:val="center"/>
          </w:tcPr>
          <w:p w14:paraId="6CD03706"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14</w:t>
            </w:r>
          </w:p>
        </w:tc>
        <w:tc>
          <w:tcPr>
            <w:tcW w:w="3987" w:type="dxa"/>
          </w:tcPr>
          <w:p w14:paraId="0ADBCDA4" w14:textId="211FF082" w:rsidR="00212B10" w:rsidRPr="00852812" w:rsidRDefault="00212B10" w:rsidP="005E48E9">
            <w:pPr>
              <w:ind w:firstLine="0"/>
              <w:rPr>
                <w:lang w:val="en-GB"/>
              </w:rPr>
            </w:pPr>
            <w:r w:rsidRPr="00852812">
              <w:rPr>
                <w:rFonts w:ascii="Times New Roman" w:eastAsia="Times New Roman" w:hAnsi="Times New Roman"/>
                <w:lang w:val="en-GB"/>
              </w:rPr>
              <w:t>LMIR.JM of the title</w:t>
            </w:r>
          </w:p>
        </w:tc>
      </w:tr>
      <w:tr w:rsidR="00212B10" w:rsidRPr="00852812" w14:paraId="71DE3813" w14:textId="77777777" w:rsidTr="00353343">
        <w:tc>
          <w:tcPr>
            <w:tcW w:w="623" w:type="dxa"/>
            <w:vAlign w:val="center"/>
          </w:tcPr>
          <w:p w14:paraId="42834E91"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16</w:t>
            </w:r>
          </w:p>
        </w:tc>
        <w:tc>
          <w:tcPr>
            <w:tcW w:w="3987" w:type="dxa"/>
          </w:tcPr>
          <w:p w14:paraId="4269DA08" w14:textId="3B38C4D7" w:rsidR="00212B10" w:rsidRPr="00852812" w:rsidRDefault="005E48E9" w:rsidP="005E48E9">
            <w:pPr>
              <w:ind w:firstLine="0"/>
              <w:rPr>
                <w:lang w:val="en-GB"/>
              </w:rPr>
            </w:pPr>
            <m:oMath>
              <m:nary>
                <m:naryPr>
                  <m:chr m:val="∑"/>
                  <m:limLoc m:val="subSup"/>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∈q∩d</m:t>
                  </m:r>
                </m:sub>
                <m:sup/>
                <m:e>
                  <m:r>
                    <w:rPr>
                      <w:rFonts w:ascii="Cambria Math" w:hAnsi="Cambria Math"/>
                      <w:lang w:val="en-GB"/>
                    </w:rPr>
                    <m:t>c(</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,d)</m:t>
                  </m:r>
                </m:e>
              </m:nary>
            </m:oMath>
            <w:r w:rsidR="00212B10" w:rsidRPr="00852812">
              <w:rPr>
                <w:lang w:val="en-GB"/>
              </w:rPr>
              <w:t xml:space="preserve"> in the </w:t>
            </w:r>
            <w:r w:rsidR="00AC2636" w:rsidRPr="00852812">
              <w:rPr>
                <w:lang w:val="en-GB"/>
              </w:rPr>
              <w:t>compendium</w:t>
            </w:r>
          </w:p>
        </w:tc>
      </w:tr>
      <w:tr w:rsidR="00212B10" w:rsidRPr="00852812" w14:paraId="3671AB3B" w14:textId="77777777" w:rsidTr="00353343">
        <w:tc>
          <w:tcPr>
            <w:tcW w:w="623" w:type="dxa"/>
            <w:vAlign w:val="center"/>
          </w:tcPr>
          <w:p w14:paraId="751A2291"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26</w:t>
            </w:r>
          </w:p>
        </w:tc>
        <w:tc>
          <w:tcPr>
            <w:tcW w:w="3987" w:type="dxa"/>
          </w:tcPr>
          <w:p w14:paraId="06AD03A6" w14:textId="722F3305" w:rsidR="00212B10" w:rsidRPr="00852812" w:rsidRDefault="00212B10" w:rsidP="005E48E9">
            <w:pPr>
              <w:ind w:firstLine="0"/>
              <w:rPr>
                <w:rFonts w:ascii="Times New Roman" w:eastAsia="Times New Roman" w:hAnsi="Times New Roman"/>
                <w:lang w:val="en-GB"/>
              </w:rPr>
            </w:pPr>
            <w:r w:rsidRPr="00852812">
              <w:rPr>
                <w:rFonts w:ascii="Times New Roman" w:eastAsia="Times New Roman" w:hAnsi="Times New Roman"/>
                <w:lang w:val="en-GB"/>
              </w:rPr>
              <w:t xml:space="preserve">BM25 </w:t>
            </w:r>
            <w:r w:rsidR="00AC2636" w:rsidRPr="00852812">
              <w:rPr>
                <w:rFonts w:ascii="Times New Roman" w:eastAsia="Times New Roman" w:hAnsi="Times New Roman"/>
                <w:lang w:val="en-GB"/>
              </w:rPr>
              <w:t>of the compendium</w:t>
            </w:r>
          </w:p>
        </w:tc>
      </w:tr>
      <w:tr w:rsidR="00212B10" w:rsidRPr="00852812" w14:paraId="6A73B2B9" w14:textId="77777777" w:rsidTr="00353343">
        <w:tc>
          <w:tcPr>
            <w:tcW w:w="623" w:type="dxa"/>
            <w:vAlign w:val="center"/>
          </w:tcPr>
          <w:p w14:paraId="41C2CB8D"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28</w:t>
            </w:r>
          </w:p>
        </w:tc>
        <w:tc>
          <w:tcPr>
            <w:tcW w:w="3987" w:type="dxa"/>
          </w:tcPr>
          <w:p w14:paraId="6907C73F" w14:textId="09AF37A1" w:rsidR="00212B10" w:rsidRPr="00852812" w:rsidRDefault="00212B10" w:rsidP="00790053">
            <w:pPr>
              <w:keepNext/>
              <w:ind w:firstLine="0"/>
              <w:rPr>
                <w:rFonts w:ascii="Times New Roman" w:eastAsia="Times New Roman" w:hAnsi="Times New Roman"/>
                <w:lang w:val="en-GB"/>
              </w:rPr>
            </w:pPr>
            <w:r w:rsidRPr="00852812">
              <w:rPr>
                <w:rFonts w:ascii="Times New Roman" w:eastAsia="Times New Roman" w:hAnsi="Times New Roman"/>
                <w:lang w:val="en-GB"/>
              </w:rPr>
              <w:t xml:space="preserve">LMIR.JM </w:t>
            </w:r>
            <w:r w:rsidR="00AC2636" w:rsidRPr="00852812">
              <w:rPr>
                <w:rFonts w:ascii="Times New Roman" w:eastAsia="Times New Roman" w:hAnsi="Times New Roman"/>
                <w:lang w:val="en-GB"/>
              </w:rPr>
              <w:t>of the compendium</w:t>
            </w:r>
          </w:p>
        </w:tc>
      </w:tr>
    </w:tbl>
    <w:p w14:paraId="02FA8419" w14:textId="2246ED91" w:rsidR="009A261C" w:rsidRPr="009A261C" w:rsidRDefault="009A261C" w:rsidP="009A261C">
      <w:pPr>
        <w:pStyle w:val="NormalIndent"/>
        <w:spacing w:before="240" w:after="240"/>
        <w:ind w:firstLine="0"/>
        <w:jc w:val="center"/>
      </w:pPr>
      <w:r w:rsidRPr="009A261C">
        <w:t>Table 1: Example attribute of the OHSUMED collection</w:t>
      </w:r>
    </w:p>
    <w:p w14:paraId="14C48B00" w14:textId="0D662321" w:rsidR="00212B10" w:rsidRPr="00852812" w:rsidRDefault="00353343" w:rsidP="00354D15">
      <w:pPr>
        <w:pStyle w:val="NormalIndent"/>
        <w:rPr>
          <w:lang w:val="en-GB"/>
        </w:rPr>
      </w:pPr>
      <w:r w:rsidRPr="00852812">
        <w:rPr>
          <w:lang w:val="en-GB"/>
        </w:rPr>
        <w:t xml:space="preserve">In the above formulas, </w:t>
      </w:r>
      <w:r w:rsidRPr="00852812">
        <w:rPr>
          <w:i/>
          <w:lang w:val="en-GB"/>
        </w:rPr>
        <w:t>q</w:t>
      </w:r>
      <w:r w:rsidRPr="00852812">
        <w:rPr>
          <w:i/>
          <w:vertAlign w:val="subscript"/>
          <w:lang w:val="en-GB"/>
        </w:rPr>
        <w:t>i</w:t>
      </w:r>
      <w:r w:rsidRPr="00852812">
        <w:rPr>
          <w:lang w:val="en-GB"/>
        </w:rPr>
        <w:t xml:space="preserve"> is the query keyword i</w:t>
      </w:r>
      <w:r w:rsidRPr="00852812">
        <w:rPr>
          <w:vertAlign w:val="superscript"/>
          <w:lang w:val="en-GB"/>
        </w:rPr>
        <w:t>th</w:t>
      </w:r>
      <w:r w:rsidRPr="00852812">
        <w:rPr>
          <w:lang w:val="en-GB"/>
        </w:rPr>
        <w:t xml:space="preserve"> in the query </w:t>
      </w:r>
      <w:r w:rsidRPr="00852812">
        <w:rPr>
          <w:i/>
          <w:lang w:val="en-GB"/>
        </w:rPr>
        <w:t>q</w:t>
      </w:r>
      <w:r w:rsidRPr="00852812">
        <w:rPr>
          <w:lang w:val="en-GB"/>
        </w:rPr>
        <w:t xml:space="preserve">, </w:t>
      </w:r>
      <w:r w:rsidRPr="00852812">
        <w:rPr>
          <w:i/>
          <w:lang w:val="en-GB"/>
        </w:rPr>
        <w:t>d</w:t>
      </w:r>
      <w:r w:rsidRPr="00852812">
        <w:rPr>
          <w:lang w:val="en-GB"/>
        </w:rPr>
        <w:t xml:space="preserve"> is the document, </w:t>
      </w:r>
      <w:r w:rsidRPr="00852812">
        <w:rPr>
          <w:i/>
          <w:lang w:val="en-GB"/>
        </w:rPr>
        <w:t>c(q</w:t>
      </w:r>
      <w:r w:rsidRPr="00852812">
        <w:rPr>
          <w:i/>
          <w:vertAlign w:val="subscript"/>
          <w:lang w:val="en-GB"/>
        </w:rPr>
        <w:t>i</w:t>
      </w:r>
      <w:r w:rsidRPr="00852812">
        <w:rPr>
          <w:i/>
          <w:lang w:val="en-GB"/>
        </w:rPr>
        <w:t>, d)</w:t>
      </w:r>
      <w:r w:rsidRPr="00852812">
        <w:rPr>
          <w:lang w:val="en-GB"/>
        </w:rPr>
        <w:t xml:space="preserve"> is the number of occurrences of </w:t>
      </w:r>
      <w:r w:rsidRPr="00852812">
        <w:rPr>
          <w:i/>
          <w:lang w:val="en-GB"/>
        </w:rPr>
        <w:t>q</w:t>
      </w:r>
      <w:r w:rsidRPr="00852812">
        <w:rPr>
          <w:i/>
          <w:vertAlign w:val="subscript"/>
          <w:lang w:val="en-GB"/>
        </w:rPr>
        <w:t>i</w:t>
      </w:r>
      <w:r w:rsidRPr="00852812">
        <w:rPr>
          <w:lang w:val="en-GB"/>
        </w:rPr>
        <w:t xml:space="preserve"> in the document</w:t>
      </w:r>
      <w:r w:rsidRPr="00852812">
        <w:rPr>
          <w:i/>
          <w:lang w:val="en-GB"/>
        </w:rPr>
        <w:t xml:space="preserve"> d</w:t>
      </w:r>
      <w:r w:rsidRPr="00852812">
        <w:rPr>
          <w:lang w:val="en-GB"/>
        </w:rPr>
        <w:t xml:space="preserve">; </w:t>
      </w:r>
      <w:r w:rsidRPr="00852812">
        <w:rPr>
          <w:i/>
          <w:lang w:val="en-GB"/>
        </w:rPr>
        <w:t>C</w:t>
      </w:r>
      <w:r w:rsidRPr="00852812">
        <w:rPr>
          <w:lang w:val="en-GB"/>
        </w:rPr>
        <w:t xml:space="preserve"> is the total number of documents in the corpus, </w:t>
      </w:r>
      <w:r w:rsidRPr="00852812">
        <w:rPr>
          <w:i/>
          <w:lang w:val="en-GB"/>
        </w:rPr>
        <w:t>df(q</w:t>
      </w:r>
      <w:r w:rsidRPr="00852812">
        <w:rPr>
          <w:i/>
          <w:vertAlign w:val="subscript"/>
          <w:lang w:val="en-GB"/>
        </w:rPr>
        <w:t>i</w:t>
      </w:r>
      <w:r w:rsidRPr="00852812">
        <w:rPr>
          <w:i/>
          <w:lang w:val="en-GB"/>
        </w:rPr>
        <w:t>)</w:t>
      </w:r>
      <w:r w:rsidRPr="00852812">
        <w:rPr>
          <w:lang w:val="en-GB"/>
        </w:rPr>
        <w:t xml:space="preserve"> is the number of documents containing the keyword </w:t>
      </w:r>
      <w:r w:rsidRPr="00852812">
        <w:rPr>
          <w:i/>
          <w:lang w:val="en-GB"/>
        </w:rPr>
        <w:t>q</w:t>
      </w:r>
      <w:r w:rsidRPr="00852812">
        <w:rPr>
          <w:i/>
          <w:vertAlign w:val="subscript"/>
          <w:lang w:val="en-GB"/>
        </w:rPr>
        <w:t>i</w:t>
      </w:r>
      <w:r w:rsidRPr="00852812">
        <w:rPr>
          <w:lang w:val="en-GB"/>
        </w:rPr>
        <w:t>. The BM25 and LMIR.JM scores are documented using the BM25 rating model</w:t>
      </w:r>
      <w:r w:rsidR="00171483">
        <w:rPr>
          <w:lang w:val="en-GB"/>
        </w:rPr>
        <w:t xml:space="preserve"> </w:t>
      </w:r>
      <w:r w:rsidRPr="00852812">
        <w:rPr>
          <w:lang w:val="en-GB"/>
        </w:rPr>
        <w:t>and the Jelinek</w:t>
      </w:r>
      <w:r w:rsidR="00171483">
        <w:rPr>
          <w:lang w:val="en-GB"/>
        </w:rPr>
        <w:t xml:space="preserve"> </w:t>
      </w:r>
      <w:r w:rsidRPr="00852812">
        <w:rPr>
          <w:lang w:val="en-GB"/>
        </w:rPr>
        <w:t>-</w:t>
      </w:r>
      <w:r w:rsidR="00171483">
        <w:rPr>
          <w:lang w:val="en-GB"/>
        </w:rPr>
        <w:t xml:space="preserve"> </w:t>
      </w:r>
      <w:r w:rsidRPr="00852812">
        <w:rPr>
          <w:lang w:val="en-GB"/>
        </w:rPr>
        <w:t xml:space="preserve">Mercer smoothing language model </w:t>
      </w:r>
      <w:r w:rsidRPr="00171483">
        <w:rPr>
          <w:lang w:val="en-GB"/>
        </w:rPr>
        <w:t>[</w:t>
      </w:r>
      <w:r w:rsidR="00171483" w:rsidRPr="00171483">
        <w:rPr>
          <w:lang w:val="en-GB"/>
        </w:rPr>
        <w:t>19</w:t>
      </w:r>
      <w:r w:rsidRPr="00171483">
        <w:rPr>
          <w:lang w:val="en-GB"/>
        </w:rPr>
        <w:t>].</w:t>
      </w:r>
    </w:p>
    <w:p w14:paraId="73D52AFD" w14:textId="468098C3" w:rsidR="00353343" w:rsidRPr="00852812" w:rsidRDefault="00790053" w:rsidP="00383397">
      <w:pPr>
        <w:pStyle w:val="Heading2"/>
        <w:rPr>
          <w:lang w:val="en-GB"/>
        </w:rPr>
      </w:pPr>
      <w:r w:rsidRPr="00852812">
        <w:rPr>
          <w:lang w:val="en-GB"/>
        </w:rPr>
        <w:t>Modelling</w:t>
      </w:r>
      <w:r w:rsidR="00383397" w:rsidRPr="00852812">
        <w:rPr>
          <w:lang w:val="en-GB"/>
        </w:rPr>
        <w:t xml:space="preserve"> application of genetic programming</w:t>
      </w:r>
    </w:p>
    <w:p w14:paraId="220B9BC1" w14:textId="1B6D3BBC" w:rsidR="0060755D" w:rsidRPr="00852812" w:rsidRDefault="0060755D" w:rsidP="0060755D">
      <w:pPr>
        <w:rPr>
          <w:lang w:val="en-GB"/>
        </w:rPr>
      </w:pPr>
      <w:r w:rsidRPr="00852812">
        <w:rPr>
          <w:lang w:val="en-GB"/>
        </w:rPr>
        <w:t xml:space="preserve">The GP application solution for rating learning </w:t>
      </w:r>
      <w:r w:rsidR="008D794E" w:rsidRPr="00852812">
        <w:rPr>
          <w:lang w:val="en-GB"/>
        </w:rPr>
        <w:t xml:space="preserve">is as </w:t>
      </w:r>
      <w:r w:rsidRPr="00852812">
        <w:rPr>
          <w:lang w:val="en-GB"/>
        </w:rPr>
        <w:t>following model:</w:t>
      </w:r>
    </w:p>
    <w:p w14:paraId="32630BE3" w14:textId="11606E71" w:rsidR="0060755D" w:rsidRPr="00852812" w:rsidRDefault="008D794E" w:rsidP="0060755D">
      <w:pPr>
        <w:rPr>
          <w:lang w:val="en-GB"/>
        </w:rPr>
      </w:pPr>
      <w:r w:rsidRPr="00852812">
        <w:rPr>
          <w:lang w:val="en-GB"/>
        </w:rPr>
        <w:t xml:space="preserve">- </w:t>
      </w:r>
      <w:r w:rsidR="0060755D" w:rsidRPr="00852812">
        <w:rPr>
          <w:b/>
          <w:lang w:val="en-GB"/>
        </w:rPr>
        <w:t>Input 1</w:t>
      </w:r>
      <w:r w:rsidR="0060755D" w:rsidRPr="00852812">
        <w:rPr>
          <w:lang w:val="en-GB"/>
        </w:rPr>
        <w:t xml:space="preserve">: Training data set </w:t>
      </w:r>
      <w:r w:rsidR="0060755D" w:rsidRPr="00852812">
        <w:rPr>
          <w:i/>
          <w:lang w:val="en-GB"/>
        </w:rPr>
        <w:t>D</w:t>
      </w:r>
      <w:r w:rsidR="0060755D" w:rsidRPr="00852812">
        <w:rPr>
          <w:lang w:val="en-GB"/>
        </w:rPr>
        <w:t xml:space="preserve"> with recording records in the form </w:t>
      </w:r>
      <w:r w:rsidRPr="00852812">
        <w:rPr>
          <w:lang w:val="en-GB"/>
        </w:rPr>
        <w:t>of the OHSUMED collection</w:t>
      </w:r>
      <w:r w:rsidR="0060755D" w:rsidRPr="00852812">
        <w:rPr>
          <w:lang w:val="en-GB"/>
        </w:rPr>
        <w:t>;</w:t>
      </w:r>
    </w:p>
    <w:p w14:paraId="1CCBD5F7" w14:textId="07375BE7" w:rsidR="0060755D" w:rsidRPr="00852812" w:rsidRDefault="008D794E" w:rsidP="0060755D">
      <w:pPr>
        <w:rPr>
          <w:lang w:val="en-GB"/>
        </w:rPr>
      </w:pPr>
      <w:r w:rsidRPr="00852812">
        <w:rPr>
          <w:lang w:val="en-GB"/>
        </w:rPr>
        <w:t xml:space="preserve">- </w:t>
      </w:r>
      <w:r w:rsidR="0060755D" w:rsidRPr="00852812">
        <w:rPr>
          <w:b/>
          <w:lang w:val="en-GB"/>
        </w:rPr>
        <w:t>Input 2</w:t>
      </w:r>
      <w:r w:rsidR="0060755D" w:rsidRPr="00852812">
        <w:rPr>
          <w:lang w:val="en-GB"/>
        </w:rPr>
        <w:t xml:space="preserve">: Parameters </w:t>
      </w:r>
      <w:r w:rsidR="0060755D" w:rsidRPr="00852812">
        <w:rPr>
          <w:i/>
          <w:lang w:val="en-GB"/>
        </w:rPr>
        <w:t>N</w:t>
      </w:r>
      <w:r w:rsidR="0060755D" w:rsidRPr="00852812">
        <w:rPr>
          <w:i/>
          <w:vertAlign w:val="subscript"/>
          <w:lang w:val="en-GB"/>
        </w:rPr>
        <w:t>g</w:t>
      </w:r>
      <w:r w:rsidR="0060755D" w:rsidRPr="00852812">
        <w:rPr>
          <w:lang w:val="en-GB"/>
        </w:rPr>
        <w:t xml:space="preserve"> is the number of generations, </w:t>
      </w:r>
      <w:r w:rsidR="0060755D" w:rsidRPr="00852812">
        <w:rPr>
          <w:i/>
          <w:lang w:val="en-GB"/>
        </w:rPr>
        <w:t>N</w:t>
      </w:r>
      <w:r w:rsidR="0060755D" w:rsidRPr="00852812">
        <w:rPr>
          <w:i/>
          <w:vertAlign w:val="subscript"/>
          <w:lang w:val="en-GB"/>
        </w:rPr>
        <w:t>p</w:t>
      </w:r>
      <w:r w:rsidR="0060755D" w:rsidRPr="00852812">
        <w:rPr>
          <w:lang w:val="en-GB"/>
        </w:rPr>
        <w:t xml:space="preserve"> is the number of individuals per generation, </w:t>
      </w:r>
      <w:r w:rsidR="0060755D" w:rsidRPr="00852812">
        <w:rPr>
          <w:i/>
          <w:lang w:val="en-GB"/>
        </w:rPr>
        <w:t>N</w:t>
      </w:r>
      <w:r w:rsidR="0060755D" w:rsidRPr="00852812">
        <w:rPr>
          <w:i/>
          <w:vertAlign w:val="subscript"/>
          <w:lang w:val="en-GB"/>
        </w:rPr>
        <w:t>c</w:t>
      </w:r>
      <w:r w:rsidR="0060755D" w:rsidRPr="00852812">
        <w:rPr>
          <w:lang w:val="en-GB"/>
        </w:rPr>
        <w:t xml:space="preserve"> is the hybrid speed, </w:t>
      </w:r>
      <w:r w:rsidR="0060755D" w:rsidRPr="00852812">
        <w:rPr>
          <w:i/>
          <w:lang w:val="en-GB"/>
        </w:rPr>
        <w:t>N</w:t>
      </w:r>
      <w:r w:rsidR="0060755D" w:rsidRPr="00852812">
        <w:rPr>
          <w:i/>
          <w:vertAlign w:val="subscript"/>
          <w:lang w:val="en-GB"/>
        </w:rPr>
        <w:t>m</w:t>
      </w:r>
      <w:r w:rsidR="0060755D" w:rsidRPr="00852812">
        <w:rPr>
          <w:lang w:val="en-GB"/>
        </w:rPr>
        <w:t xml:space="preserve"> is the speed of the mutation.</w:t>
      </w:r>
    </w:p>
    <w:p w14:paraId="4E5FF8E5" w14:textId="428428B9" w:rsidR="00383397" w:rsidRPr="00852812" w:rsidRDefault="008D794E" w:rsidP="0060755D">
      <w:pPr>
        <w:rPr>
          <w:lang w:val="en-GB"/>
        </w:rPr>
      </w:pPr>
      <w:r w:rsidRPr="00852812">
        <w:rPr>
          <w:lang w:val="en-GB"/>
        </w:rPr>
        <w:t xml:space="preserve">- </w:t>
      </w:r>
      <w:r w:rsidR="0060755D" w:rsidRPr="00852812">
        <w:rPr>
          <w:b/>
          <w:lang w:val="en-GB"/>
        </w:rPr>
        <w:t>Output</w:t>
      </w:r>
      <w:r w:rsidRPr="00852812">
        <w:rPr>
          <w:lang w:val="en-GB"/>
        </w:rPr>
        <w:t xml:space="preserve">: The rank function </w:t>
      </w:r>
      <w:r w:rsidRPr="00852812">
        <w:rPr>
          <w:i/>
          <w:lang w:val="en-GB"/>
        </w:rPr>
        <w:t>F</w:t>
      </w:r>
      <w:r w:rsidR="0060755D" w:rsidRPr="00852812">
        <w:rPr>
          <w:i/>
          <w:lang w:val="en-GB"/>
        </w:rPr>
        <w:t>(q, d)</w:t>
      </w:r>
      <w:r w:rsidR="0060755D" w:rsidRPr="00852812">
        <w:rPr>
          <w:lang w:val="en-GB"/>
        </w:rPr>
        <w:t xml:space="preserve">, which sets the value to a real number, corresponds to the relevance of the document </w:t>
      </w:r>
      <w:r w:rsidR="0060755D" w:rsidRPr="00852812">
        <w:rPr>
          <w:i/>
          <w:lang w:val="en-GB"/>
        </w:rPr>
        <w:t>d</w:t>
      </w:r>
      <w:r w:rsidR="0060755D" w:rsidRPr="00852812">
        <w:rPr>
          <w:lang w:val="en-GB"/>
        </w:rPr>
        <w:t xml:space="preserve"> to the query </w:t>
      </w:r>
      <w:r w:rsidR="0060755D" w:rsidRPr="00852812">
        <w:rPr>
          <w:i/>
          <w:lang w:val="en-GB"/>
        </w:rPr>
        <w:t>q</w:t>
      </w:r>
      <w:r w:rsidR="0060755D" w:rsidRPr="00852812">
        <w:rPr>
          <w:lang w:val="en-GB"/>
        </w:rPr>
        <w:t>.</w:t>
      </w:r>
    </w:p>
    <w:p w14:paraId="03006278" w14:textId="77777777" w:rsidR="000A3A4C" w:rsidRPr="00852812" w:rsidRDefault="000A3A4C" w:rsidP="000A3A4C">
      <w:pPr>
        <w:pStyle w:val="NormalIndent"/>
        <w:rPr>
          <w:lang w:val="en-GB"/>
        </w:rPr>
      </w:pPr>
      <w:r w:rsidRPr="00852812">
        <w:rPr>
          <w:lang w:val="en-GB"/>
        </w:rPr>
        <w:t>The training process consists of five steps as follows:</w:t>
      </w:r>
    </w:p>
    <w:p w14:paraId="40CE4147" w14:textId="5C250CD6" w:rsidR="000A3A4C" w:rsidRPr="00852812" w:rsidRDefault="000A3A4C" w:rsidP="000A3A4C">
      <w:pPr>
        <w:pStyle w:val="NormalIndent"/>
        <w:jc w:val="left"/>
        <w:rPr>
          <w:lang w:val="en-GB"/>
        </w:rPr>
      </w:pPr>
      <w:r w:rsidRPr="00852812">
        <w:rPr>
          <w:lang w:val="en-GB"/>
        </w:rPr>
        <w:t xml:space="preserve">- </w:t>
      </w:r>
      <w:r w:rsidRPr="00852812">
        <w:rPr>
          <w:i/>
          <w:lang w:val="en-GB"/>
        </w:rPr>
        <w:t>Step 1</w:t>
      </w:r>
      <w:r w:rsidRPr="00852812">
        <w:rPr>
          <w:lang w:val="en-GB"/>
        </w:rPr>
        <w:t>: Randomly identify first generation individuals;</w:t>
      </w:r>
    </w:p>
    <w:p w14:paraId="43AB16AA" w14:textId="33368FD8" w:rsidR="000A3A4C" w:rsidRPr="00852812" w:rsidRDefault="000A3A4C" w:rsidP="000A3A4C">
      <w:pPr>
        <w:pStyle w:val="NormalIndent"/>
        <w:rPr>
          <w:lang w:val="en-GB"/>
        </w:rPr>
      </w:pPr>
      <w:r w:rsidRPr="00852812">
        <w:rPr>
          <w:lang w:val="en-GB"/>
        </w:rPr>
        <w:t xml:space="preserve">- </w:t>
      </w:r>
      <w:r w:rsidRPr="00852812">
        <w:rPr>
          <w:i/>
          <w:lang w:val="en-GB"/>
        </w:rPr>
        <w:t>Step 2</w:t>
      </w:r>
      <w:r w:rsidRPr="00852812">
        <w:rPr>
          <w:lang w:val="en-GB"/>
        </w:rPr>
        <w:t>: Determine the value of the content for each individual;</w:t>
      </w:r>
    </w:p>
    <w:p w14:paraId="15914862" w14:textId="5F284867" w:rsidR="000A3A4C" w:rsidRPr="00852812" w:rsidRDefault="000A3A4C" w:rsidP="000A3A4C">
      <w:pPr>
        <w:pStyle w:val="NormalIndent"/>
        <w:rPr>
          <w:lang w:val="en-GB"/>
        </w:rPr>
      </w:pPr>
      <w:r w:rsidRPr="00852812">
        <w:rPr>
          <w:lang w:val="en-GB"/>
        </w:rPr>
        <w:t xml:space="preserve">- </w:t>
      </w:r>
      <w:r w:rsidRPr="00852812">
        <w:rPr>
          <w:i/>
          <w:lang w:val="en-GB"/>
        </w:rPr>
        <w:t>Step 3</w:t>
      </w:r>
      <w:r w:rsidRPr="00852812">
        <w:rPr>
          <w:lang w:val="en-GB"/>
        </w:rPr>
        <w:t>: Perform hybrid and mutation operations;</w:t>
      </w:r>
    </w:p>
    <w:p w14:paraId="01929C2A" w14:textId="7400B493" w:rsidR="000A3A4C" w:rsidRPr="00852812" w:rsidRDefault="000A3A4C" w:rsidP="000A3A4C">
      <w:pPr>
        <w:pStyle w:val="NormalIndent"/>
        <w:rPr>
          <w:lang w:val="en-GB"/>
        </w:rPr>
      </w:pPr>
      <w:r w:rsidRPr="00852812">
        <w:rPr>
          <w:i/>
          <w:lang w:val="en-GB"/>
        </w:rPr>
        <w:t>- Step 4</w:t>
      </w:r>
      <w:r w:rsidRPr="00852812">
        <w:rPr>
          <w:lang w:val="en-GB"/>
        </w:rPr>
        <w:t xml:space="preserve">: Create a new generation and repeat steps from 2 to 4 until you have enough </w:t>
      </w:r>
      <w:r w:rsidRPr="00852812">
        <w:rPr>
          <w:i/>
          <w:lang w:val="en-GB"/>
        </w:rPr>
        <w:t>N</w:t>
      </w:r>
      <w:r w:rsidRPr="00852812">
        <w:rPr>
          <w:i/>
          <w:vertAlign w:val="subscript"/>
          <w:lang w:val="en-GB"/>
        </w:rPr>
        <w:t>g</w:t>
      </w:r>
      <w:r w:rsidRPr="00852812">
        <w:rPr>
          <w:i/>
          <w:lang w:val="en-GB"/>
        </w:rPr>
        <w:t>;</w:t>
      </w:r>
    </w:p>
    <w:p w14:paraId="631B2742" w14:textId="0714DD28" w:rsidR="008D794E" w:rsidRPr="00852812" w:rsidRDefault="000A3A4C" w:rsidP="000A3A4C">
      <w:pPr>
        <w:pStyle w:val="NormalIndent"/>
        <w:rPr>
          <w:lang w:val="en-GB"/>
        </w:rPr>
      </w:pPr>
      <w:r w:rsidRPr="00852812">
        <w:rPr>
          <w:lang w:val="en-GB"/>
        </w:rPr>
        <w:t xml:space="preserve">- </w:t>
      </w:r>
      <w:r w:rsidRPr="00852812">
        <w:rPr>
          <w:i/>
          <w:lang w:val="en-GB"/>
        </w:rPr>
        <w:t>Step 5</w:t>
      </w:r>
      <w:r w:rsidRPr="00852812">
        <w:rPr>
          <w:lang w:val="en-GB"/>
        </w:rPr>
        <w:t>: Choose the best individual result.</w:t>
      </w:r>
    </w:p>
    <w:p w14:paraId="0CCF4849" w14:textId="19CEEE4B" w:rsidR="000A3A4C" w:rsidRPr="00852812" w:rsidRDefault="00F376BA" w:rsidP="000A3A4C">
      <w:pPr>
        <w:pStyle w:val="NormalIndent"/>
        <w:rPr>
          <w:lang w:val="en-GB"/>
        </w:rPr>
      </w:pPr>
      <w:r w:rsidRPr="00852812">
        <w:rPr>
          <w:lang w:val="en-GB"/>
        </w:rPr>
        <w:t xml:space="preserve">Each individual (gene) is defined as a function </w:t>
      </w:r>
      <w:r w:rsidRPr="00852812">
        <w:rPr>
          <w:i/>
          <w:lang w:val="en-GB"/>
        </w:rPr>
        <w:t>f(q, d)</w:t>
      </w:r>
      <w:r w:rsidRPr="00852812">
        <w:rPr>
          <w:lang w:val="en-GB"/>
        </w:rPr>
        <w:t xml:space="preserve"> that measures the relevance of the document to the query, with the following options:</w:t>
      </w:r>
    </w:p>
    <w:p w14:paraId="32988226" w14:textId="1E9361F3" w:rsidR="00F376BA" w:rsidRPr="00852812" w:rsidRDefault="00F376BA" w:rsidP="000A3A4C">
      <w:pPr>
        <w:pStyle w:val="NormalIndent"/>
        <w:rPr>
          <w:lang w:val="en-GB"/>
        </w:rPr>
      </w:pPr>
      <w:r w:rsidRPr="00852812">
        <w:rPr>
          <w:lang w:val="en-GB"/>
        </w:rPr>
        <w:t>- Option 1: The linear function uses 45 attributes:</w:t>
      </w:r>
    </w:p>
    <w:p w14:paraId="1721738F" w14:textId="75797C7B" w:rsidR="00F376BA" w:rsidRPr="00852812" w:rsidRDefault="00F376BA" w:rsidP="000A3A4C">
      <w:pPr>
        <w:pStyle w:val="NormalIndent"/>
        <w:rPr>
          <w:lang w:val="en-GB"/>
        </w:rPr>
      </w:pPr>
      <m:oMathPara>
        <m:oMath>
          <m:r>
            <w:rPr>
              <w:rFonts w:ascii="Cambria Math" w:hAnsi="Cambria Math"/>
              <w:lang w:val="en-GB"/>
            </w:rPr>
            <m:t>TF-AF=</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45</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45</m:t>
              </m:r>
            </m:sub>
          </m:sSub>
        </m:oMath>
      </m:oMathPara>
    </w:p>
    <w:p w14:paraId="6025F7AA" w14:textId="742B22C8" w:rsidR="00F376BA" w:rsidRPr="00852812" w:rsidRDefault="00F376BA" w:rsidP="000A3A4C">
      <w:pPr>
        <w:pStyle w:val="NormalIndent"/>
        <w:rPr>
          <w:lang w:val="en-GB"/>
        </w:rPr>
      </w:pPr>
      <w:r w:rsidRPr="00852812">
        <w:rPr>
          <w:lang w:val="en-GB"/>
        </w:rPr>
        <w:t>- Option 2: Linear function, using only a selective random attribute:</w:t>
      </w:r>
    </w:p>
    <w:p w14:paraId="35E23AE2" w14:textId="0BA0B7FA" w:rsidR="00F376BA" w:rsidRPr="00852812" w:rsidRDefault="00EF3E1C" w:rsidP="000A3A4C">
      <w:pPr>
        <w:pStyle w:val="NormalIndent"/>
        <w:rPr>
          <w:lang w:val="en-GB"/>
        </w:rPr>
      </w:pPr>
      <m:oMathPara>
        <m:oMath>
          <m:r>
            <w:rPr>
              <w:rFonts w:ascii="Cambria Math" w:hAnsi="Cambria Math"/>
              <w:lang w:val="en-GB"/>
            </w:rPr>
            <m:t>TF-RF=</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in</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in</m:t>
              </m:r>
            </m:sub>
          </m:sSub>
        </m:oMath>
      </m:oMathPara>
    </w:p>
    <w:p w14:paraId="7FC90F5E" w14:textId="65BCDAAC" w:rsidR="00EF3E1C" w:rsidRPr="00852812" w:rsidRDefault="009D63FD" w:rsidP="000A3A4C">
      <w:pPr>
        <w:pStyle w:val="NormalIndent"/>
        <w:rPr>
          <w:lang w:val="en-GB"/>
        </w:rPr>
      </w:pPr>
      <w:r w:rsidRPr="00852812">
        <w:rPr>
          <w:lang w:val="en-GB"/>
        </w:rPr>
        <w:t xml:space="preserve">- Option 3: Apply function to attributes. Limit the use of functions </w:t>
      </w:r>
      <w:r w:rsidRPr="00852812">
        <w:rPr>
          <w:i/>
          <w:lang w:val="en-GB"/>
        </w:rPr>
        <w:t>x, 1/x, sin</w:t>
      </w:r>
      <w:r w:rsidRPr="00852812">
        <w:rPr>
          <w:lang w:val="en-GB"/>
        </w:rPr>
        <w:t>(</w:t>
      </w:r>
      <w:r w:rsidRPr="00852812">
        <w:rPr>
          <w:i/>
          <w:lang w:val="en-GB"/>
        </w:rPr>
        <w:t>x</w:t>
      </w:r>
      <w:r w:rsidRPr="00852812">
        <w:rPr>
          <w:lang w:val="en-GB"/>
        </w:rPr>
        <w:t>)</w:t>
      </w:r>
      <w:r w:rsidRPr="00852812">
        <w:rPr>
          <w:i/>
          <w:lang w:val="en-GB"/>
        </w:rPr>
        <w:t>, log</w:t>
      </w:r>
      <w:r w:rsidRPr="00852812">
        <w:rPr>
          <w:lang w:val="en-GB"/>
        </w:rPr>
        <w:t>(</w:t>
      </w:r>
      <w:r w:rsidRPr="00852812">
        <w:rPr>
          <w:i/>
          <w:lang w:val="en-GB"/>
        </w:rPr>
        <w:t>x</w:t>
      </w:r>
      <w:r w:rsidRPr="00852812">
        <w:rPr>
          <w:lang w:val="en-GB"/>
        </w:rPr>
        <w:t>)</w:t>
      </w:r>
      <w:r w:rsidRPr="00852812">
        <w:rPr>
          <w:i/>
          <w:lang w:val="en-GB"/>
        </w:rPr>
        <w:t>,</w:t>
      </w:r>
      <w:r w:rsidRPr="00852812">
        <w:rPr>
          <w:lang w:val="en-GB"/>
        </w:rPr>
        <w:t xml:space="preserve"> and </w:t>
      </w:r>
      <w:r w:rsidRPr="00852812">
        <w:rPr>
          <w:i/>
          <w:lang w:val="en-GB"/>
        </w:rPr>
        <w:t>1/</w:t>
      </w:r>
      <w:r w:rsidRPr="00852812">
        <w:rPr>
          <w:lang w:val="en-GB"/>
        </w:rPr>
        <w:t>(</w:t>
      </w:r>
      <w:r w:rsidRPr="00852812">
        <w:rPr>
          <w:i/>
          <w:lang w:val="en-GB"/>
        </w:rPr>
        <w:t>1+e</w:t>
      </w:r>
      <w:r w:rsidRPr="00852812">
        <w:rPr>
          <w:i/>
          <w:vertAlign w:val="superscript"/>
          <w:lang w:val="en-GB"/>
        </w:rPr>
        <w:t>x</w:t>
      </w:r>
      <w:r w:rsidRPr="00852812">
        <w:rPr>
          <w:lang w:val="en-GB"/>
        </w:rPr>
        <w:t>).</w:t>
      </w:r>
    </w:p>
    <w:p w14:paraId="2CAF8CE4" w14:textId="0B7B26B9" w:rsidR="009D63FD" w:rsidRPr="00852812" w:rsidRDefault="009D63FD" w:rsidP="000A3A4C">
      <w:pPr>
        <w:pStyle w:val="NormalIndent"/>
        <w:rPr>
          <w:lang w:val="en-GB"/>
        </w:rPr>
      </w:pPr>
      <m:oMathPara>
        <m:oMath>
          <m:r>
            <w:rPr>
              <w:rFonts w:ascii="Cambria Math" w:hAnsi="Cambria Math"/>
              <w:lang w:val="en-GB"/>
            </w:rPr>
            <m:t>TF-FF=</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1</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1</m:t>
              </m:r>
            </m:sub>
          </m:sSub>
          <m:r>
            <m:rPr>
              <m:sty m:val="p"/>
            </m:rPr>
            <w:rPr>
              <w:rFonts w:ascii="Cambria Math" w:hAnsi="Cambria Math"/>
              <w:lang w:val="en-GB"/>
            </w:rPr>
            <m:t>)</m:t>
          </m:r>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(f</m:t>
              </m:r>
            </m:e>
            <m:sub>
              <m:r>
                <w:rPr>
                  <w:rFonts w:ascii="Cambria Math" w:hAnsi="Cambria Math"/>
                  <w:lang w:val="en-GB"/>
                </w:rPr>
                <m:t>2</m:t>
              </m:r>
            </m:sub>
          </m:sSub>
          <m:r>
            <m:rPr>
              <m:sty m:val="p"/>
            </m:rPr>
            <w:rPr>
              <w:rFonts w:ascii="Cambria Math" w:hAnsi="Cambria Math"/>
              <w:lang w:val="en-GB"/>
            </w:rPr>
            <m:t>)</m:t>
          </m:r>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45</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45</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45</m:t>
              </m:r>
            </m:sub>
          </m:sSub>
          <m:r>
            <m:rPr>
              <m:sty m:val="p"/>
            </m:rPr>
            <w:rPr>
              <w:rFonts w:ascii="Cambria Math" w:hAnsi="Cambria Math"/>
              <w:lang w:val="en-GB"/>
            </w:rPr>
            <m:t>)</m:t>
          </m:r>
        </m:oMath>
      </m:oMathPara>
    </w:p>
    <w:p w14:paraId="1FDE6109" w14:textId="0A908747" w:rsidR="009D63FD" w:rsidRPr="00852812" w:rsidRDefault="009D63FD" w:rsidP="000A3A4C">
      <w:pPr>
        <w:pStyle w:val="NormalIndent"/>
        <w:rPr>
          <w:lang w:val="en-GB"/>
        </w:rPr>
      </w:pPr>
      <w:r w:rsidRPr="00852812">
        <w:rPr>
          <w:lang w:val="en-GB"/>
        </w:rPr>
        <w:lastRenderedPageBreak/>
        <w:t xml:space="preserve">- Option 4: Create a </w:t>
      </w:r>
      <w:r w:rsidRPr="00852812">
        <w:rPr>
          <w:i/>
          <w:lang w:val="en-GB"/>
        </w:rPr>
        <w:t>TF-GF</w:t>
      </w:r>
      <w:r w:rsidRPr="00852812">
        <w:rPr>
          <w:lang w:val="en-GB"/>
        </w:rPr>
        <w:t xml:space="preserve"> function similar to the one presented in [</w:t>
      </w:r>
      <w:r w:rsidR="006A086E">
        <w:t>20</w:t>
      </w:r>
      <w:r w:rsidRPr="00852812">
        <w:rPr>
          <w:lang w:val="en-GB"/>
        </w:rPr>
        <w:t>], but retain the evaluation of non-linear functions. The function is binary tree, with inner vertices being operators, leaf vertices are constants or variables.</w:t>
      </w:r>
    </w:p>
    <w:p w14:paraId="32A491ED" w14:textId="45127DBB" w:rsidR="001943AD" w:rsidRPr="00852812" w:rsidRDefault="001943AD" w:rsidP="001943AD">
      <w:pPr>
        <w:pStyle w:val="NormalIndent"/>
        <w:rPr>
          <w:lang w:val="en-GB"/>
        </w:rPr>
      </w:pPr>
      <w:r w:rsidRPr="00852812">
        <w:rPr>
          <w:lang w:val="en-GB"/>
        </w:rPr>
        <w:t xml:space="preserve">In the formulas, </w:t>
      </w:r>
      <w:r w:rsidRPr="00852812">
        <w:rPr>
          <w:i/>
          <w:lang w:val="en-GB"/>
        </w:rPr>
        <w:t>a</w:t>
      </w:r>
      <w:r w:rsidRPr="00852812">
        <w:rPr>
          <w:i/>
          <w:vertAlign w:val="subscript"/>
          <w:lang w:val="en-GB"/>
        </w:rPr>
        <w:t>i</w:t>
      </w:r>
      <w:r w:rsidRPr="00852812">
        <w:rPr>
          <w:lang w:val="en-GB"/>
        </w:rPr>
        <w:t xml:space="preserve"> are the parameters, </w:t>
      </w:r>
      <w:r w:rsidRPr="00852812">
        <w:rPr>
          <w:i/>
          <w:lang w:val="en-GB"/>
        </w:rPr>
        <w:t>f</w:t>
      </w:r>
      <w:r w:rsidRPr="00852812">
        <w:rPr>
          <w:i/>
          <w:vertAlign w:val="subscript"/>
          <w:lang w:val="en-GB"/>
        </w:rPr>
        <w:t>i</w:t>
      </w:r>
      <w:r w:rsidRPr="00852812">
        <w:rPr>
          <w:lang w:val="en-GB"/>
        </w:rPr>
        <w:t xml:space="preserve"> are the attribute values of the document, </w:t>
      </w:r>
      <w:r w:rsidRPr="00852812">
        <w:rPr>
          <w:i/>
          <w:lang w:val="en-GB"/>
        </w:rPr>
        <w:t>h</w:t>
      </w:r>
      <w:r w:rsidRPr="00852812">
        <w:rPr>
          <w:i/>
          <w:vertAlign w:val="subscript"/>
          <w:lang w:val="en-GB"/>
        </w:rPr>
        <w:t>i</w:t>
      </w:r>
      <w:r w:rsidRPr="00852812">
        <w:rPr>
          <w:lang w:val="en-GB"/>
        </w:rPr>
        <w:t xml:space="preserve"> are the function.</w:t>
      </w:r>
    </w:p>
    <w:p w14:paraId="10607F82" w14:textId="4C7BF374" w:rsidR="00B83F6E" w:rsidRPr="00852812" w:rsidRDefault="001943AD" w:rsidP="00B83F6E">
      <w:pPr>
        <w:pStyle w:val="NormalIndent"/>
        <w:rPr>
          <w:lang w:val="en-GB"/>
        </w:rPr>
      </w:pPr>
      <w:r w:rsidRPr="00852812">
        <w:rPr>
          <w:lang w:val="en-GB"/>
        </w:rPr>
        <w:t xml:space="preserve">In options 1, 2 and 3, to hybridize two individuals </w:t>
      </w:r>
      <w:r w:rsidRPr="00852812">
        <w:rPr>
          <w:i/>
          <w:lang w:val="en-GB"/>
        </w:rPr>
        <w:t>f</w:t>
      </w:r>
      <w:r w:rsidRPr="00852812">
        <w:rPr>
          <w:i/>
          <w:vertAlign w:val="subscript"/>
          <w:lang w:val="en-GB"/>
        </w:rPr>
        <w:t>1</w:t>
      </w:r>
      <w:r w:rsidRPr="00852812">
        <w:rPr>
          <w:i/>
          <w:lang w:val="en-GB"/>
        </w:rPr>
        <w:t>(q, d)</w:t>
      </w:r>
      <w:r w:rsidRPr="00852812">
        <w:rPr>
          <w:lang w:val="en-GB"/>
        </w:rPr>
        <w:t xml:space="preserve"> and</w:t>
      </w:r>
      <w:r w:rsidRPr="00852812">
        <w:rPr>
          <w:i/>
          <w:lang w:val="en-GB"/>
        </w:rPr>
        <w:t xml:space="preserve"> f</w:t>
      </w:r>
      <w:r w:rsidRPr="00852812">
        <w:rPr>
          <w:i/>
          <w:vertAlign w:val="subscript"/>
          <w:lang w:val="en-GB"/>
        </w:rPr>
        <w:t>2</w:t>
      </w:r>
      <w:r w:rsidRPr="00852812">
        <w:rPr>
          <w:i/>
          <w:lang w:val="en-GB"/>
        </w:rPr>
        <w:t>(q, d)</w:t>
      </w:r>
      <w:r w:rsidRPr="00852812">
        <w:rPr>
          <w:lang w:val="en-GB"/>
        </w:rPr>
        <w:t xml:space="preserve">, a random list of parameters has the same index of functions to be exchanged. The mutation operation for the individual, </w:t>
      </w:r>
      <w:r w:rsidRPr="00852812">
        <w:rPr>
          <w:i/>
          <w:lang w:val="en-GB"/>
        </w:rPr>
        <w:t>f(q,d)</w:t>
      </w:r>
      <w:r w:rsidRPr="00852812">
        <w:rPr>
          <w:lang w:val="en-GB"/>
        </w:rPr>
        <w:t xml:space="preserve">, is performed by swapping two random parameters of the function </w:t>
      </w:r>
      <w:r w:rsidRPr="00852812">
        <w:rPr>
          <w:i/>
          <w:lang w:val="en-GB"/>
        </w:rPr>
        <w:t>f(q, d)</w:t>
      </w:r>
      <w:r w:rsidRPr="00852812">
        <w:rPr>
          <w:lang w:val="en-GB"/>
        </w:rPr>
        <w:t>.</w:t>
      </w:r>
    </w:p>
    <w:p w14:paraId="15DD2775" w14:textId="5019BD59" w:rsidR="00B83F6E" w:rsidRPr="00852812" w:rsidRDefault="00B83F6E" w:rsidP="00B83F6E">
      <w:pPr>
        <w:pStyle w:val="NormalIndent"/>
        <w:rPr>
          <w:lang w:val="en-GB"/>
        </w:rPr>
      </w:pPr>
      <w:r w:rsidRPr="00852812">
        <w:rPr>
          <w:lang w:val="en-GB"/>
        </w:rPr>
        <w:t xml:space="preserve">Comparison of search and ranking solutions is usually based on the measures </w:t>
      </w:r>
      <w:r w:rsidR="002E2368">
        <w:rPr>
          <w:i/>
          <w:lang w:val="en-GB"/>
        </w:rPr>
        <w:t>P@k, MAP, NDCG@</w:t>
      </w:r>
      <w:r w:rsidRPr="00852812">
        <w:rPr>
          <w:i/>
          <w:lang w:val="en-GB"/>
        </w:rPr>
        <w:t>k</w:t>
      </w:r>
      <w:r w:rsidRPr="00852812">
        <w:rPr>
          <w:lang w:val="en-GB"/>
        </w:rPr>
        <w:t xml:space="preserve"> </w:t>
      </w:r>
      <w:r w:rsidR="006F1D16">
        <w:rPr>
          <w:lang w:val="en-GB"/>
        </w:rPr>
        <w:t>[</w:t>
      </w:r>
      <w:r w:rsidR="00480653">
        <w:rPr>
          <w:lang w:val="en-GB"/>
        </w:rPr>
        <w:t>20</w:t>
      </w:r>
      <w:r w:rsidR="006F1D16">
        <w:rPr>
          <w:lang w:val="en-GB"/>
        </w:rPr>
        <w:t>]</w:t>
      </w:r>
      <w:r w:rsidRPr="00852812">
        <w:rPr>
          <w:lang w:val="en-GB"/>
        </w:rPr>
        <w:t xml:space="preserve"> that is used to determine the value of the content. Here, we test the fitness function corresponding to the MAP value.</w:t>
      </w:r>
    </w:p>
    <w:p w14:paraId="61BCFE09" w14:textId="42BC4F1F" w:rsidR="001943AD" w:rsidRPr="00852812" w:rsidRDefault="00B83F6E" w:rsidP="00B83F6E">
      <w:pPr>
        <w:pStyle w:val="NormalIndent"/>
        <w:rPr>
          <w:lang w:val="en-GB"/>
        </w:rPr>
      </w:pPr>
      <w:r w:rsidRPr="00852812">
        <w:rPr>
          <w:lang w:val="en-GB"/>
        </w:rPr>
        <w:t xml:space="preserve">In the first two options, </w:t>
      </w:r>
      <w:r w:rsidRPr="00852812">
        <w:rPr>
          <w:i/>
          <w:lang w:val="en-GB"/>
        </w:rPr>
        <w:t>N</w:t>
      </w:r>
      <w:r w:rsidRPr="00852812">
        <w:rPr>
          <w:i/>
          <w:vertAlign w:val="subscript"/>
          <w:lang w:val="en-GB"/>
        </w:rPr>
        <w:t>g</w:t>
      </w:r>
      <w:r w:rsidRPr="00852812">
        <w:rPr>
          <w:i/>
          <w:lang w:val="en-GB"/>
        </w:rPr>
        <w:t>, N</w:t>
      </w:r>
      <w:r w:rsidRPr="00852812">
        <w:rPr>
          <w:i/>
          <w:vertAlign w:val="subscript"/>
          <w:lang w:val="en-GB"/>
        </w:rPr>
        <w:t>p</w:t>
      </w:r>
      <w:r w:rsidRPr="00852812">
        <w:rPr>
          <w:i/>
          <w:lang w:val="en-GB"/>
        </w:rPr>
        <w:t>, N</w:t>
      </w:r>
      <w:r w:rsidRPr="00852812">
        <w:rPr>
          <w:i/>
          <w:vertAlign w:val="subscript"/>
          <w:lang w:val="en-GB"/>
        </w:rPr>
        <w:t>c</w:t>
      </w:r>
      <w:r w:rsidRPr="00852812">
        <w:rPr>
          <w:i/>
          <w:lang w:val="en-GB"/>
        </w:rPr>
        <w:t>, N</w:t>
      </w:r>
      <w:r w:rsidRPr="00852812">
        <w:rPr>
          <w:i/>
          <w:vertAlign w:val="subscript"/>
          <w:lang w:val="en-GB"/>
        </w:rPr>
        <w:t>m</w:t>
      </w:r>
      <w:r w:rsidRPr="00852812">
        <w:rPr>
          <w:lang w:val="en-GB"/>
        </w:rPr>
        <w:t xml:space="preserve"> are respectively 100, 100, 0.9, 0.1. For option 3, </w:t>
      </w:r>
      <w:r w:rsidRPr="00852812">
        <w:rPr>
          <w:i/>
          <w:lang w:val="en-GB"/>
        </w:rPr>
        <w:t>N</w:t>
      </w:r>
      <w:r w:rsidRPr="00852812">
        <w:rPr>
          <w:i/>
          <w:vertAlign w:val="subscript"/>
          <w:lang w:val="en-GB"/>
        </w:rPr>
        <w:t>g</w:t>
      </w:r>
      <w:r w:rsidRPr="00852812">
        <w:rPr>
          <w:i/>
          <w:lang w:val="en-GB"/>
        </w:rPr>
        <w:t>, N</w:t>
      </w:r>
      <w:r w:rsidRPr="00852812">
        <w:rPr>
          <w:i/>
          <w:vertAlign w:val="subscript"/>
          <w:lang w:val="en-GB"/>
        </w:rPr>
        <w:t>p</w:t>
      </w:r>
      <w:r w:rsidRPr="00852812">
        <w:rPr>
          <w:lang w:val="en-GB"/>
        </w:rPr>
        <w:t xml:space="preserve"> are defined as 200,400. In option 4, </w:t>
      </w:r>
      <w:r w:rsidRPr="00852812">
        <w:rPr>
          <w:i/>
          <w:lang w:val="en-GB"/>
        </w:rPr>
        <w:t>N</w:t>
      </w:r>
      <w:r w:rsidRPr="00852812">
        <w:rPr>
          <w:i/>
          <w:vertAlign w:val="subscript"/>
          <w:lang w:val="en-GB"/>
        </w:rPr>
        <w:t>g</w:t>
      </w:r>
      <w:r w:rsidRPr="00852812">
        <w:rPr>
          <w:i/>
          <w:lang w:val="en-GB"/>
        </w:rPr>
        <w:t>, N</w:t>
      </w:r>
      <w:r w:rsidRPr="00852812">
        <w:rPr>
          <w:i/>
          <w:vertAlign w:val="subscript"/>
          <w:lang w:val="en-GB"/>
        </w:rPr>
        <w:t>p</w:t>
      </w:r>
      <w:r w:rsidRPr="00852812">
        <w:rPr>
          <w:i/>
          <w:lang w:val="en-GB"/>
        </w:rPr>
        <w:t>, N</w:t>
      </w:r>
      <w:r w:rsidRPr="00852812">
        <w:rPr>
          <w:i/>
          <w:vertAlign w:val="subscript"/>
          <w:lang w:val="en-GB"/>
        </w:rPr>
        <w:t>c</w:t>
      </w:r>
      <w:r w:rsidRPr="00852812">
        <w:rPr>
          <w:i/>
          <w:lang w:val="en-GB"/>
        </w:rPr>
        <w:t>, N</w:t>
      </w:r>
      <w:r w:rsidRPr="00852812">
        <w:rPr>
          <w:i/>
          <w:vertAlign w:val="subscript"/>
          <w:lang w:val="en-GB"/>
        </w:rPr>
        <w:t>m</w:t>
      </w:r>
      <w:r w:rsidRPr="00852812">
        <w:rPr>
          <w:lang w:val="en-GB"/>
        </w:rPr>
        <w:t xml:space="preserve"> are respectively 1000, 100, 0.9 and 0.2. These values are determined by experiment. The </w:t>
      </w:r>
      <w:r w:rsidRPr="00852812">
        <w:rPr>
          <w:i/>
          <w:lang w:val="en-GB"/>
        </w:rPr>
        <w:t>N</w:t>
      </w:r>
      <w:r w:rsidRPr="00852812">
        <w:rPr>
          <w:i/>
          <w:vertAlign w:val="subscript"/>
          <w:lang w:val="en-GB"/>
        </w:rPr>
        <w:t>g</w:t>
      </w:r>
      <w:r w:rsidRPr="00852812">
        <w:rPr>
          <w:lang w:val="en-GB"/>
        </w:rPr>
        <w:t xml:space="preserve"> value, given in alternatives 3 and 4, is greater due to the complexity and diversity of individuals - the ranking function.</w:t>
      </w:r>
    </w:p>
    <w:p w14:paraId="6242BAAE" w14:textId="77777777" w:rsidR="00071803" w:rsidRPr="00852812" w:rsidRDefault="00071803" w:rsidP="00071803">
      <w:pPr>
        <w:pStyle w:val="Heading1"/>
        <w:rPr>
          <w:lang w:val="en-GB"/>
        </w:rPr>
      </w:pPr>
      <w:r w:rsidRPr="00852812">
        <w:rPr>
          <w:lang w:val="en-GB"/>
        </w:rPr>
        <w:t>Experiment</w:t>
      </w:r>
    </w:p>
    <w:p w14:paraId="6793D1BA" w14:textId="23E0DCA9" w:rsidR="00074C30" w:rsidRPr="00852812" w:rsidRDefault="00074C30" w:rsidP="00074C30">
      <w:pPr>
        <w:pStyle w:val="NormalIndent"/>
        <w:rPr>
          <w:lang w:val="en-GB"/>
        </w:rPr>
      </w:pPr>
      <w:r w:rsidRPr="00852812">
        <w:rPr>
          <w:lang w:val="en-GB"/>
        </w:rPr>
        <w:t xml:space="preserve">The </w:t>
      </w:r>
      <w:r w:rsidRPr="00852812">
        <w:rPr>
          <w:i/>
          <w:lang w:val="en-GB"/>
        </w:rPr>
        <w:t>TF-Ranking</w:t>
      </w:r>
      <w:r w:rsidRPr="00852812">
        <w:rPr>
          <w:lang w:val="en-GB"/>
        </w:rPr>
        <w:t xml:space="preserve"> experimental software, built on the basis of the </w:t>
      </w:r>
      <w:r w:rsidRPr="00852812">
        <w:rPr>
          <w:i/>
          <w:lang w:val="en-GB"/>
        </w:rPr>
        <w:t>PyEvolve</w:t>
      </w:r>
      <w:r w:rsidRPr="00852812">
        <w:rPr>
          <w:lang w:val="en-GB"/>
        </w:rPr>
        <w:t xml:space="preserve"> library, was developed by Christian S. Perone</w:t>
      </w:r>
      <w:r w:rsidRPr="00852812">
        <w:rPr>
          <w:rStyle w:val="FootnoteReference"/>
          <w:lang w:val="en-GB"/>
        </w:rPr>
        <w:footnoteReference w:id="2"/>
      </w:r>
      <w:r w:rsidRPr="00852812">
        <w:rPr>
          <w:lang w:val="en-GB"/>
        </w:rPr>
        <w:t>, which enables the development of a genetic algorithm for development in the Python language.</w:t>
      </w:r>
    </w:p>
    <w:p w14:paraId="4D341FAB" w14:textId="2CE1AEF4" w:rsidR="00B83F6E" w:rsidRPr="00852812" w:rsidRDefault="00074C30" w:rsidP="00074C30">
      <w:pPr>
        <w:pStyle w:val="NormalIndent"/>
        <w:rPr>
          <w:lang w:val="en-GB"/>
        </w:rPr>
      </w:pPr>
      <w:r w:rsidRPr="00852812">
        <w:rPr>
          <w:lang w:val="en-GB"/>
        </w:rPr>
        <w:t xml:space="preserve">In the OHSUMED collection, the data is divided into five directories, each containing the </w:t>
      </w:r>
      <w:r w:rsidRPr="00852812">
        <w:rPr>
          <w:i/>
          <w:lang w:val="en-GB"/>
        </w:rPr>
        <w:t>train.txt</w:t>
      </w:r>
      <w:r w:rsidRPr="00852812">
        <w:rPr>
          <w:lang w:val="en-GB"/>
        </w:rPr>
        <w:t xml:space="preserve">, </w:t>
      </w:r>
      <w:r w:rsidRPr="00852812">
        <w:rPr>
          <w:i/>
          <w:lang w:val="en-GB"/>
        </w:rPr>
        <w:t>vali.txt</w:t>
      </w:r>
      <w:r w:rsidRPr="00852812">
        <w:rPr>
          <w:lang w:val="en-GB"/>
        </w:rPr>
        <w:t xml:space="preserve"> and </w:t>
      </w:r>
      <w:r w:rsidRPr="00852812">
        <w:rPr>
          <w:i/>
          <w:lang w:val="en-GB"/>
        </w:rPr>
        <w:t>test.txt</w:t>
      </w:r>
      <w:r w:rsidRPr="00852812">
        <w:rPr>
          <w:lang w:val="en-GB"/>
        </w:rPr>
        <w:t xml:space="preserve"> files for training, re-evaluation, and experimentation. According to each directory, the training and experiment steps are as follows:</w:t>
      </w:r>
    </w:p>
    <w:p w14:paraId="7E86FF79" w14:textId="565976F5" w:rsidR="00113187" w:rsidRPr="00852812" w:rsidRDefault="00113187" w:rsidP="00113187">
      <w:pPr>
        <w:pStyle w:val="NormalIndent"/>
        <w:rPr>
          <w:lang w:val="en-GB"/>
        </w:rPr>
      </w:pPr>
      <w:r w:rsidRPr="00852812">
        <w:rPr>
          <w:lang w:val="en-GB"/>
        </w:rPr>
        <w:t xml:space="preserve">- The training module reads data from </w:t>
      </w:r>
      <w:r w:rsidRPr="00852812">
        <w:rPr>
          <w:i/>
          <w:lang w:val="en-GB"/>
        </w:rPr>
        <w:t>train.txt</w:t>
      </w:r>
      <w:r w:rsidRPr="00852812">
        <w:rPr>
          <w:lang w:val="en-GB"/>
        </w:rPr>
        <w:t xml:space="preserve"> for best </w:t>
      </w:r>
      <w:r w:rsidRPr="00852812">
        <w:rPr>
          <w:i/>
          <w:lang w:val="en-GB"/>
        </w:rPr>
        <w:t>pbest</w:t>
      </w:r>
      <w:r w:rsidRPr="00852812">
        <w:rPr>
          <w:lang w:val="en-GB"/>
        </w:rPr>
        <w:t xml:space="preserve"> selection, applying the scoring function to the text in </w:t>
      </w:r>
      <w:r w:rsidRPr="00852812">
        <w:rPr>
          <w:i/>
          <w:lang w:val="en-GB"/>
        </w:rPr>
        <w:t>test.txt</w:t>
      </w:r>
      <w:r w:rsidRPr="00852812">
        <w:rPr>
          <w:lang w:val="en-GB"/>
        </w:rPr>
        <w:t>.</w:t>
      </w:r>
    </w:p>
    <w:p w14:paraId="10464722" w14:textId="3BB051A3" w:rsidR="009D63FD" w:rsidRPr="00852812" w:rsidRDefault="00113187" w:rsidP="00113187">
      <w:pPr>
        <w:pStyle w:val="NormalIndent"/>
        <w:rPr>
          <w:lang w:val="en-GB"/>
        </w:rPr>
      </w:pPr>
      <w:r w:rsidRPr="00852812">
        <w:rPr>
          <w:lang w:val="en-GB"/>
        </w:rPr>
        <w:t xml:space="preserve">- Microsoft's Eval-Score-3.0.pl tool is used to generate </w:t>
      </w:r>
      <w:r w:rsidR="001F6310" w:rsidRPr="00852812">
        <w:rPr>
          <w:i/>
          <w:lang w:val="en-GB"/>
        </w:rPr>
        <w:t>P@k, MAP, NDCG@</w:t>
      </w:r>
      <w:r w:rsidRPr="00852812">
        <w:rPr>
          <w:i/>
          <w:lang w:val="en-GB"/>
        </w:rPr>
        <w:t>k</w:t>
      </w:r>
      <w:r w:rsidRPr="00852812">
        <w:rPr>
          <w:lang w:val="en-GB"/>
        </w:rPr>
        <w:t xml:space="preserve"> values (</w:t>
      </w:r>
      <w:r w:rsidRPr="00852812">
        <w:rPr>
          <w:i/>
          <w:lang w:val="en-GB"/>
        </w:rPr>
        <w:t>k = 1,2,5,100</w:t>
      </w:r>
      <w:r w:rsidRPr="00852812">
        <w:rPr>
          <w:lang w:val="en-GB"/>
        </w:rPr>
        <w:t>), evaluating the effect of the generated point function.</w:t>
      </w:r>
    </w:p>
    <w:p w14:paraId="0097A744" w14:textId="41BE2A42" w:rsidR="00113187" w:rsidRPr="00852812" w:rsidRDefault="001F6310" w:rsidP="00113187">
      <w:pPr>
        <w:pStyle w:val="NormalIndent"/>
        <w:rPr>
          <w:lang w:val="en-GB"/>
        </w:rPr>
      </w:pPr>
      <w:r w:rsidRPr="00852812">
        <w:rPr>
          <w:lang w:val="en-GB"/>
        </w:rPr>
        <w:t xml:space="preserve">For each option, the mean value for each of the </w:t>
      </w:r>
      <w:r w:rsidRPr="00852812">
        <w:rPr>
          <w:i/>
          <w:lang w:val="en-GB"/>
        </w:rPr>
        <w:t>P@k, MAP, NDCG@k</w:t>
      </w:r>
      <w:r w:rsidRPr="00852812">
        <w:rPr>
          <w:lang w:val="en-GB"/>
        </w:rPr>
        <w:t xml:space="preserve"> scores of the five directories was taken as the scores for the experimental option. The implementation of training and experiment was done 5 times, the average value for comparison and evaluation of results.</w:t>
      </w:r>
    </w:p>
    <w:p w14:paraId="7CC894C5" w14:textId="0FBED4A4" w:rsidR="00124F0F" w:rsidRDefault="002C7D64" w:rsidP="00124F0F">
      <w:pPr>
        <w:pStyle w:val="NormalIndent"/>
        <w:rPr>
          <w:lang w:val="en-GB"/>
        </w:rPr>
      </w:pPr>
      <w:r w:rsidRPr="003956A3">
        <w:rPr>
          <w:lang w:val="en-GB"/>
        </w:rPr>
        <w:t>Table 2, Table</w:t>
      </w:r>
      <w:r w:rsidR="00124F0F" w:rsidRPr="003956A3">
        <w:rPr>
          <w:lang w:val="en-GB"/>
        </w:rPr>
        <w:t xml:space="preserve"> </w:t>
      </w:r>
      <w:r w:rsidRPr="003956A3">
        <w:rPr>
          <w:lang w:val="en-GB"/>
        </w:rPr>
        <w:t>3 and Table 4</w:t>
      </w:r>
      <w:r w:rsidRPr="00852812">
        <w:rPr>
          <w:lang w:val="en-GB"/>
        </w:rPr>
        <w:t xml:space="preserve"> compare </w:t>
      </w:r>
      <w:r w:rsidRPr="00852812">
        <w:rPr>
          <w:i/>
          <w:lang w:val="en-GB"/>
        </w:rPr>
        <w:t xml:space="preserve">MAP, P@k </w:t>
      </w:r>
      <w:r w:rsidRPr="00852812">
        <w:rPr>
          <w:lang w:val="en-GB"/>
        </w:rPr>
        <w:t xml:space="preserve">and </w:t>
      </w:r>
      <w:r w:rsidRPr="00852812">
        <w:rPr>
          <w:i/>
          <w:lang w:val="en-GB"/>
        </w:rPr>
        <w:t>NDCG@k</w:t>
      </w:r>
      <w:r w:rsidRPr="00852812">
        <w:rPr>
          <w:lang w:val="en-GB"/>
        </w:rPr>
        <w:t xml:space="preserve"> (with </w:t>
      </w:r>
      <w:r w:rsidRPr="00852812">
        <w:rPr>
          <w:i/>
          <w:lang w:val="en-GB"/>
        </w:rPr>
        <w:t>k = 1,</w:t>
      </w:r>
      <w:r w:rsidR="00BE64B4">
        <w:rPr>
          <w:i/>
          <w:lang w:val="en-GB"/>
        </w:rPr>
        <w:t xml:space="preserve"> </w:t>
      </w:r>
      <w:r w:rsidRPr="00852812">
        <w:rPr>
          <w:i/>
          <w:lang w:val="en-GB"/>
        </w:rPr>
        <w:t>2,</w:t>
      </w:r>
      <w:r w:rsidR="00BE64B4">
        <w:rPr>
          <w:i/>
          <w:lang w:val="en-GB"/>
        </w:rPr>
        <w:t xml:space="preserve"> </w:t>
      </w:r>
      <w:r w:rsidRPr="00852812">
        <w:rPr>
          <w:i/>
          <w:lang w:val="en-GB"/>
        </w:rPr>
        <w:t>5,</w:t>
      </w:r>
      <w:r w:rsidR="00BE64B4">
        <w:rPr>
          <w:i/>
          <w:lang w:val="en-GB"/>
        </w:rPr>
        <w:t xml:space="preserve"> </w:t>
      </w:r>
      <w:r w:rsidRPr="00852812">
        <w:rPr>
          <w:i/>
          <w:lang w:val="en-GB"/>
        </w:rPr>
        <w:t>10</w:t>
      </w:r>
      <w:r w:rsidRPr="00852812">
        <w:rPr>
          <w:lang w:val="en-GB"/>
        </w:rPr>
        <w:t>) of the proposed solution against the baseline method, published in website of the LETOR</w:t>
      </w:r>
      <w:r w:rsidR="00852812" w:rsidRPr="00852812">
        <w:rPr>
          <w:rStyle w:val="FootnoteReference"/>
          <w:lang w:val="en-GB"/>
        </w:rPr>
        <w:footnoteReference w:id="3"/>
      </w:r>
      <w:r w:rsidRPr="00852812">
        <w:rPr>
          <w:lang w:val="en-GB"/>
        </w:rPr>
        <w:t xml:space="preserve"> assessment data set. Bold cells contain the highest values in the corresponding column.</w:t>
      </w:r>
    </w:p>
    <w:p w14:paraId="1BF06AB8" w14:textId="36004786" w:rsidR="00852812" w:rsidRPr="00852812" w:rsidRDefault="00852812" w:rsidP="00124F0F">
      <w:pPr>
        <w:pStyle w:val="NormalIndent"/>
        <w:rPr>
          <w:lang w:val="en-GB"/>
        </w:rPr>
      </w:pPr>
      <w:r w:rsidRPr="00852812">
        <w:rPr>
          <w:lang w:val="en-G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1669"/>
      </w:tblGrid>
      <w:tr w:rsidR="00852812" w:rsidRPr="00852812" w14:paraId="0703DEAC" w14:textId="77777777" w:rsidTr="00852812">
        <w:trPr>
          <w:trHeight w:val="246"/>
          <w:jc w:val="center"/>
        </w:trPr>
        <w:tc>
          <w:tcPr>
            <w:tcW w:w="3190" w:type="pct"/>
            <w:shd w:val="clear" w:color="auto" w:fill="auto"/>
            <w:noWrap/>
            <w:vAlign w:val="bottom"/>
          </w:tcPr>
          <w:p w14:paraId="062A10EF" w14:textId="5A255B0C" w:rsidR="00852812" w:rsidRPr="005E48E9" w:rsidRDefault="005E48E9" w:rsidP="005E48E9">
            <w:pPr>
              <w:ind w:firstLine="0"/>
              <w:jc w:val="left"/>
              <w:rPr>
                <w:b/>
                <w:lang w:val="en-GB"/>
              </w:rPr>
            </w:pPr>
            <w:r w:rsidRPr="005E48E9">
              <w:rPr>
                <w:b/>
                <w:lang w:val="en-GB"/>
              </w:rPr>
              <w:t>Method</w:t>
            </w:r>
          </w:p>
        </w:tc>
        <w:tc>
          <w:tcPr>
            <w:tcW w:w="1810" w:type="pct"/>
            <w:shd w:val="clear" w:color="auto" w:fill="auto"/>
            <w:noWrap/>
            <w:vAlign w:val="bottom"/>
          </w:tcPr>
          <w:p w14:paraId="16D86769" w14:textId="77777777" w:rsidR="00852812" w:rsidRPr="005E48E9" w:rsidRDefault="00852812" w:rsidP="005E48E9">
            <w:pPr>
              <w:ind w:firstLine="0"/>
              <w:jc w:val="center"/>
              <w:rPr>
                <w:b/>
                <w:lang w:val="en-GB"/>
              </w:rPr>
            </w:pPr>
            <w:r w:rsidRPr="005E48E9">
              <w:rPr>
                <w:b/>
                <w:lang w:val="en-GB"/>
              </w:rPr>
              <w:t>MAP</w:t>
            </w:r>
          </w:p>
        </w:tc>
      </w:tr>
      <w:tr w:rsidR="00852812" w:rsidRPr="00852812" w14:paraId="5332A3A7" w14:textId="77777777" w:rsidTr="00852812">
        <w:trPr>
          <w:trHeight w:val="227"/>
          <w:jc w:val="center"/>
        </w:trPr>
        <w:tc>
          <w:tcPr>
            <w:tcW w:w="3190" w:type="pct"/>
            <w:shd w:val="clear" w:color="auto" w:fill="auto"/>
            <w:noWrap/>
            <w:vAlign w:val="bottom"/>
          </w:tcPr>
          <w:p w14:paraId="3A821073" w14:textId="77777777" w:rsidR="00852812" w:rsidRPr="00852812" w:rsidRDefault="00852812" w:rsidP="005E48E9">
            <w:pPr>
              <w:ind w:firstLine="0"/>
              <w:jc w:val="left"/>
              <w:rPr>
                <w:lang w:val="en-GB"/>
              </w:rPr>
            </w:pPr>
            <w:r w:rsidRPr="00852812">
              <w:rPr>
                <w:lang w:val="en-GB"/>
              </w:rPr>
              <w:t>Regression</w:t>
            </w:r>
          </w:p>
        </w:tc>
        <w:tc>
          <w:tcPr>
            <w:tcW w:w="1810" w:type="pct"/>
            <w:shd w:val="clear" w:color="auto" w:fill="auto"/>
            <w:noWrap/>
            <w:vAlign w:val="bottom"/>
          </w:tcPr>
          <w:p w14:paraId="2ABDECD0" w14:textId="77777777" w:rsidR="00852812" w:rsidRPr="00852812" w:rsidRDefault="00852812" w:rsidP="00852812">
            <w:pPr>
              <w:ind w:firstLine="0"/>
              <w:jc w:val="center"/>
              <w:rPr>
                <w:lang w:val="en-GB"/>
              </w:rPr>
            </w:pPr>
            <w:r w:rsidRPr="00852812">
              <w:rPr>
                <w:lang w:val="en-GB"/>
              </w:rPr>
              <w:t>0.4220</w:t>
            </w:r>
          </w:p>
        </w:tc>
      </w:tr>
      <w:tr w:rsidR="00852812" w:rsidRPr="00852812" w14:paraId="3BD01A1D" w14:textId="77777777" w:rsidTr="00852812">
        <w:trPr>
          <w:trHeight w:val="227"/>
          <w:jc w:val="center"/>
        </w:trPr>
        <w:tc>
          <w:tcPr>
            <w:tcW w:w="3190" w:type="pct"/>
            <w:shd w:val="clear" w:color="auto" w:fill="auto"/>
            <w:noWrap/>
            <w:vAlign w:val="bottom"/>
          </w:tcPr>
          <w:p w14:paraId="58BD316E" w14:textId="77777777" w:rsidR="00852812" w:rsidRPr="00852812" w:rsidRDefault="00852812" w:rsidP="005E48E9">
            <w:pPr>
              <w:ind w:firstLine="0"/>
              <w:jc w:val="left"/>
              <w:rPr>
                <w:lang w:val="en-GB"/>
              </w:rPr>
            </w:pPr>
            <w:r w:rsidRPr="00852812">
              <w:rPr>
                <w:lang w:val="en-GB"/>
              </w:rPr>
              <w:t>RankSVM</w:t>
            </w:r>
          </w:p>
        </w:tc>
        <w:tc>
          <w:tcPr>
            <w:tcW w:w="1810" w:type="pct"/>
            <w:shd w:val="clear" w:color="auto" w:fill="auto"/>
            <w:noWrap/>
            <w:vAlign w:val="bottom"/>
          </w:tcPr>
          <w:p w14:paraId="6D1E3B26" w14:textId="77777777" w:rsidR="00852812" w:rsidRPr="00852812" w:rsidRDefault="00852812" w:rsidP="00852812">
            <w:pPr>
              <w:ind w:firstLine="0"/>
              <w:jc w:val="center"/>
              <w:rPr>
                <w:lang w:val="en-GB"/>
              </w:rPr>
            </w:pPr>
            <w:r w:rsidRPr="00852812">
              <w:rPr>
                <w:lang w:val="en-GB"/>
              </w:rPr>
              <w:t>0.4334</w:t>
            </w:r>
          </w:p>
        </w:tc>
      </w:tr>
      <w:tr w:rsidR="00852812" w:rsidRPr="00852812" w14:paraId="268707E1" w14:textId="77777777" w:rsidTr="00852812">
        <w:trPr>
          <w:trHeight w:val="227"/>
          <w:jc w:val="center"/>
        </w:trPr>
        <w:tc>
          <w:tcPr>
            <w:tcW w:w="3190" w:type="pct"/>
            <w:shd w:val="clear" w:color="auto" w:fill="auto"/>
            <w:noWrap/>
            <w:vAlign w:val="bottom"/>
          </w:tcPr>
          <w:p w14:paraId="3986A75F" w14:textId="77777777" w:rsidR="00852812" w:rsidRPr="00852812" w:rsidRDefault="00852812" w:rsidP="005E48E9">
            <w:pPr>
              <w:ind w:firstLine="0"/>
              <w:jc w:val="left"/>
              <w:rPr>
                <w:lang w:val="en-GB"/>
              </w:rPr>
            </w:pPr>
            <w:r w:rsidRPr="00852812">
              <w:rPr>
                <w:lang w:val="en-GB"/>
              </w:rPr>
              <w:t>RankBoost</w:t>
            </w:r>
          </w:p>
        </w:tc>
        <w:tc>
          <w:tcPr>
            <w:tcW w:w="1810" w:type="pct"/>
            <w:shd w:val="clear" w:color="auto" w:fill="auto"/>
            <w:noWrap/>
            <w:vAlign w:val="bottom"/>
          </w:tcPr>
          <w:p w14:paraId="7DCFC35F" w14:textId="77777777" w:rsidR="00852812" w:rsidRPr="00852812" w:rsidRDefault="00852812" w:rsidP="00852812">
            <w:pPr>
              <w:ind w:firstLine="0"/>
              <w:jc w:val="center"/>
              <w:rPr>
                <w:lang w:val="en-GB"/>
              </w:rPr>
            </w:pPr>
            <w:r w:rsidRPr="00852812">
              <w:rPr>
                <w:lang w:val="en-GB"/>
              </w:rPr>
              <w:t>0.4411</w:t>
            </w:r>
          </w:p>
        </w:tc>
      </w:tr>
      <w:tr w:rsidR="00852812" w:rsidRPr="00852812" w14:paraId="57398007" w14:textId="77777777" w:rsidTr="00852812">
        <w:trPr>
          <w:trHeight w:val="227"/>
          <w:jc w:val="center"/>
        </w:trPr>
        <w:tc>
          <w:tcPr>
            <w:tcW w:w="3190" w:type="pct"/>
            <w:shd w:val="clear" w:color="auto" w:fill="auto"/>
            <w:noWrap/>
            <w:vAlign w:val="bottom"/>
          </w:tcPr>
          <w:p w14:paraId="2545F9AA" w14:textId="77777777" w:rsidR="00852812" w:rsidRPr="00852812" w:rsidRDefault="00852812" w:rsidP="005E48E9">
            <w:pPr>
              <w:ind w:firstLine="0"/>
              <w:jc w:val="left"/>
              <w:rPr>
                <w:lang w:val="en-GB"/>
              </w:rPr>
            </w:pPr>
            <w:r w:rsidRPr="00852812">
              <w:rPr>
                <w:lang w:val="en-GB"/>
              </w:rPr>
              <w:t>ListNet</w:t>
            </w:r>
          </w:p>
        </w:tc>
        <w:tc>
          <w:tcPr>
            <w:tcW w:w="1810" w:type="pct"/>
            <w:shd w:val="clear" w:color="auto" w:fill="auto"/>
            <w:noWrap/>
            <w:vAlign w:val="bottom"/>
          </w:tcPr>
          <w:p w14:paraId="0887A7B5" w14:textId="77777777" w:rsidR="00852812" w:rsidRPr="00852812" w:rsidRDefault="00852812" w:rsidP="00852812">
            <w:pPr>
              <w:ind w:firstLine="0"/>
              <w:jc w:val="center"/>
              <w:rPr>
                <w:lang w:val="en-GB"/>
              </w:rPr>
            </w:pPr>
            <w:r w:rsidRPr="00852812">
              <w:rPr>
                <w:lang w:val="en-GB"/>
              </w:rPr>
              <w:t>0.4457</w:t>
            </w:r>
          </w:p>
        </w:tc>
      </w:tr>
      <w:tr w:rsidR="00852812" w:rsidRPr="00852812" w14:paraId="12B34F9F" w14:textId="77777777" w:rsidTr="00852812">
        <w:trPr>
          <w:trHeight w:val="227"/>
          <w:jc w:val="center"/>
        </w:trPr>
        <w:tc>
          <w:tcPr>
            <w:tcW w:w="3190" w:type="pct"/>
            <w:shd w:val="clear" w:color="auto" w:fill="auto"/>
            <w:noWrap/>
            <w:vAlign w:val="bottom"/>
          </w:tcPr>
          <w:p w14:paraId="53F16C00" w14:textId="77777777" w:rsidR="00852812" w:rsidRPr="00852812" w:rsidRDefault="00852812" w:rsidP="005E48E9">
            <w:pPr>
              <w:ind w:firstLine="0"/>
              <w:jc w:val="left"/>
              <w:rPr>
                <w:lang w:val="en-GB"/>
              </w:rPr>
            </w:pPr>
            <w:r w:rsidRPr="00852812">
              <w:rPr>
                <w:lang w:val="en-GB"/>
              </w:rPr>
              <w:lastRenderedPageBreak/>
              <w:t>FRank</w:t>
            </w:r>
          </w:p>
        </w:tc>
        <w:tc>
          <w:tcPr>
            <w:tcW w:w="1810" w:type="pct"/>
            <w:shd w:val="clear" w:color="auto" w:fill="auto"/>
            <w:noWrap/>
            <w:vAlign w:val="bottom"/>
          </w:tcPr>
          <w:p w14:paraId="6FC92592" w14:textId="77777777" w:rsidR="00852812" w:rsidRPr="00852812" w:rsidRDefault="00852812" w:rsidP="00852812">
            <w:pPr>
              <w:ind w:firstLine="0"/>
              <w:jc w:val="center"/>
              <w:rPr>
                <w:lang w:val="en-GB"/>
              </w:rPr>
            </w:pPr>
            <w:r w:rsidRPr="00852812">
              <w:rPr>
                <w:lang w:val="en-GB"/>
              </w:rPr>
              <w:t>0.4439</w:t>
            </w:r>
          </w:p>
        </w:tc>
      </w:tr>
      <w:tr w:rsidR="00852812" w:rsidRPr="00852812" w14:paraId="09994FB8" w14:textId="77777777" w:rsidTr="00852812">
        <w:trPr>
          <w:trHeight w:val="227"/>
          <w:jc w:val="center"/>
        </w:trPr>
        <w:tc>
          <w:tcPr>
            <w:tcW w:w="3190" w:type="pct"/>
            <w:shd w:val="clear" w:color="auto" w:fill="auto"/>
            <w:noWrap/>
            <w:vAlign w:val="bottom"/>
          </w:tcPr>
          <w:p w14:paraId="04024ABA" w14:textId="77777777" w:rsidR="00852812" w:rsidRPr="00852812" w:rsidRDefault="00852812" w:rsidP="005E48E9">
            <w:pPr>
              <w:ind w:firstLine="0"/>
              <w:jc w:val="left"/>
              <w:rPr>
                <w:lang w:val="en-GB"/>
              </w:rPr>
            </w:pPr>
            <w:r w:rsidRPr="00852812">
              <w:rPr>
                <w:lang w:val="en-GB"/>
              </w:rPr>
              <w:t>TF-AF</w:t>
            </w:r>
          </w:p>
        </w:tc>
        <w:tc>
          <w:tcPr>
            <w:tcW w:w="1810" w:type="pct"/>
            <w:shd w:val="clear" w:color="auto" w:fill="auto"/>
            <w:noWrap/>
            <w:vAlign w:val="bottom"/>
          </w:tcPr>
          <w:p w14:paraId="66F96B61" w14:textId="77777777" w:rsidR="00852812" w:rsidRPr="00852812" w:rsidRDefault="00852812" w:rsidP="00852812">
            <w:pPr>
              <w:ind w:firstLine="0"/>
              <w:jc w:val="center"/>
              <w:rPr>
                <w:lang w:val="en-GB"/>
              </w:rPr>
            </w:pPr>
            <w:r w:rsidRPr="00852812">
              <w:rPr>
                <w:lang w:val="en-GB"/>
              </w:rPr>
              <w:t>0.4456</w:t>
            </w:r>
          </w:p>
        </w:tc>
      </w:tr>
      <w:tr w:rsidR="00852812" w:rsidRPr="00852812" w14:paraId="00882AE6" w14:textId="77777777" w:rsidTr="00852812">
        <w:trPr>
          <w:trHeight w:val="227"/>
          <w:jc w:val="center"/>
        </w:trPr>
        <w:tc>
          <w:tcPr>
            <w:tcW w:w="3190" w:type="pct"/>
            <w:shd w:val="clear" w:color="auto" w:fill="auto"/>
            <w:noWrap/>
            <w:vAlign w:val="bottom"/>
          </w:tcPr>
          <w:p w14:paraId="5993F366" w14:textId="77777777" w:rsidR="00852812" w:rsidRPr="00852812" w:rsidRDefault="00852812" w:rsidP="005E48E9">
            <w:pPr>
              <w:ind w:firstLine="0"/>
              <w:jc w:val="left"/>
              <w:rPr>
                <w:lang w:val="en-GB"/>
              </w:rPr>
            </w:pPr>
            <w:r w:rsidRPr="00852812">
              <w:rPr>
                <w:lang w:val="en-GB"/>
              </w:rPr>
              <w:t>TF-RF</w:t>
            </w:r>
          </w:p>
        </w:tc>
        <w:tc>
          <w:tcPr>
            <w:tcW w:w="1810" w:type="pct"/>
            <w:shd w:val="clear" w:color="auto" w:fill="auto"/>
            <w:noWrap/>
            <w:vAlign w:val="bottom"/>
          </w:tcPr>
          <w:p w14:paraId="1BED7AAE" w14:textId="77777777" w:rsidR="00852812" w:rsidRPr="00852812" w:rsidRDefault="00852812" w:rsidP="00852812">
            <w:pPr>
              <w:ind w:firstLine="0"/>
              <w:jc w:val="center"/>
              <w:rPr>
                <w:lang w:val="en-GB"/>
              </w:rPr>
            </w:pPr>
            <w:r w:rsidRPr="00852812">
              <w:rPr>
                <w:lang w:val="en-GB"/>
              </w:rPr>
              <w:t>0.4467</w:t>
            </w:r>
          </w:p>
        </w:tc>
      </w:tr>
      <w:tr w:rsidR="00852812" w:rsidRPr="00852812" w14:paraId="669F63CF" w14:textId="77777777" w:rsidTr="00852812">
        <w:trPr>
          <w:trHeight w:val="227"/>
          <w:jc w:val="center"/>
        </w:trPr>
        <w:tc>
          <w:tcPr>
            <w:tcW w:w="3190" w:type="pct"/>
            <w:shd w:val="clear" w:color="auto" w:fill="auto"/>
            <w:noWrap/>
            <w:vAlign w:val="bottom"/>
          </w:tcPr>
          <w:p w14:paraId="02E26A30" w14:textId="77777777" w:rsidR="00852812" w:rsidRPr="00852812" w:rsidRDefault="00852812" w:rsidP="005E48E9">
            <w:pPr>
              <w:ind w:firstLine="0"/>
              <w:jc w:val="left"/>
              <w:rPr>
                <w:lang w:val="en-GB"/>
              </w:rPr>
            </w:pPr>
            <w:r w:rsidRPr="00852812">
              <w:rPr>
                <w:lang w:val="en-GB"/>
              </w:rPr>
              <w:t>TF-FF</w:t>
            </w:r>
          </w:p>
        </w:tc>
        <w:tc>
          <w:tcPr>
            <w:tcW w:w="1810" w:type="pct"/>
            <w:shd w:val="clear" w:color="auto" w:fill="auto"/>
            <w:noWrap/>
            <w:vAlign w:val="bottom"/>
          </w:tcPr>
          <w:p w14:paraId="4310627E" w14:textId="77777777" w:rsidR="00852812" w:rsidRPr="00215FCF" w:rsidRDefault="00852812" w:rsidP="00852812">
            <w:pPr>
              <w:ind w:firstLine="0"/>
              <w:jc w:val="center"/>
              <w:rPr>
                <w:b/>
                <w:lang w:val="en-GB"/>
              </w:rPr>
            </w:pPr>
            <w:r w:rsidRPr="00215FCF">
              <w:rPr>
                <w:b/>
                <w:lang w:val="en-GB"/>
              </w:rPr>
              <w:t>0.4468</w:t>
            </w:r>
          </w:p>
        </w:tc>
      </w:tr>
      <w:tr w:rsidR="00852812" w:rsidRPr="00852812" w14:paraId="6843269A" w14:textId="77777777" w:rsidTr="00852812">
        <w:trPr>
          <w:trHeight w:val="227"/>
          <w:jc w:val="center"/>
        </w:trPr>
        <w:tc>
          <w:tcPr>
            <w:tcW w:w="3190" w:type="pct"/>
            <w:shd w:val="clear" w:color="auto" w:fill="auto"/>
            <w:noWrap/>
            <w:vAlign w:val="bottom"/>
          </w:tcPr>
          <w:p w14:paraId="0BC4DA3D" w14:textId="77777777" w:rsidR="00852812" w:rsidRPr="00852812" w:rsidRDefault="00852812" w:rsidP="005E48E9">
            <w:pPr>
              <w:ind w:firstLine="0"/>
              <w:jc w:val="left"/>
              <w:rPr>
                <w:lang w:val="en-GB"/>
              </w:rPr>
            </w:pPr>
            <w:r w:rsidRPr="00852812">
              <w:rPr>
                <w:lang w:val="en-GB"/>
              </w:rPr>
              <w:t>TF-GF</w:t>
            </w:r>
          </w:p>
        </w:tc>
        <w:tc>
          <w:tcPr>
            <w:tcW w:w="1810" w:type="pct"/>
            <w:shd w:val="clear" w:color="auto" w:fill="auto"/>
            <w:noWrap/>
            <w:vAlign w:val="bottom"/>
          </w:tcPr>
          <w:p w14:paraId="19F50811" w14:textId="77777777" w:rsidR="00852812" w:rsidRPr="00852812" w:rsidRDefault="00852812" w:rsidP="00852812">
            <w:pPr>
              <w:ind w:firstLine="0"/>
              <w:jc w:val="center"/>
              <w:rPr>
                <w:lang w:val="en-GB"/>
              </w:rPr>
            </w:pPr>
            <w:r w:rsidRPr="00852812">
              <w:rPr>
                <w:lang w:val="en-GB"/>
              </w:rPr>
              <w:t>0.4427</w:t>
            </w:r>
          </w:p>
        </w:tc>
      </w:tr>
    </w:tbl>
    <w:p w14:paraId="6AF69B1D" w14:textId="78E1418D" w:rsidR="00852812" w:rsidRPr="00124F0F" w:rsidRDefault="00124F0F" w:rsidP="00124F0F">
      <w:pPr>
        <w:pStyle w:val="NormalIndent"/>
        <w:spacing w:before="240" w:after="240"/>
        <w:ind w:firstLine="0"/>
        <w:jc w:val="center"/>
      </w:pPr>
      <w:r>
        <w:t xml:space="preserve">Table 2: </w:t>
      </w:r>
      <w:r w:rsidRPr="00124F0F">
        <w:t>Comparison of MAP values</w:t>
      </w:r>
    </w:p>
    <w:tbl>
      <w:tblPr>
        <w:tblStyle w:val="TableGrid"/>
        <w:tblW w:w="0" w:type="auto"/>
        <w:tblInd w:w="108" w:type="dxa"/>
        <w:tblLook w:val="04A0" w:firstRow="1" w:lastRow="0" w:firstColumn="1" w:lastColumn="0" w:noHBand="0" w:noVBand="1"/>
      </w:tblPr>
      <w:tblGrid>
        <w:gridCol w:w="1173"/>
        <w:gridCol w:w="834"/>
        <w:gridCol w:w="834"/>
        <w:gridCol w:w="834"/>
        <w:gridCol w:w="827"/>
      </w:tblGrid>
      <w:tr w:rsidR="005E48E9" w14:paraId="7A8B9484" w14:textId="77777777" w:rsidTr="005E48E9">
        <w:tc>
          <w:tcPr>
            <w:tcW w:w="2227" w:type="dxa"/>
            <w:vAlign w:val="center"/>
          </w:tcPr>
          <w:p w14:paraId="665D0EFC" w14:textId="11C6E954" w:rsidR="005E48E9" w:rsidRPr="005E48E9" w:rsidRDefault="005E48E9" w:rsidP="005E48E9">
            <w:pPr>
              <w:ind w:firstLine="0"/>
              <w:jc w:val="center"/>
              <w:rPr>
                <w:b/>
                <w:lang w:val="en-GB"/>
              </w:rPr>
            </w:pPr>
            <w:r w:rsidRPr="005E48E9">
              <w:rPr>
                <w:b/>
                <w:lang w:val="en-GB"/>
              </w:rPr>
              <w:t>Method</w:t>
            </w:r>
          </w:p>
        </w:tc>
        <w:tc>
          <w:tcPr>
            <w:tcW w:w="1667" w:type="dxa"/>
            <w:vAlign w:val="center"/>
          </w:tcPr>
          <w:p w14:paraId="1B14C7B2" w14:textId="77777777" w:rsidR="005E48E9" w:rsidRPr="005E48E9" w:rsidRDefault="005E48E9" w:rsidP="005E48E9">
            <w:pPr>
              <w:ind w:firstLine="0"/>
              <w:jc w:val="center"/>
              <w:rPr>
                <w:b/>
                <w:lang w:val="en-GB"/>
              </w:rPr>
            </w:pPr>
            <w:r w:rsidRPr="005E48E9">
              <w:rPr>
                <w:b/>
                <w:lang w:val="en-GB"/>
              </w:rPr>
              <w:t>K=1</w:t>
            </w:r>
          </w:p>
        </w:tc>
        <w:tc>
          <w:tcPr>
            <w:tcW w:w="1667" w:type="dxa"/>
            <w:vAlign w:val="center"/>
          </w:tcPr>
          <w:p w14:paraId="073DAB98" w14:textId="77777777" w:rsidR="005E48E9" w:rsidRPr="005E48E9" w:rsidRDefault="005E48E9" w:rsidP="005E48E9">
            <w:pPr>
              <w:ind w:firstLine="0"/>
              <w:jc w:val="center"/>
              <w:rPr>
                <w:b/>
                <w:lang w:val="en-GB"/>
              </w:rPr>
            </w:pPr>
            <w:r w:rsidRPr="005E48E9">
              <w:rPr>
                <w:b/>
                <w:lang w:val="en-GB"/>
              </w:rPr>
              <w:t>K=2</w:t>
            </w:r>
          </w:p>
        </w:tc>
        <w:tc>
          <w:tcPr>
            <w:tcW w:w="1667" w:type="dxa"/>
            <w:vAlign w:val="center"/>
          </w:tcPr>
          <w:p w14:paraId="63EC94F9" w14:textId="77777777" w:rsidR="005E48E9" w:rsidRPr="005E48E9" w:rsidRDefault="005E48E9" w:rsidP="005E48E9">
            <w:pPr>
              <w:ind w:firstLine="0"/>
              <w:jc w:val="center"/>
              <w:rPr>
                <w:b/>
                <w:lang w:val="en-GB"/>
              </w:rPr>
            </w:pPr>
            <w:r w:rsidRPr="005E48E9">
              <w:rPr>
                <w:b/>
                <w:lang w:val="en-GB"/>
              </w:rPr>
              <w:t>K=5</w:t>
            </w:r>
          </w:p>
        </w:tc>
        <w:tc>
          <w:tcPr>
            <w:tcW w:w="1561" w:type="dxa"/>
            <w:vAlign w:val="center"/>
          </w:tcPr>
          <w:p w14:paraId="061BFB7D" w14:textId="77777777" w:rsidR="005E48E9" w:rsidRPr="005E48E9" w:rsidRDefault="005E48E9" w:rsidP="005E48E9">
            <w:pPr>
              <w:ind w:firstLine="0"/>
              <w:jc w:val="center"/>
              <w:rPr>
                <w:b/>
                <w:lang w:val="en-GB"/>
              </w:rPr>
            </w:pPr>
            <w:r w:rsidRPr="005E48E9">
              <w:rPr>
                <w:b/>
                <w:lang w:val="en-GB"/>
              </w:rPr>
              <w:t>K=10</w:t>
            </w:r>
          </w:p>
        </w:tc>
      </w:tr>
      <w:tr w:rsidR="005E48E9" w:rsidRPr="00435744" w14:paraId="6C2EC758" w14:textId="77777777" w:rsidTr="005E48E9">
        <w:tc>
          <w:tcPr>
            <w:tcW w:w="2227" w:type="dxa"/>
            <w:vAlign w:val="bottom"/>
          </w:tcPr>
          <w:p w14:paraId="57CD8F4D" w14:textId="77777777" w:rsidR="005E48E9" w:rsidRPr="005E48E9" w:rsidRDefault="005E48E9" w:rsidP="005E48E9">
            <w:pPr>
              <w:ind w:firstLine="0"/>
              <w:jc w:val="left"/>
              <w:rPr>
                <w:lang w:val="en-GB"/>
              </w:rPr>
            </w:pPr>
            <w:r w:rsidRPr="005E48E9">
              <w:rPr>
                <w:lang w:val="en-GB"/>
              </w:rPr>
              <w:t>Regression</w:t>
            </w:r>
          </w:p>
        </w:tc>
        <w:tc>
          <w:tcPr>
            <w:tcW w:w="1667" w:type="dxa"/>
            <w:vAlign w:val="bottom"/>
          </w:tcPr>
          <w:p w14:paraId="03FF66DA" w14:textId="77777777" w:rsidR="005E48E9" w:rsidRPr="005E48E9" w:rsidRDefault="005E48E9" w:rsidP="005E48E9">
            <w:pPr>
              <w:ind w:firstLine="0"/>
              <w:jc w:val="center"/>
              <w:rPr>
                <w:lang w:val="en-GB"/>
              </w:rPr>
            </w:pPr>
            <w:r w:rsidRPr="005E48E9">
              <w:rPr>
                <w:lang w:val="en-GB"/>
              </w:rPr>
              <w:t>0.4456</w:t>
            </w:r>
          </w:p>
        </w:tc>
        <w:tc>
          <w:tcPr>
            <w:tcW w:w="1667" w:type="dxa"/>
            <w:vAlign w:val="bottom"/>
          </w:tcPr>
          <w:p w14:paraId="78195F8E" w14:textId="77777777" w:rsidR="005E48E9" w:rsidRPr="005E48E9" w:rsidRDefault="005E48E9" w:rsidP="005E48E9">
            <w:pPr>
              <w:ind w:firstLine="0"/>
              <w:jc w:val="center"/>
              <w:rPr>
                <w:lang w:val="en-GB"/>
              </w:rPr>
            </w:pPr>
            <w:r w:rsidRPr="005E48E9">
              <w:rPr>
                <w:lang w:val="en-GB"/>
              </w:rPr>
              <w:t>0.4532</w:t>
            </w:r>
          </w:p>
        </w:tc>
        <w:tc>
          <w:tcPr>
            <w:tcW w:w="1667" w:type="dxa"/>
            <w:vAlign w:val="bottom"/>
          </w:tcPr>
          <w:p w14:paraId="0073CACB" w14:textId="77777777" w:rsidR="005E48E9" w:rsidRPr="005E48E9" w:rsidRDefault="005E48E9" w:rsidP="005E48E9">
            <w:pPr>
              <w:ind w:firstLine="0"/>
              <w:jc w:val="center"/>
              <w:rPr>
                <w:lang w:val="en-GB"/>
              </w:rPr>
            </w:pPr>
            <w:r w:rsidRPr="005E48E9">
              <w:rPr>
                <w:lang w:val="en-GB"/>
              </w:rPr>
              <w:t>0.4278</w:t>
            </w:r>
          </w:p>
        </w:tc>
        <w:tc>
          <w:tcPr>
            <w:tcW w:w="1561" w:type="dxa"/>
            <w:vAlign w:val="bottom"/>
          </w:tcPr>
          <w:p w14:paraId="75377920" w14:textId="77777777" w:rsidR="005E48E9" w:rsidRPr="005E48E9" w:rsidRDefault="005E48E9" w:rsidP="005E48E9">
            <w:pPr>
              <w:ind w:firstLine="0"/>
              <w:jc w:val="center"/>
              <w:rPr>
                <w:lang w:val="en-GB"/>
              </w:rPr>
            </w:pPr>
            <w:r w:rsidRPr="005E48E9">
              <w:rPr>
                <w:lang w:val="en-GB"/>
              </w:rPr>
              <w:t>0.4110</w:t>
            </w:r>
          </w:p>
        </w:tc>
      </w:tr>
      <w:tr w:rsidR="005E48E9" w:rsidRPr="00435744" w14:paraId="3F668159" w14:textId="77777777" w:rsidTr="005E48E9">
        <w:tc>
          <w:tcPr>
            <w:tcW w:w="2227" w:type="dxa"/>
            <w:vAlign w:val="bottom"/>
          </w:tcPr>
          <w:p w14:paraId="59A276F9" w14:textId="77777777" w:rsidR="005E48E9" w:rsidRPr="005E48E9" w:rsidRDefault="005E48E9" w:rsidP="005E48E9">
            <w:pPr>
              <w:ind w:firstLine="0"/>
              <w:jc w:val="left"/>
              <w:rPr>
                <w:lang w:val="en-GB"/>
              </w:rPr>
            </w:pPr>
            <w:r w:rsidRPr="005E48E9">
              <w:rPr>
                <w:lang w:val="en-GB"/>
              </w:rPr>
              <w:t>RankSVM</w:t>
            </w:r>
          </w:p>
        </w:tc>
        <w:tc>
          <w:tcPr>
            <w:tcW w:w="1667" w:type="dxa"/>
            <w:vAlign w:val="bottom"/>
          </w:tcPr>
          <w:p w14:paraId="48BB1FF9" w14:textId="77777777" w:rsidR="005E48E9" w:rsidRPr="005E48E9" w:rsidRDefault="005E48E9" w:rsidP="005E48E9">
            <w:pPr>
              <w:ind w:firstLine="0"/>
              <w:jc w:val="center"/>
              <w:rPr>
                <w:lang w:val="en-GB"/>
              </w:rPr>
            </w:pPr>
            <w:r w:rsidRPr="005E48E9">
              <w:rPr>
                <w:lang w:val="en-GB"/>
              </w:rPr>
              <w:t>0.4958</w:t>
            </w:r>
          </w:p>
        </w:tc>
        <w:tc>
          <w:tcPr>
            <w:tcW w:w="1667" w:type="dxa"/>
            <w:vAlign w:val="bottom"/>
          </w:tcPr>
          <w:p w14:paraId="4DC6746A" w14:textId="77777777" w:rsidR="005E48E9" w:rsidRPr="005E48E9" w:rsidRDefault="005E48E9" w:rsidP="005E48E9">
            <w:pPr>
              <w:ind w:firstLine="0"/>
              <w:jc w:val="center"/>
              <w:rPr>
                <w:lang w:val="en-GB"/>
              </w:rPr>
            </w:pPr>
            <w:r w:rsidRPr="005E48E9">
              <w:rPr>
                <w:lang w:val="en-GB"/>
              </w:rPr>
              <w:t>0.4331</w:t>
            </w:r>
          </w:p>
        </w:tc>
        <w:tc>
          <w:tcPr>
            <w:tcW w:w="1667" w:type="dxa"/>
            <w:vAlign w:val="bottom"/>
          </w:tcPr>
          <w:p w14:paraId="516CE1FF" w14:textId="77777777" w:rsidR="005E48E9" w:rsidRPr="005E48E9" w:rsidRDefault="005E48E9" w:rsidP="005E48E9">
            <w:pPr>
              <w:ind w:firstLine="0"/>
              <w:jc w:val="center"/>
              <w:rPr>
                <w:lang w:val="en-GB"/>
              </w:rPr>
            </w:pPr>
            <w:r w:rsidRPr="005E48E9">
              <w:rPr>
                <w:lang w:val="en-GB"/>
              </w:rPr>
              <w:t>0.4164</w:t>
            </w:r>
          </w:p>
        </w:tc>
        <w:tc>
          <w:tcPr>
            <w:tcW w:w="1561" w:type="dxa"/>
            <w:vAlign w:val="bottom"/>
          </w:tcPr>
          <w:p w14:paraId="5926C528" w14:textId="77777777" w:rsidR="005E48E9" w:rsidRPr="005E48E9" w:rsidRDefault="005E48E9" w:rsidP="005E48E9">
            <w:pPr>
              <w:ind w:firstLine="0"/>
              <w:jc w:val="center"/>
              <w:rPr>
                <w:lang w:val="en-GB"/>
              </w:rPr>
            </w:pPr>
            <w:r w:rsidRPr="005E48E9">
              <w:rPr>
                <w:lang w:val="en-GB"/>
              </w:rPr>
              <w:t>0.4140</w:t>
            </w:r>
          </w:p>
        </w:tc>
      </w:tr>
      <w:tr w:rsidR="005E48E9" w:rsidRPr="00435744" w14:paraId="5EBBCAF3" w14:textId="77777777" w:rsidTr="005E48E9">
        <w:tc>
          <w:tcPr>
            <w:tcW w:w="2227" w:type="dxa"/>
            <w:vAlign w:val="bottom"/>
          </w:tcPr>
          <w:p w14:paraId="5A7D09CC" w14:textId="77777777" w:rsidR="005E48E9" w:rsidRPr="005E48E9" w:rsidRDefault="005E48E9" w:rsidP="005E48E9">
            <w:pPr>
              <w:ind w:firstLine="0"/>
              <w:jc w:val="left"/>
              <w:rPr>
                <w:lang w:val="en-GB"/>
              </w:rPr>
            </w:pPr>
            <w:r w:rsidRPr="005E48E9">
              <w:rPr>
                <w:lang w:val="en-GB"/>
              </w:rPr>
              <w:t>RankBoost</w:t>
            </w:r>
          </w:p>
        </w:tc>
        <w:tc>
          <w:tcPr>
            <w:tcW w:w="1667" w:type="dxa"/>
            <w:vAlign w:val="bottom"/>
          </w:tcPr>
          <w:p w14:paraId="09EDC87B" w14:textId="77777777" w:rsidR="005E48E9" w:rsidRPr="005E48E9" w:rsidRDefault="005E48E9" w:rsidP="005E48E9">
            <w:pPr>
              <w:ind w:firstLine="0"/>
              <w:jc w:val="center"/>
              <w:rPr>
                <w:lang w:val="en-GB"/>
              </w:rPr>
            </w:pPr>
            <w:r w:rsidRPr="005E48E9">
              <w:rPr>
                <w:lang w:val="en-GB"/>
              </w:rPr>
              <w:t>0.4632</w:t>
            </w:r>
          </w:p>
        </w:tc>
        <w:tc>
          <w:tcPr>
            <w:tcW w:w="1667" w:type="dxa"/>
            <w:vAlign w:val="bottom"/>
          </w:tcPr>
          <w:p w14:paraId="0230C358" w14:textId="77777777" w:rsidR="005E48E9" w:rsidRPr="005E48E9" w:rsidRDefault="005E48E9" w:rsidP="005E48E9">
            <w:pPr>
              <w:ind w:firstLine="0"/>
              <w:jc w:val="center"/>
              <w:rPr>
                <w:lang w:val="en-GB"/>
              </w:rPr>
            </w:pPr>
            <w:r w:rsidRPr="005E48E9">
              <w:rPr>
                <w:lang w:val="en-GB"/>
              </w:rPr>
              <w:t>0.4504</w:t>
            </w:r>
          </w:p>
        </w:tc>
        <w:tc>
          <w:tcPr>
            <w:tcW w:w="1667" w:type="dxa"/>
            <w:vAlign w:val="bottom"/>
          </w:tcPr>
          <w:p w14:paraId="23C2C456" w14:textId="77777777" w:rsidR="005E48E9" w:rsidRPr="005E48E9" w:rsidRDefault="005E48E9" w:rsidP="005E48E9">
            <w:pPr>
              <w:ind w:firstLine="0"/>
              <w:jc w:val="center"/>
              <w:rPr>
                <w:lang w:val="en-GB"/>
              </w:rPr>
            </w:pPr>
            <w:r w:rsidRPr="005E48E9">
              <w:rPr>
                <w:lang w:val="en-GB"/>
              </w:rPr>
              <w:t>0.4494</w:t>
            </w:r>
          </w:p>
        </w:tc>
        <w:tc>
          <w:tcPr>
            <w:tcW w:w="1561" w:type="dxa"/>
            <w:vAlign w:val="bottom"/>
          </w:tcPr>
          <w:p w14:paraId="01F2E805" w14:textId="77777777" w:rsidR="005E48E9" w:rsidRPr="005E48E9" w:rsidRDefault="005E48E9" w:rsidP="005E48E9">
            <w:pPr>
              <w:ind w:firstLine="0"/>
              <w:jc w:val="center"/>
              <w:rPr>
                <w:lang w:val="en-GB"/>
              </w:rPr>
            </w:pPr>
            <w:r w:rsidRPr="005E48E9">
              <w:rPr>
                <w:lang w:val="en-GB"/>
              </w:rPr>
              <w:t>0.4302</w:t>
            </w:r>
          </w:p>
        </w:tc>
      </w:tr>
      <w:tr w:rsidR="005E48E9" w:rsidRPr="00435744" w14:paraId="75224900" w14:textId="77777777" w:rsidTr="005E48E9">
        <w:tc>
          <w:tcPr>
            <w:tcW w:w="2227" w:type="dxa"/>
            <w:vAlign w:val="bottom"/>
          </w:tcPr>
          <w:p w14:paraId="6565C2E4" w14:textId="77777777" w:rsidR="005E48E9" w:rsidRPr="005E48E9" w:rsidRDefault="005E48E9" w:rsidP="005E48E9">
            <w:pPr>
              <w:ind w:firstLine="0"/>
              <w:jc w:val="left"/>
              <w:rPr>
                <w:lang w:val="en-GB"/>
              </w:rPr>
            </w:pPr>
            <w:r w:rsidRPr="005E48E9">
              <w:rPr>
                <w:lang w:val="en-GB"/>
              </w:rPr>
              <w:t>ListNet</w:t>
            </w:r>
          </w:p>
        </w:tc>
        <w:tc>
          <w:tcPr>
            <w:tcW w:w="1667" w:type="dxa"/>
            <w:vAlign w:val="bottom"/>
          </w:tcPr>
          <w:p w14:paraId="0BF283EA" w14:textId="77777777" w:rsidR="005E48E9" w:rsidRPr="005E48E9" w:rsidRDefault="005E48E9" w:rsidP="005E48E9">
            <w:pPr>
              <w:ind w:firstLine="0"/>
              <w:jc w:val="center"/>
              <w:rPr>
                <w:lang w:val="en-GB"/>
              </w:rPr>
            </w:pPr>
            <w:r w:rsidRPr="005E48E9">
              <w:rPr>
                <w:lang w:val="en-GB"/>
              </w:rPr>
              <w:t>0.5326</w:t>
            </w:r>
          </w:p>
        </w:tc>
        <w:tc>
          <w:tcPr>
            <w:tcW w:w="1667" w:type="dxa"/>
            <w:vAlign w:val="bottom"/>
          </w:tcPr>
          <w:p w14:paraId="71BB6EBD" w14:textId="77777777" w:rsidR="005E48E9" w:rsidRPr="005E48E9" w:rsidRDefault="005E48E9" w:rsidP="005E48E9">
            <w:pPr>
              <w:ind w:firstLine="0"/>
              <w:jc w:val="center"/>
              <w:rPr>
                <w:lang w:val="en-GB"/>
              </w:rPr>
            </w:pPr>
            <w:r w:rsidRPr="005E48E9">
              <w:rPr>
                <w:lang w:val="en-GB"/>
              </w:rPr>
              <w:t>0.481</w:t>
            </w:r>
          </w:p>
        </w:tc>
        <w:tc>
          <w:tcPr>
            <w:tcW w:w="1667" w:type="dxa"/>
            <w:vAlign w:val="bottom"/>
          </w:tcPr>
          <w:p w14:paraId="3E94347B" w14:textId="77777777" w:rsidR="005E48E9" w:rsidRPr="005E48E9" w:rsidRDefault="005E48E9" w:rsidP="005E48E9">
            <w:pPr>
              <w:ind w:firstLine="0"/>
              <w:jc w:val="center"/>
              <w:rPr>
                <w:lang w:val="en-GB"/>
              </w:rPr>
            </w:pPr>
            <w:r w:rsidRPr="005E48E9">
              <w:rPr>
                <w:lang w:val="en-GB"/>
              </w:rPr>
              <w:t>0.4432</w:t>
            </w:r>
          </w:p>
        </w:tc>
        <w:tc>
          <w:tcPr>
            <w:tcW w:w="1561" w:type="dxa"/>
            <w:vAlign w:val="bottom"/>
          </w:tcPr>
          <w:p w14:paraId="56AE3B35" w14:textId="77777777" w:rsidR="005E48E9" w:rsidRPr="005E48E9" w:rsidRDefault="005E48E9" w:rsidP="005E48E9">
            <w:pPr>
              <w:ind w:firstLine="0"/>
              <w:jc w:val="center"/>
              <w:rPr>
                <w:lang w:val="en-GB"/>
              </w:rPr>
            </w:pPr>
            <w:r w:rsidRPr="005E48E9">
              <w:rPr>
                <w:lang w:val="en-GB"/>
              </w:rPr>
              <w:t>0.441</w:t>
            </w:r>
          </w:p>
        </w:tc>
      </w:tr>
      <w:tr w:rsidR="005E48E9" w:rsidRPr="00435744" w14:paraId="6D9B4A90" w14:textId="77777777" w:rsidTr="005E48E9">
        <w:tc>
          <w:tcPr>
            <w:tcW w:w="2227" w:type="dxa"/>
            <w:vAlign w:val="bottom"/>
          </w:tcPr>
          <w:p w14:paraId="3F5782A8" w14:textId="77777777" w:rsidR="005E48E9" w:rsidRPr="005E48E9" w:rsidRDefault="005E48E9" w:rsidP="005E48E9">
            <w:pPr>
              <w:ind w:firstLine="0"/>
              <w:jc w:val="left"/>
              <w:rPr>
                <w:lang w:val="en-GB"/>
              </w:rPr>
            </w:pPr>
            <w:r w:rsidRPr="005E48E9">
              <w:rPr>
                <w:lang w:val="en-GB"/>
              </w:rPr>
              <w:t>FRank</w:t>
            </w:r>
          </w:p>
        </w:tc>
        <w:tc>
          <w:tcPr>
            <w:tcW w:w="1667" w:type="dxa"/>
            <w:vAlign w:val="bottom"/>
          </w:tcPr>
          <w:p w14:paraId="1B3C3209" w14:textId="77777777" w:rsidR="005E48E9" w:rsidRPr="005E48E9" w:rsidRDefault="005E48E9" w:rsidP="005E48E9">
            <w:pPr>
              <w:ind w:firstLine="0"/>
              <w:jc w:val="center"/>
              <w:rPr>
                <w:lang w:val="en-GB"/>
              </w:rPr>
            </w:pPr>
            <w:r w:rsidRPr="005E48E9">
              <w:rPr>
                <w:lang w:val="en-GB"/>
              </w:rPr>
              <w:t>0.5300</w:t>
            </w:r>
          </w:p>
        </w:tc>
        <w:tc>
          <w:tcPr>
            <w:tcW w:w="1667" w:type="dxa"/>
            <w:vAlign w:val="bottom"/>
          </w:tcPr>
          <w:p w14:paraId="6F58564A" w14:textId="77777777" w:rsidR="005E48E9" w:rsidRPr="005E48E9" w:rsidRDefault="005E48E9" w:rsidP="005E48E9">
            <w:pPr>
              <w:ind w:firstLine="0"/>
              <w:jc w:val="center"/>
              <w:rPr>
                <w:lang w:val="en-GB"/>
              </w:rPr>
            </w:pPr>
            <w:r w:rsidRPr="005E48E9">
              <w:rPr>
                <w:lang w:val="en-GB"/>
              </w:rPr>
              <w:t>0.5008</w:t>
            </w:r>
          </w:p>
        </w:tc>
        <w:tc>
          <w:tcPr>
            <w:tcW w:w="1667" w:type="dxa"/>
            <w:vAlign w:val="bottom"/>
          </w:tcPr>
          <w:p w14:paraId="2AF3389D" w14:textId="77777777" w:rsidR="005E48E9" w:rsidRPr="005E48E9" w:rsidRDefault="005E48E9" w:rsidP="005E48E9">
            <w:pPr>
              <w:ind w:firstLine="0"/>
              <w:jc w:val="center"/>
              <w:rPr>
                <w:lang w:val="en-GB"/>
              </w:rPr>
            </w:pPr>
            <w:r w:rsidRPr="005E48E9">
              <w:rPr>
                <w:lang w:val="en-GB"/>
              </w:rPr>
              <w:t>0.4588</w:t>
            </w:r>
          </w:p>
        </w:tc>
        <w:tc>
          <w:tcPr>
            <w:tcW w:w="1561" w:type="dxa"/>
            <w:vAlign w:val="bottom"/>
          </w:tcPr>
          <w:p w14:paraId="4FCFAFE2" w14:textId="77777777" w:rsidR="005E48E9" w:rsidRPr="005E48E9" w:rsidRDefault="005E48E9" w:rsidP="005E48E9">
            <w:pPr>
              <w:ind w:firstLine="0"/>
              <w:jc w:val="center"/>
              <w:rPr>
                <w:lang w:val="en-GB"/>
              </w:rPr>
            </w:pPr>
            <w:r w:rsidRPr="005E48E9">
              <w:rPr>
                <w:lang w:val="en-GB"/>
              </w:rPr>
              <w:t>0.4433</w:t>
            </w:r>
          </w:p>
        </w:tc>
      </w:tr>
      <w:tr w:rsidR="005E48E9" w:rsidRPr="00435744" w14:paraId="2E0E08E1" w14:textId="77777777" w:rsidTr="005E48E9">
        <w:tc>
          <w:tcPr>
            <w:tcW w:w="2227" w:type="dxa"/>
            <w:vAlign w:val="bottom"/>
          </w:tcPr>
          <w:p w14:paraId="798871DE" w14:textId="77777777" w:rsidR="005E48E9" w:rsidRPr="005E48E9" w:rsidRDefault="005E48E9" w:rsidP="005E48E9">
            <w:pPr>
              <w:ind w:firstLine="0"/>
              <w:jc w:val="left"/>
              <w:rPr>
                <w:lang w:val="en-GB"/>
              </w:rPr>
            </w:pPr>
            <w:r w:rsidRPr="005E48E9">
              <w:rPr>
                <w:lang w:val="en-GB"/>
              </w:rPr>
              <w:t>TF-AF</w:t>
            </w:r>
          </w:p>
        </w:tc>
        <w:tc>
          <w:tcPr>
            <w:tcW w:w="1667" w:type="dxa"/>
            <w:vAlign w:val="bottom"/>
          </w:tcPr>
          <w:p w14:paraId="02853FB9" w14:textId="77777777" w:rsidR="005E48E9" w:rsidRPr="005E48E9" w:rsidRDefault="005E48E9" w:rsidP="005E48E9">
            <w:pPr>
              <w:ind w:firstLine="0"/>
              <w:jc w:val="center"/>
              <w:rPr>
                <w:lang w:val="en-GB"/>
              </w:rPr>
            </w:pPr>
            <w:r w:rsidRPr="005E48E9">
              <w:rPr>
                <w:lang w:val="en-GB"/>
              </w:rPr>
              <w:t>0.5506</w:t>
            </w:r>
          </w:p>
        </w:tc>
        <w:tc>
          <w:tcPr>
            <w:tcW w:w="1667" w:type="dxa"/>
            <w:vAlign w:val="bottom"/>
          </w:tcPr>
          <w:p w14:paraId="4CEA493D" w14:textId="77777777" w:rsidR="005E48E9" w:rsidRPr="005E48E9" w:rsidRDefault="005E48E9" w:rsidP="005E48E9">
            <w:pPr>
              <w:ind w:firstLine="0"/>
              <w:jc w:val="center"/>
              <w:rPr>
                <w:lang w:val="en-GB"/>
              </w:rPr>
            </w:pPr>
            <w:r w:rsidRPr="005E48E9">
              <w:rPr>
                <w:lang w:val="en-GB"/>
              </w:rPr>
              <w:t>0.4789</w:t>
            </w:r>
          </w:p>
        </w:tc>
        <w:tc>
          <w:tcPr>
            <w:tcW w:w="1667" w:type="dxa"/>
            <w:vAlign w:val="bottom"/>
          </w:tcPr>
          <w:p w14:paraId="5308895F" w14:textId="77777777" w:rsidR="005E48E9" w:rsidRPr="005E48E9" w:rsidRDefault="005E48E9" w:rsidP="005E48E9">
            <w:pPr>
              <w:ind w:firstLine="0"/>
              <w:jc w:val="center"/>
              <w:rPr>
                <w:lang w:val="en-GB"/>
              </w:rPr>
            </w:pPr>
            <w:r w:rsidRPr="005E48E9">
              <w:rPr>
                <w:lang w:val="en-GB"/>
              </w:rPr>
              <w:t>0.4476</w:t>
            </w:r>
          </w:p>
        </w:tc>
        <w:tc>
          <w:tcPr>
            <w:tcW w:w="1561" w:type="dxa"/>
            <w:vAlign w:val="bottom"/>
          </w:tcPr>
          <w:p w14:paraId="098AD4B0" w14:textId="77777777" w:rsidR="005E48E9" w:rsidRPr="005E48E9" w:rsidRDefault="005E48E9" w:rsidP="005E48E9">
            <w:pPr>
              <w:ind w:firstLine="0"/>
              <w:jc w:val="center"/>
              <w:rPr>
                <w:lang w:val="en-GB"/>
              </w:rPr>
            </w:pPr>
            <w:r w:rsidRPr="005E48E9">
              <w:rPr>
                <w:lang w:val="en-GB"/>
              </w:rPr>
              <w:t>0.4348</w:t>
            </w:r>
          </w:p>
        </w:tc>
      </w:tr>
      <w:tr w:rsidR="005E48E9" w:rsidRPr="00435744" w14:paraId="7DDE3AD6" w14:textId="77777777" w:rsidTr="005E48E9">
        <w:tc>
          <w:tcPr>
            <w:tcW w:w="2227" w:type="dxa"/>
            <w:vAlign w:val="bottom"/>
          </w:tcPr>
          <w:p w14:paraId="6B776844" w14:textId="77777777" w:rsidR="005E48E9" w:rsidRPr="005E48E9" w:rsidRDefault="005E48E9" w:rsidP="005E48E9">
            <w:pPr>
              <w:ind w:firstLine="0"/>
              <w:jc w:val="left"/>
              <w:rPr>
                <w:lang w:val="en-GB"/>
              </w:rPr>
            </w:pPr>
            <w:r w:rsidRPr="005E48E9">
              <w:rPr>
                <w:lang w:val="en-GB"/>
              </w:rPr>
              <w:t>TF-RF</w:t>
            </w:r>
          </w:p>
        </w:tc>
        <w:tc>
          <w:tcPr>
            <w:tcW w:w="1667" w:type="dxa"/>
            <w:vAlign w:val="bottom"/>
          </w:tcPr>
          <w:p w14:paraId="5EE7F24F" w14:textId="77777777" w:rsidR="005E48E9" w:rsidRPr="00215FCF" w:rsidRDefault="005E48E9" w:rsidP="005E48E9">
            <w:pPr>
              <w:ind w:firstLine="0"/>
              <w:jc w:val="center"/>
              <w:rPr>
                <w:b/>
                <w:lang w:val="en-GB"/>
              </w:rPr>
            </w:pPr>
            <w:r w:rsidRPr="00215FCF">
              <w:rPr>
                <w:b/>
                <w:lang w:val="en-GB"/>
              </w:rPr>
              <w:t>0.5545</w:t>
            </w:r>
          </w:p>
        </w:tc>
        <w:tc>
          <w:tcPr>
            <w:tcW w:w="1667" w:type="dxa"/>
            <w:vAlign w:val="bottom"/>
          </w:tcPr>
          <w:p w14:paraId="0347B96A" w14:textId="77777777" w:rsidR="005E48E9" w:rsidRPr="005E48E9" w:rsidRDefault="005E48E9" w:rsidP="005E48E9">
            <w:pPr>
              <w:ind w:firstLine="0"/>
              <w:jc w:val="center"/>
              <w:rPr>
                <w:lang w:val="en-GB"/>
              </w:rPr>
            </w:pPr>
            <w:r w:rsidRPr="005E48E9">
              <w:rPr>
                <w:lang w:val="en-GB"/>
              </w:rPr>
              <w:t>0.4835</w:t>
            </w:r>
          </w:p>
        </w:tc>
        <w:tc>
          <w:tcPr>
            <w:tcW w:w="1667" w:type="dxa"/>
            <w:vAlign w:val="bottom"/>
          </w:tcPr>
          <w:p w14:paraId="71A0BC85" w14:textId="77777777" w:rsidR="005E48E9" w:rsidRPr="00215FCF" w:rsidRDefault="005E48E9" w:rsidP="005E48E9">
            <w:pPr>
              <w:ind w:firstLine="0"/>
              <w:jc w:val="center"/>
              <w:rPr>
                <w:b/>
                <w:lang w:val="en-GB"/>
              </w:rPr>
            </w:pPr>
            <w:r w:rsidRPr="00215FCF">
              <w:rPr>
                <w:b/>
                <w:lang w:val="en-GB"/>
              </w:rPr>
              <w:t>0.4633</w:t>
            </w:r>
          </w:p>
        </w:tc>
        <w:tc>
          <w:tcPr>
            <w:tcW w:w="1561" w:type="dxa"/>
            <w:vAlign w:val="bottom"/>
          </w:tcPr>
          <w:p w14:paraId="3E6D302E" w14:textId="77777777" w:rsidR="005E48E9" w:rsidRPr="005E48E9" w:rsidRDefault="005E48E9" w:rsidP="005E48E9">
            <w:pPr>
              <w:ind w:firstLine="0"/>
              <w:jc w:val="center"/>
              <w:rPr>
                <w:lang w:val="en-GB"/>
              </w:rPr>
            </w:pPr>
            <w:r w:rsidRPr="005E48E9">
              <w:rPr>
                <w:lang w:val="en-GB"/>
              </w:rPr>
              <w:t>0.4404</w:t>
            </w:r>
          </w:p>
        </w:tc>
      </w:tr>
      <w:tr w:rsidR="005E48E9" w:rsidRPr="00435744" w14:paraId="6E28CBF4" w14:textId="77777777" w:rsidTr="005E48E9">
        <w:tc>
          <w:tcPr>
            <w:tcW w:w="2227" w:type="dxa"/>
            <w:vAlign w:val="bottom"/>
          </w:tcPr>
          <w:p w14:paraId="518413AF" w14:textId="77777777" w:rsidR="005E48E9" w:rsidRPr="005E48E9" w:rsidRDefault="005E48E9" w:rsidP="005E48E9">
            <w:pPr>
              <w:ind w:firstLine="0"/>
              <w:jc w:val="left"/>
              <w:rPr>
                <w:lang w:val="en-GB"/>
              </w:rPr>
            </w:pPr>
            <w:r w:rsidRPr="005E48E9">
              <w:rPr>
                <w:lang w:val="en-GB"/>
              </w:rPr>
              <w:t>TF-FF</w:t>
            </w:r>
          </w:p>
        </w:tc>
        <w:tc>
          <w:tcPr>
            <w:tcW w:w="1667" w:type="dxa"/>
            <w:vAlign w:val="bottom"/>
          </w:tcPr>
          <w:p w14:paraId="52F408CC" w14:textId="77777777" w:rsidR="005E48E9" w:rsidRPr="005E48E9" w:rsidRDefault="005E48E9" w:rsidP="005E48E9">
            <w:pPr>
              <w:ind w:firstLine="0"/>
              <w:jc w:val="center"/>
              <w:rPr>
                <w:lang w:val="en-GB"/>
              </w:rPr>
            </w:pPr>
            <w:r w:rsidRPr="005E48E9">
              <w:rPr>
                <w:lang w:val="en-GB"/>
              </w:rPr>
              <w:t>0.5294</w:t>
            </w:r>
          </w:p>
        </w:tc>
        <w:tc>
          <w:tcPr>
            <w:tcW w:w="1667" w:type="dxa"/>
            <w:vAlign w:val="bottom"/>
          </w:tcPr>
          <w:p w14:paraId="77026D59" w14:textId="77777777" w:rsidR="005E48E9" w:rsidRPr="00215FCF" w:rsidRDefault="005E48E9" w:rsidP="005E48E9">
            <w:pPr>
              <w:ind w:firstLine="0"/>
              <w:jc w:val="center"/>
              <w:rPr>
                <w:b/>
                <w:lang w:val="en-GB"/>
              </w:rPr>
            </w:pPr>
            <w:r w:rsidRPr="00215FCF">
              <w:rPr>
                <w:b/>
                <w:lang w:val="en-GB"/>
              </w:rPr>
              <w:t>0.4957</w:t>
            </w:r>
          </w:p>
        </w:tc>
        <w:tc>
          <w:tcPr>
            <w:tcW w:w="1667" w:type="dxa"/>
            <w:vAlign w:val="bottom"/>
          </w:tcPr>
          <w:p w14:paraId="3329D71C" w14:textId="77777777" w:rsidR="005E48E9" w:rsidRPr="005E48E9" w:rsidRDefault="005E48E9" w:rsidP="005E48E9">
            <w:pPr>
              <w:ind w:firstLine="0"/>
              <w:jc w:val="center"/>
              <w:rPr>
                <w:lang w:val="en-GB"/>
              </w:rPr>
            </w:pPr>
            <w:r w:rsidRPr="005E48E9">
              <w:rPr>
                <w:lang w:val="en-GB"/>
              </w:rPr>
              <w:t>0.4600</w:t>
            </w:r>
          </w:p>
        </w:tc>
        <w:tc>
          <w:tcPr>
            <w:tcW w:w="1561" w:type="dxa"/>
            <w:vAlign w:val="bottom"/>
          </w:tcPr>
          <w:p w14:paraId="672E16AD" w14:textId="77777777" w:rsidR="005E48E9" w:rsidRPr="00215FCF" w:rsidRDefault="005E48E9" w:rsidP="005E48E9">
            <w:pPr>
              <w:ind w:firstLine="0"/>
              <w:jc w:val="center"/>
              <w:rPr>
                <w:b/>
                <w:lang w:val="en-GB"/>
              </w:rPr>
            </w:pPr>
            <w:r w:rsidRPr="00215FCF">
              <w:rPr>
                <w:b/>
                <w:lang w:val="en-GB"/>
              </w:rPr>
              <w:t>0.4437</w:t>
            </w:r>
          </w:p>
        </w:tc>
      </w:tr>
      <w:tr w:rsidR="005E48E9" w:rsidRPr="00435744" w14:paraId="268DC3A8" w14:textId="77777777" w:rsidTr="005E48E9">
        <w:tc>
          <w:tcPr>
            <w:tcW w:w="2227" w:type="dxa"/>
            <w:vAlign w:val="bottom"/>
          </w:tcPr>
          <w:p w14:paraId="2E253911" w14:textId="77777777" w:rsidR="005E48E9" w:rsidRPr="005E48E9" w:rsidRDefault="005E48E9" w:rsidP="005E48E9">
            <w:pPr>
              <w:ind w:firstLine="0"/>
              <w:jc w:val="left"/>
              <w:rPr>
                <w:lang w:val="en-GB"/>
              </w:rPr>
            </w:pPr>
            <w:r w:rsidRPr="005E48E9">
              <w:rPr>
                <w:lang w:val="en-GB"/>
              </w:rPr>
              <w:t>TF-GF</w:t>
            </w:r>
          </w:p>
        </w:tc>
        <w:tc>
          <w:tcPr>
            <w:tcW w:w="1667" w:type="dxa"/>
            <w:vAlign w:val="bottom"/>
          </w:tcPr>
          <w:p w14:paraId="650B0A87" w14:textId="77777777" w:rsidR="005E48E9" w:rsidRPr="005E48E9" w:rsidRDefault="005E48E9" w:rsidP="005E48E9">
            <w:pPr>
              <w:ind w:firstLine="0"/>
              <w:jc w:val="center"/>
              <w:rPr>
                <w:lang w:val="en-GB"/>
              </w:rPr>
            </w:pPr>
            <w:r w:rsidRPr="005E48E9">
              <w:rPr>
                <w:lang w:val="en-GB"/>
              </w:rPr>
              <w:t>0.4997</w:t>
            </w:r>
          </w:p>
        </w:tc>
        <w:tc>
          <w:tcPr>
            <w:tcW w:w="1667" w:type="dxa"/>
            <w:vAlign w:val="bottom"/>
          </w:tcPr>
          <w:p w14:paraId="739FD693" w14:textId="77777777" w:rsidR="005E48E9" w:rsidRPr="005E48E9" w:rsidRDefault="005E48E9" w:rsidP="005E48E9">
            <w:pPr>
              <w:ind w:firstLine="0"/>
              <w:jc w:val="center"/>
              <w:rPr>
                <w:lang w:val="en-GB"/>
              </w:rPr>
            </w:pPr>
            <w:r w:rsidRPr="005E48E9">
              <w:rPr>
                <w:lang w:val="en-GB"/>
              </w:rPr>
              <w:t>0.4760</w:t>
            </w:r>
          </w:p>
        </w:tc>
        <w:tc>
          <w:tcPr>
            <w:tcW w:w="1667" w:type="dxa"/>
            <w:vAlign w:val="bottom"/>
          </w:tcPr>
          <w:p w14:paraId="55F7B711" w14:textId="77777777" w:rsidR="005E48E9" w:rsidRPr="005E48E9" w:rsidRDefault="005E48E9" w:rsidP="005E48E9">
            <w:pPr>
              <w:ind w:firstLine="0"/>
              <w:jc w:val="center"/>
              <w:rPr>
                <w:lang w:val="en-GB"/>
              </w:rPr>
            </w:pPr>
            <w:r w:rsidRPr="005E48E9">
              <w:rPr>
                <w:lang w:val="en-GB"/>
              </w:rPr>
              <w:t>0.4507</w:t>
            </w:r>
          </w:p>
        </w:tc>
        <w:tc>
          <w:tcPr>
            <w:tcW w:w="1561" w:type="dxa"/>
            <w:vAlign w:val="bottom"/>
          </w:tcPr>
          <w:p w14:paraId="1B36F626" w14:textId="77777777" w:rsidR="005E48E9" w:rsidRPr="005E48E9" w:rsidRDefault="005E48E9" w:rsidP="005E48E9">
            <w:pPr>
              <w:keepNext/>
              <w:ind w:firstLine="0"/>
              <w:jc w:val="center"/>
              <w:rPr>
                <w:lang w:val="en-GB"/>
              </w:rPr>
            </w:pPr>
            <w:r w:rsidRPr="005E48E9">
              <w:rPr>
                <w:lang w:val="en-GB"/>
              </w:rPr>
              <w:t>0.4372</w:t>
            </w:r>
          </w:p>
        </w:tc>
      </w:tr>
    </w:tbl>
    <w:p w14:paraId="3FC968BE" w14:textId="32527CF8" w:rsidR="00DE034F" w:rsidRPr="00292AC8" w:rsidRDefault="00292AC8" w:rsidP="00292AC8">
      <w:pPr>
        <w:pStyle w:val="NormalIndent"/>
        <w:spacing w:before="240" w:after="240"/>
        <w:ind w:firstLine="0"/>
        <w:jc w:val="center"/>
      </w:pPr>
      <w:r w:rsidRPr="00292AC8">
        <w:t xml:space="preserve">Table 3: </w:t>
      </w:r>
      <w:r w:rsidRPr="00292AC8">
        <w:t>Comparison of NDCG@k values</w:t>
      </w:r>
    </w:p>
    <w:tbl>
      <w:tblPr>
        <w:tblpPr w:leftFromText="181" w:rightFromText="181" w:vertAnchor="text" w:horzAnchor="page" w:tblpX="1302" w:tblpY="-14"/>
        <w:tblOverlap w:val="neve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1055"/>
        <w:gridCol w:w="817"/>
        <w:gridCol w:w="818"/>
        <w:gridCol w:w="806"/>
      </w:tblGrid>
      <w:tr w:rsidR="00215FCF" w:rsidRPr="00215FCF" w14:paraId="70255DA2" w14:textId="77777777" w:rsidTr="00292AC8">
        <w:trPr>
          <w:trHeight w:val="255"/>
        </w:trPr>
        <w:tc>
          <w:tcPr>
            <w:tcW w:w="1325" w:type="pct"/>
            <w:shd w:val="clear" w:color="auto" w:fill="auto"/>
            <w:noWrap/>
            <w:vAlign w:val="bottom"/>
          </w:tcPr>
          <w:p w14:paraId="4EE2DB1B" w14:textId="63696657" w:rsidR="00215FCF" w:rsidRPr="00215FCF" w:rsidRDefault="00215FCF" w:rsidP="00215FCF">
            <w:pPr>
              <w:ind w:firstLine="0"/>
              <w:jc w:val="center"/>
              <w:rPr>
                <w:b/>
              </w:rPr>
            </w:pPr>
            <w:r w:rsidRPr="00215FCF">
              <w:rPr>
                <w:b/>
              </w:rPr>
              <w:t>Method</w:t>
            </w:r>
          </w:p>
        </w:tc>
        <w:tc>
          <w:tcPr>
            <w:tcW w:w="1109" w:type="pct"/>
            <w:shd w:val="clear" w:color="auto" w:fill="auto"/>
            <w:noWrap/>
            <w:vAlign w:val="bottom"/>
          </w:tcPr>
          <w:p w14:paraId="6FFC88A7" w14:textId="77777777" w:rsidR="00215FCF" w:rsidRPr="00215FCF" w:rsidRDefault="00215FCF" w:rsidP="00215FCF">
            <w:pPr>
              <w:ind w:firstLine="0"/>
              <w:jc w:val="center"/>
              <w:rPr>
                <w:b/>
              </w:rPr>
            </w:pPr>
            <w:r w:rsidRPr="00215FCF">
              <w:rPr>
                <w:b/>
              </w:rPr>
              <w:t>P@1</w:t>
            </w:r>
          </w:p>
        </w:tc>
        <w:tc>
          <w:tcPr>
            <w:tcW w:w="859" w:type="pct"/>
            <w:shd w:val="clear" w:color="auto" w:fill="auto"/>
            <w:noWrap/>
            <w:vAlign w:val="bottom"/>
          </w:tcPr>
          <w:p w14:paraId="46135372" w14:textId="77777777" w:rsidR="00215FCF" w:rsidRPr="00215FCF" w:rsidRDefault="00215FCF" w:rsidP="00215FCF">
            <w:pPr>
              <w:ind w:firstLine="0"/>
              <w:jc w:val="center"/>
              <w:rPr>
                <w:b/>
              </w:rPr>
            </w:pPr>
            <w:r w:rsidRPr="00215FCF">
              <w:rPr>
                <w:b/>
              </w:rPr>
              <w:t>P@2</w:t>
            </w:r>
          </w:p>
        </w:tc>
        <w:tc>
          <w:tcPr>
            <w:tcW w:w="860" w:type="pct"/>
            <w:shd w:val="clear" w:color="auto" w:fill="auto"/>
            <w:noWrap/>
            <w:vAlign w:val="bottom"/>
          </w:tcPr>
          <w:p w14:paraId="6E752217" w14:textId="77777777" w:rsidR="00215FCF" w:rsidRPr="00215FCF" w:rsidRDefault="00215FCF" w:rsidP="00215FCF">
            <w:pPr>
              <w:ind w:firstLine="0"/>
              <w:jc w:val="center"/>
              <w:rPr>
                <w:b/>
              </w:rPr>
            </w:pPr>
            <w:r w:rsidRPr="00215FCF">
              <w:rPr>
                <w:b/>
              </w:rPr>
              <w:t>P@5</w:t>
            </w:r>
          </w:p>
        </w:tc>
        <w:tc>
          <w:tcPr>
            <w:tcW w:w="848" w:type="pct"/>
            <w:shd w:val="clear" w:color="auto" w:fill="auto"/>
            <w:noWrap/>
            <w:vAlign w:val="bottom"/>
          </w:tcPr>
          <w:p w14:paraId="1EA9B8DB" w14:textId="77777777" w:rsidR="00215FCF" w:rsidRPr="00215FCF" w:rsidRDefault="00215FCF" w:rsidP="00215FCF">
            <w:pPr>
              <w:ind w:firstLine="0"/>
              <w:jc w:val="center"/>
              <w:rPr>
                <w:b/>
              </w:rPr>
            </w:pPr>
            <w:r w:rsidRPr="00215FCF">
              <w:rPr>
                <w:b/>
              </w:rPr>
              <w:t>P@10</w:t>
            </w:r>
          </w:p>
        </w:tc>
      </w:tr>
      <w:tr w:rsidR="00215FCF" w:rsidRPr="00435744" w14:paraId="66179665" w14:textId="77777777" w:rsidTr="00292AC8">
        <w:trPr>
          <w:trHeight w:val="255"/>
        </w:trPr>
        <w:tc>
          <w:tcPr>
            <w:tcW w:w="1325" w:type="pct"/>
            <w:shd w:val="clear" w:color="auto" w:fill="auto"/>
            <w:noWrap/>
            <w:vAlign w:val="bottom"/>
          </w:tcPr>
          <w:p w14:paraId="6485F2E8" w14:textId="77777777" w:rsidR="00215FCF" w:rsidRPr="00435744" w:rsidRDefault="00215FCF" w:rsidP="00215FCF">
            <w:pPr>
              <w:ind w:firstLine="0"/>
              <w:jc w:val="left"/>
            </w:pPr>
            <w:r w:rsidRPr="00435744">
              <w:t>Regression</w:t>
            </w:r>
          </w:p>
        </w:tc>
        <w:tc>
          <w:tcPr>
            <w:tcW w:w="1109" w:type="pct"/>
            <w:shd w:val="clear" w:color="auto" w:fill="auto"/>
            <w:noWrap/>
            <w:vAlign w:val="bottom"/>
          </w:tcPr>
          <w:p w14:paraId="01C48D38" w14:textId="77777777" w:rsidR="00215FCF" w:rsidRPr="00435744" w:rsidRDefault="00215FCF" w:rsidP="00215FCF">
            <w:pPr>
              <w:ind w:firstLine="0"/>
              <w:jc w:val="center"/>
            </w:pPr>
            <w:r w:rsidRPr="00435744">
              <w:t>0.5965</w:t>
            </w:r>
          </w:p>
        </w:tc>
        <w:tc>
          <w:tcPr>
            <w:tcW w:w="859" w:type="pct"/>
            <w:shd w:val="clear" w:color="auto" w:fill="auto"/>
            <w:noWrap/>
            <w:vAlign w:val="bottom"/>
          </w:tcPr>
          <w:p w14:paraId="6C6A5623" w14:textId="77777777" w:rsidR="00215FCF" w:rsidRPr="00435744" w:rsidRDefault="00215FCF" w:rsidP="00215FCF">
            <w:pPr>
              <w:ind w:firstLine="0"/>
              <w:jc w:val="center"/>
            </w:pPr>
            <w:r w:rsidRPr="00435744">
              <w:t>0.6006</w:t>
            </w:r>
          </w:p>
        </w:tc>
        <w:tc>
          <w:tcPr>
            <w:tcW w:w="860" w:type="pct"/>
            <w:shd w:val="clear" w:color="auto" w:fill="auto"/>
            <w:noWrap/>
            <w:vAlign w:val="bottom"/>
          </w:tcPr>
          <w:p w14:paraId="467770C8" w14:textId="77777777" w:rsidR="00215FCF" w:rsidRPr="00435744" w:rsidRDefault="00215FCF" w:rsidP="00215FCF">
            <w:pPr>
              <w:ind w:firstLine="0"/>
              <w:jc w:val="center"/>
            </w:pPr>
            <w:r w:rsidRPr="00435744">
              <w:t>0.5337</w:t>
            </w:r>
          </w:p>
        </w:tc>
        <w:tc>
          <w:tcPr>
            <w:tcW w:w="848" w:type="pct"/>
            <w:shd w:val="clear" w:color="auto" w:fill="auto"/>
            <w:noWrap/>
            <w:vAlign w:val="bottom"/>
          </w:tcPr>
          <w:p w14:paraId="6F2E80FF" w14:textId="77777777" w:rsidR="00215FCF" w:rsidRPr="00435744" w:rsidRDefault="00215FCF" w:rsidP="00215FCF">
            <w:pPr>
              <w:ind w:firstLine="0"/>
              <w:jc w:val="center"/>
            </w:pPr>
            <w:r w:rsidRPr="00435744">
              <w:t>0.4666</w:t>
            </w:r>
          </w:p>
        </w:tc>
      </w:tr>
      <w:tr w:rsidR="00215FCF" w:rsidRPr="00435744" w14:paraId="1D19162D" w14:textId="77777777" w:rsidTr="00292AC8">
        <w:trPr>
          <w:trHeight w:val="255"/>
        </w:trPr>
        <w:tc>
          <w:tcPr>
            <w:tcW w:w="1325" w:type="pct"/>
            <w:shd w:val="clear" w:color="auto" w:fill="auto"/>
            <w:noWrap/>
            <w:vAlign w:val="bottom"/>
          </w:tcPr>
          <w:p w14:paraId="31F17FED" w14:textId="77777777" w:rsidR="00215FCF" w:rsidRPr="00435744" w:rsidRDefault="00215FCF" w:rsidP="00215FCF">
            <w:pPr>
              <w:ind w:firstLine="0"/>
              <w:jc w:val="left"/>
            </w:pPr>
            <w:r w:rsidRPr="00435744">
              <w:t>RankSVM</w:t>
            </w:r>
          </w:p>
        </w:tc>
        <w:tc>
          <w:tcPr>
            <w:tcW w:w="1109" w:type="pct"/>
            <w:shd w:val="clear" w:color="auto" w:fill="auto"/>
            <w:noWrap/>
            <w:vAlign w:val="bottom"/>
          </w:tcPr>
          <w:p w14:paraId="18C57BC5" w14:textId="77777777" w:rsidR="00215FCF" w:rsidRPr="00435744" w:rsidRDefault="00215FCF" w:rsidP="00215FCF">
            <w:pPr>
              <w:ind w:firstLine="0"/>
              <w:jc w:val="center"/>
            </w:pPr>
            <w:r w:rsidRPr="00435744">
              <w:t>0.5974</w:t>
            </w:r>
          </w:p>
        </w:tc>
        <w:tc>
          <w:tcPr>
            <w:tcW w:w="859" w:type="pct"/>
            <w:shd w:val="clear" w:color="auto" w:fill="auto"/>
            <w:noWrap/>
            <w:vAlign w:val="bottom"/>
          </w:tcPr>
          <w:p w14:paraId="6B29F1C8" w14:textId="77777777" w:rsidR="00215FCF" w:rsidRPr="00435744" w:rsidRDefault="00215FCF" w:rsidP="00215FCF">
            <w:pPr>
              <w:ind w:firstLine="0"/>
              <w:jc w:val="center"/>
            </w:pPr>
            <w:r w:rsidRPr="00435744">
              <w:t>0.5494</w:t>
            </w:r>
          </w:p>
        </w:tc>
        <w:tc>
          <w:tcPr>
            <w:tcW w:w="860" w:type="pct"/>
            <w:shd w:val="clear" w:color="auto" w:fill="auto"/>
            <w:noWrap/>
            <w:vAlign w:val="bottom"/>
          </w:tcPr>
          <w:p w14:paraId="432D6EDB" w14:textId="77777777" w:rsidR="00215FCF" w:rsidRPr="00435744" w:rsidRDefault="00215FCF" w:rsidP="00215FCF">
            <w:pPr>
              <w:ind w:firstLine="0"/>
              <w:jc w:val="center"/>
            </w:pPr>
            <w:r w:rsidRPr="00435744">
              <w:t>0.5319</w:t>
            </w:r>
          </w:p>
        </w:tc>
        <w:tc>
          <w:tcPr>
            <w:tcW w:w="848" w:type="pct"/>
            <w:shd w:val="clear" w:color="auto" w:fill="auto"/>
            <w:noWrap/>
            <w:vAlign w:val="bottom"/>
          </w:tcPr>
          <w:p w14:paraId="4102A24C" w14:textId="77777777" w:rsidR="00215FCF" w:rsidRPr="00435744" w:rsidRDefault="00215FCF" w:rsidP="00215FCF">
            <w:pPr>
              <w:ind w:firstLine="0"/>
              <w:jc w:val="center"/>
            </w:pPr>
            <w:r w:rsidRPr="00435744">
              <w:t>0.4864</w:t>
            </w:r>
          </w:p>
        </w:tc>
      </w:tr>
      <w:tr w:rsidR="00215FCF" w:rsidRPr="00435744" w14:paraId="0CB216DB" w14:textId="77777777" w:rsidTr="00292AC8">
        <w:trPr>
          <w:trHeight w:val="255"/>
        </w:trPr>
        <w:tc>
          <w:tcPr>
            <w:tcW w:w="1325" w:type="pct"/>
            <w:shd w:val="clear" w:color="auto" w:fill="auto"/>
            <w:noWrap/>
            <w:vAlign w:val="bottom"/>
          </w:tcPr>
          <w:p w14:paraId="66748AA5" w14:textId="77777777" w:rsidR="00215FCF" w:rsidRPr="00435744" w:rsidRDefault="00215FCF" w:rsidP="00215FCF">
            <w:pPr>
              <w:ind w:firstLine="0"/>
              <w:jc w:val="left"/>
            </w:pPr>
            <w:r w:rsidRPr="00435744">
              <w:t>RankBoost</w:t>
            </w:r>
          </w:p>
        </w:tc>
        <w:tc>
          <w:tcPr>
            <w:tcW w:w="1109" w:type="pct"/>
            <w:shd w:val="clear" w:color="auto" w:fill="auto"/>
            <w:noWrap/>
            <w:vAlign w:val="bottom"/>
          </w:tcPr>
          <w:p w14:paraId="1FF7D507" w14:textId="77777777" w:rsidR="00215FCF" w:rsidRPr="00435744" w:rsidRDefault="00215FCF" w:rsidP="00215FCF">
            <w:pPr>
              <w:ind w:firstLine="0"/>
              <w:jc w:val="center"/>
            </w:pPr>
            <w:r w:rsidRPr="00435744">
              <w:t>0.5576</w:t>
            </w:r>
          </w:p>
        </w:tc>
        <w:tc>
          <w:tcPr>
            <w:tcW w:w="859" w:type="pct"/>
            <w:shd w:val="clear" w:color="auto" w:fill="auto"/>
            <w:noWrap/>
            <w:vAlign w:val="bottom"/>
          </w:tcPr>
          <w:p w14:paraId="01B43567" w14:textId="77777777" w:rsidR="00215FCF" w:rsidRPr="00435744" w:rsidRDefault="00215FCF" w:rsidP="00215FCF">
            <w:pPr>
              <w:ind w:firstLine="0"/>
              <w:jc w:val="center"/>
            </w:pPr>
            <w:r w:rsidRPr="00435744">
              <w:t>0.5481</w:t>
            </w:r>
          </w:p>
        </w:tc>
        <w:tc>
          <w:tcPr>
            <w:tcW w:w="860" w:type="pct"/>
            <w:shd w:val="clear" w:color="auto" w:fill="auto"/>
            <w:noWrap/>
            <w:vAlign w:val="bottom"/>
          </w:tcPr>
          <w:p w14:paraId="79716B4F" w14:textId="77777777" w:rsidR="00215FCF" w:rsidRPr="00435744" w:rsidRDefault="00215FCF" w:rsidP="00215FCF">
            <w:pPr>
              <w:ind w:firstLine="0"/>
              <w:jc w:val="center"/>
            </w:pPr>
            <w:r w:rsidRPr="00435744">
              <w:t>0.5447</w:t>
            </w:r>
          </w:p>
        </w:tc>
        <w:tc>
          <w:tcPr>
            <w:tcW w:w="848" w:type="pct"/>
            <w:shd w:val="clear" w:color="auto" w:fill="auto"/>
            <w:noWrap/>
            <w:vAlign w:val="bottom"/>
          </w:tcPr>
          <w:p w14:paraId="0F2EAD11" w14:textId="77777777" w:rsidR="00215FCF" w:rsidRPr="00435744" w:rsidRDefault="00215FCF" w:rsidP="00215FCF">
            <w:pPr>
              <w:ind w:firstLine="0"/>
              <w:jc w:val="center"/>
            </w:pPr>
            <w:r w:rsidRPr="00435744">
              <w:t>0.4966</w:t>
            </w:r>
          </w:p>
        </w:tc>
      </w:tr>
      <w:tr w:rsidR="00215FCF" w:rsidRPr="00435744" w14:paraId="76101CD8" w14:textId="77777777" w:rsidTr="00292AC8">
        <w:trPr>
          <w:trHeight w:val="255"/>
        </w:trPr>
        <w:tc>
          <w:tcPr>
            <w:tcW w:w="1325" w:type="pct"/>
            <w:shd w:val="clear" w:color="auto" w:fill="auto"/>
            <w:noWrap/>
            <w:vAlign w:val="bottom"/>
          </w:tcPr>
          <w:p w14:paraId="27239372" w14:textId="77777777" w:rsidR="00215FCF" w:rsidRPr="00435744" w:rsidRDefault="00215FCF" w:rsidP="00215FCF">
            <w:pPr>
              <w:ind w:firstLine="0"/>
              <w:jc w:val="left"/>
            </w:pPr>
            <w:r w:rsidRPr="00435744">
              <w:t>ListNet</w:t>
            </w:r>
          </w:p>
        </w:tc>
        <w:tc>
          <w:tcPr>
            <w:tcW w:w="1109" w:type="pct"/>
            <w:shd w:val="clear" w:color="auto" w:fill="auto"/>
            <w:noWrap/>
            <w:vAlign w:val="bottom"/>
          </w:tcPr>
          <w:p w14:paraId="1ADC459F" w14:textId="77777777" w:rsidR="00215FCF" w:rsidRPr="00435744" w:rsidRDefault="00215FCF" w:rsidP="00215FCF">
            <w:pPr>
              <w:ind w:firstLine="0"/>
              <w:jc w:val="center"/>
            </w:pPr>
            <w:r w:rsidRPr="00435744">
              <w:t>0.6524</w:t>
            </w:r>
          </w:p>
        </w:tc>
        <w:tc>
          <w:tcPr>
            <w:tcW w:w="859" w:type="pct"/>
            <w:shd w:val="clear" w:color="auto" w:fill="auto"/>
            <w:noWrap/>
            <w:vAlign w:val="bottom"/>
          </w:tcPr>
          <w:p w14:paraId="0F67AA00" w14:textId="77777777" w:rsidR="00215FCF" w:rsidRPr="00435744" w:rsidRDefault="00215FCF" w:rsidP="00215FCF">
            <w:pPr>
              <w:ind w:firstLine="0"/>
              <w:jc w:val="center"/>
            </w:pPr>
            <w:r w:rsidRPr="00435744">
              <w:t>0.6093</w:t>
            </w:r>
          </w:p>
        </w:tc>
        <w:tc>
          <w:tcPr>
            <w:tcW w:w="860" w:type="pct"/>
            <w:shd w:val="clear" w:color="auto" w:fill="auto"/>
            <w:noWrap/>
            <w:vAlign w:val="bottom"/>
          </w:tcPr>
          <w:p w14:paraId="16F16F2F" w14:textId="77777777" w:rsidR="00215FCF" w:rsidRPr="00435744" w:rsidRDefault="00215FCF" w:rsidP="00215FCF">
            <w:pPr>
              <w:ind w:firstLine="0"/>
              <w:jc w:val="center"/>
            </w:pPr>
            <w:r w:rsidRPr="00435744">
              <w:t>0.5502</w:t>
            </w:r>
          </w:p>
        </w:tc>
        <w:tc>
          <w:tcPr>
            <w:tcW w:w="848" w:type="pct"/>
            <w:shd w:val="clear" w:color="auto" w:fill="auto"/>
            <w:noWrap/>
            <w:vAlign w:val="bottom"/>
          </w:tcPr>
          <w:p w14:paraId="474325DB" w14:textId="77777777" w:rsidR="00215FCF" w:rsidRPr="00435744" w:rsidRDefault="00215FCF" w:rsidP="00215FCF">
            <w:pPr>
              <w:ind w:firstLine="0"/>
              <w:jc w:val="center"/>
            </w:pPr>
            <w:r w:rsidRPr="00435744">
              <w:t>0.4975</w:t>
            </w:r>
          </w:p>
        </w:tc>
      </w:tr>
      <w:tr w:rsidR="00215FCF" w:rsidRPr="00435744" w14:paraId="35F60F14" w14:textId="77777777" w:rsidTr="00292AC8">
        <w:trPr>
          <w:trHeight w:val="255"/>
        </w:trPr>
        <w:tc>
          <w:tcPr>
            <w:tcW w:w="1325" w:type="pct"/>
            <w:shd w:val="clear" w:color="auto" w:fill="auto"/>
            <w:noWrap/>
            <w:vAlign w:val="bottom"/>
          </w:tcPr>
          <w:p w14:paraId="632F85F3" w14:textId="77777777" w:rsidR="00215FCF" w:rsidRPr="00435744" w:rsidRDefault="00215FCF" w:rsidP="00215FCF">
            <w:pPr>
              <w:ind w:firstLine="0"/>
              <w:jc w:val="left"/>
            </w:pPr>
            <w:r w:rsidRPr="00435744">
              <w:t>FRank</w:t>
            </w:r>
          </w:p>
        </w:tc>
        <w:tc>
          <w:tcPr>
            <w:tcW w:w="1109" w:type="pct"/>
            <w:shd w:val="clear" w:color="auto" w:fill="auto"/>
            <w:noWrap/>
            <w:vAlign w:val="bottom"/>
          </w:tcPr>
          <w:p w14:paraId="3132A24E" w14:textId="77777777" w:rsidR="00215FCF" w:rsidRPr="00435744" w:rsidRDefault="00215FCF" w:rsidP="00215FCF">
            <w:pPr>
              <w:ind w:firstLine="0"/>
              <w:jc w:val="center"/>
            </w:pPr>
            <w:r w:rsidRPr="00435744">
              <w:t>0.6429</w:t>
            </w:r>
          </w:p>
        </w:tc>
        <w:tc>
          <w:tcPr>
            <w:tcW w:w="859" w:type="pct"/>
            <w:shd w:val="clear" w:color="auto" w:fill="auto"/>
            <w:noWrap/>
            <w:vAlign w:val="bottom"/>
          </w:tcPr>
          <w:p w14:paraId="7E895ACE" w14:textId="77777777" w:rsidR="00215FCF" w:rsidRPr="00435744" w:rsidRDefault="00215FCF" w:rsidP="00215FCF">
            <w:pPr>
              <w:ind w:firstLine="0"/>
              <w:jc w:val="center"/>
            </w:pPr>
            <w:r w:rsidRPr="00435744">
              <w:t>0.6195</w:t>
            </w:r>
          </w:p>
        </w:tc>
        <w:tc>
          <w:tcPr>
            <w:tcW w:w="860" w:type="pct"/>
            <w:shd w:val="clear" w:color="auto" w:fill="auto"/>
            <w:noWrap/>
            <w:vAlign w:val="bottom"/>
          </w:tcPr>
          <w:p w14:paraId="766D942F" w14:textId="77777777" w:rsidR="00215FCF" w:rsidRPr="00435744" w:rsidRDefault="00215FCF" w:rsidP="00215FCF">
            <w:pPr>
              <w:ind w:firstLine="0"/>
              <w:jc w:val="center"/>
            </w:pPr>
            <w:r w:rsidRPr="00435744">
              <w:t>0.5638</w:t>
            </w:r>
          </w:p>
        </w:tc>
        <w:tc>
          <w:tcPr>
            <w:tcW w:w="848" w:type="pct"/>
            <w:shd w:val="clear" w:color="auto" w:fill="auto"/>
            <w:noWrap/>
            <w:vAlign w:val="bottom"/>
          </w:tcPr>
          <w:p w14:paraId="64DAB8F2" w14:textId="77777777" w:rsidR="00215FCF" w:rsidRPr="00435744" w:rsidRDefault="00215FCF" w:rsidP="00215FCF">
            <w:pPr>
              <w:ind w:firstLine="0"/>
              <w:jc w:val="center"/>
              <w:rPr>
                <w:b/>
              </w:rPr>
            </w:pPr>
            <w:r w:rsidRPr="00435744">
              <w:rPr>
                <w:b/>
              </w:rPr>
              <w:t>0.5016</w:t>
            </w:r>
          </w:p>
        </w:tc>
      </w:tr>
      <w:tr w:rsidR="00215FCF" w:rsidRPr="00435744" w14:paraId="432F97CD" w14:textId="77777777" w:rsidTr="00292AC8">
        <w:trPr>
          <w:trHeight w:val="255"/>
        </w:trPr>
        <w:tc>
          <w:tcPr>
            <w:tcW w:w="1325" w:type="pct"/>
            <w:shd w:val="clear" w:color="auto" w:fill="auto"/>
            <w:noWrap/>
            <w:vAlign w:val="bottom"/>
          </w:tcPr>
          <w:p w14:paraId="3BAD5313" w14:textId="77777777" w:rsidR="00215FCF" w:rsidRPr="00435744" w:rsidRDefault="00215FCF" w:rsidP="00215FCF">
            <w:pPr>
              <w:ind w:firstLine="0"/>
              <w:jc w:val="left"/>
            </w:pPr>
            <w:r w:rsidRPr="00435744">
              <w:t>TF-AF</w:t>
            </w:r>
          </w:p>
        </w:tc>
        <w:tc>
          <w:tcPr>
            <w:tcW w:w="1109" w:type="pct"/>
            <w:shd w:val="clear" w:color="auto" w:fill="auto"/>
            <w:noWrap/>
            <w:vAlign w:val="bottom"/>
          </w:tcPr>
          <w:p w14:paraId="0358CD75" w14:textId="77777777" w:rsidR="00215FCF" w:rsidRPr="00435744" w:rsidRDefault="00215FCF" w:rsidP="00215FCF">
            <w:pPr>
              <w:ind w:firstLine="0"/>
              <w:jc w:val="center"/>
              <w:rPr>
                <w:b/>
              </w:rPr>
            </w:pPr>
            <w:r w:rsidRPr="00435744">
              <w:rPr>
                <w:b/>
              </w:rPr>
              <w:t>0.6691</w:t>
            </w:r>
          </w:p>
        </w:tc>
        <w:tc>
          <w:tcPr>
            <w:tcW w:w="859" w:type="pct"/>
            <w:shd w:val="clear" w:color="auto" w:fill="auto"/>
            <w:noWrap/>
            <w:vAlign w:val="bottom"/>
          </w:tcPr>
          <w:p w14:paraId="00CEB4E9" w14:textId="77777777" w:rsidR="00215FCF" w:rsidRPr="00435744" w:rsidRDefault="00215FCF" w:rsidP="00215FCF">
            <w:pPr>
              <w:ind w:firstLine="0"/>
              <w:jc w:val="center"/>
            </w:pPr>
            <w:r w:rsidRPr="00435744">
              <w:t>0.6167</w:t>
            </w:r>
          </w:p>
        </w:tc>
        <w:tc>
          <w:tcPr>
            <w:tcW w:w="860" w:type="pct"/>
            <w:shd w:val="clear" w:color="auto" w:fill="auto"/>
            <w:noWrap/>
            <w:vAlign w:val="bottom"/>
          </w:tcPr>
          <w:p w14:paraId="14FEF2FD" w14:textId="77777777" w:rsidR="00215FCF" w:rsidRPr="00435744" w:rsidRDefault="00215FCF" w:rsidP="00215FCF">
            <w:pPr>
              <w:ind w:firstLine="0"/>
              <w:jc w:val="center"/>
            </w:pPr>
            <w:r w:rsidRPr="00435744">
              <w:t>0.5499</w:t>
            </w:r>
          </w:p>
        </w:tc>
        <w:tc>
          <w:tcPr>
            <w:tcW w:w="848" w:type="pct"/>
            <w:shd w:val="clear" w:color="auto" w:fill="auto"/>
            <w:noWrap/>
            <w:vAlign w:val="bottom"/>
          </w:tcPr>
          <w:p w14:paraId="13BC8B10" w14:textId="77777777" w:rsidR="00215FCF" w:rsidRPr="00435744" w:rsidRDefault="00215FCF" w:rsidP="00215FCF">
            <w:pPr>
              <w:ind w:firstLine="0"/>
              <w:jc w:val="center"/>
            </w:pPr>
            <w:r w:rsidRPr="00435744">
              <w:t>0.4955</w:t>
            </w:r>
          </w:p>
        </w:tc>
      </w:tr>
      <w:tr w:rsidR="00215FCF" w:rsidRPr="00435744" w14:paraId="4899048B" w14:textId="77777777" w:rsidTr="00292AC8">
        <w:trPr>
          <w:trHeight w:val="255"/>
        </w:trPr>
        <w:tc>
          <w:tcPr>
            <w:tcW w:w="1325" w:type="pct"/>
            <w:shd w:val="clear" w:color="auto" w:fill="auto"/>
            <w:noWrap/>
            <w:vAlign w:val="bottom"/>
          </w:tcPr>
          <w:p w14:paraId="13DF7166" w14:textId="77777777" w:rsidR="00215FCF" w:rsidRPr="00435744" w:rsidRDefault="00215FCF" w:rsidP="00215FCF">
            <w:pPr>
              <w:ind w:firstLine="0"/>
              <w:jc w:val="left"/>
            </w:pPr>
            <w:r w:rsidRPr="00435744">
              <w:t>TF-RF</w:t>
            </w:r>
          </w:p>
        </w:tc>
        <w:tc>
          <w:tcPr>
            <w:tcW w:w="1109" w:type="pct"/>
            <w:shd w:val="clear" w:color="auto" w:fill="auto"/>
            <w:noWrap/>
            <w:vAlign w:val="bottom"/>
          </w:tcPr>
          <w:p w14:paraId="7E0E10A5" w14:textId="77777777" w:rsidR="00215FCF" w:rsidRPr="00435744" w:rsidRDefault="00215FCF" w:rsidP="00215FCF">
            <w:pPr>
              <w:ind w:firstLine="0"/>
              <w:jc w:val="center"/>
            </w:pPr>
            <w:r w:rsidRPr="00435744">
              <w:t>0.6642</w:t>
            </w:r>
          </w:p>
        </w:tc>
        <w:tc>
          <w:tcPr>
            <w:tcW w:w="859" w:type="pct"/>
            <w:shd w:val="clear" w:color="auto" w:fill="auto"/>
            <w:noWrap/>
            <w:vAlign w:val="bottom"/>
          </w:tcPr>
          <w:p w14:paraId="7CA18BCA" w14:textId="77777777" w:rsidR="00215FCF" w:rsidRPr="00435744" w:rsidRDefault="00215FCF" w:rsidP="00215FCF">
            <w:pPr>
              <w:ind w:firstLine="0"/>
              <w:jc w:val="center"/>
            </w:pPr>
            <w:r w:rsidRPr="00435744">
              <w:t>0.6020</w:t>
            </w:r>
          </w:p>
        </w:tc>
        <w:tc>
          <w:tcPr>
            <w:tcW w:w="860" w:type="pct"/>
            <w:shd w:val="clear" w:color="auto" w:fill="auto"/>
            <w:noWrap/>
            <w:vAlign w:val="bottom"/>
          </w:tcPr>
          <w:p w14:paraId="5C7CBC57" w14:textId="77777777" w:rsidR="00215FCF" w:rsidRPr="00435744" w:rsidRDefault="00215FCF" w:rsidP="00215FCF">
            <w:pPr>
              <w:ind w:firstLine="0"/>
              <w:jc w:val="center"/>
              <w:rPr>
                <w:b/>
              </w:rPr>
            </w:pPr>
            <w:r w:rsidRPr="00435744">
              <w:rPr>
                <w:b/>
              </w:rPr>
              <w:t>0.5653</w:t>
            </w:r>
          </w:p>
        </w:tc>
        <w:tc>
          <w:tcPr>
            <w:tcW w:w="848" w:type="pct"/>
            <w:shd w:val="clear" w:color="auto" w:fill="auto"/>
            <w:noWrap/>
            <w:vAlign w:val="bottom"/>
          </w:tcPr>
          <w:p w14:paraId="38524E77" w14:textId="77777777" w:rsidR="00215FCF" w:rsidRPr="00435744" w:rsidRDefault="00215FCF" w:rsidP="00215FCF">
            <w:pPr>
              <w:ind w:firstLine="0"/>
              <w:jc w:val="center"/>
            </w:pPr>
            <w:r w:rsidRPr="00435744">
              <w:t>0.4954</w:t>
            </w:r>
          </w:p>
        </w:tc>
      </w:tr>
      <w:tr w:rsidR="00215FCF" w:rsidRPr="00435744" w14:paraId="21F24FD1" w14:textId="77777777" w:rsidTr="00292AC8">
        <w:trPr>
          <w:trHeight w:val="255"/>
        </w:trPr>
        <w:tc>
          <w:tcPr>
            <w:tcW w:w="1325" w:type="pct"/>
            <w:shd w:val="clear" w:color="auto" w:fill="auto"/>
            <w:noWrap/>
            <w:vAlign w:val="bottom"/>
          </w:tcPr>
          <w:p w14:paraId="3150361E" w14:textId="77777777" w:rsidR="00215FCF" w:rsidRPr="00435744" w:rsidRDefault="00215FCF" w:rsidP="00215FCF">
            <w:pPr>
              <w:ind w:firstLine="0"/>
              <w:jc w:val="left"/>
            </w:pPr>
            <w:r w:rsidRPr="00435744">
              <w:t>TF-FF</w:t>
            </w:r>
          </w:p>
        </w:tc>
        <w:tc>
          <w:tcPr>
            <w:tcW w:w="1109" w:type="pct"/>
            <w:shd w:val="clear" w:color="auto" w:fill="auto"/>
            <w:noWrap/>
            <w:vAlign w:val="bottom"/>
          </w:tcPr>
          <w:p w14:paraId="6D38ECC5" w14:textId="77777777" w:rsidR="00215FCF" w:rsidRPr="00435744" w:rsidRDefault="00215FCF" w:rsidP="00215FCF">
            <w:pPr>
              <w:ind w:firstLine="0"/>
              <w:jc w:val="center"/>
            </w:pPr>
            <w:r w:rsidRPr="00435744">
              <w:t>0.6619</w:t>
            </w:r>
          </w:p>
        </w:tc>
        <w:tc>
          <w:tcPr>
            <w:tcW w:w="859" w:type="pct"/>
            <w:shd w:val="clear" w:color="auto" w:fill="auto"/>
            <w:noWrap/>
            <w:vAlign w:val="bottom"/>
          </w:tcPr>
          <w:p w14:paraId="3BE03388" w14:textId="77777777" w:rsidR="00215FCF" w:rsidRPr="00435744" w:rsidRDefault="00215FCF" w:rsidP="00215FCF">
            <w:pPr>
              <w:ind w:firstLine="0"/>
              <w:jc w:val="center"/>
              <w:rPr>
                <w:b/>
              </w:rPr>
            </w:pPr>
            <w:r w:rsidRPr="00435744">
              <w:rPr>
                <w:b/>
              </w:rPr>
              <w:t>0.6279</w:t>
            </w:r>
          </w:p>
        </w:tc>
        <w:tc>
          <w:tcPr>
            <w:tcW w:w="860" w:type="pct"/>
            <w:shd w:val="clear" w:color="auto" w:fill="auto"/>
            <w:noWrap/>
            <w:vAlign w:val="bottom"/>
          </w:tcPr>
          <w:p w14:paraId="2325CCE3" w14:textId="77777777" w:rsidR="00215FCF" w:rsidRPr="00435744" w:rsidRDefault="00215FCF" w:rsidP="00215FCF">
            <w:pPr>
              <w:ind w:firstLine="0"/>
              <w:jc w:val="center"/>
            </w:pPr>
            <w:r w:rsidRPr="00435744">
              <w:t>0.5612</w:t>
            </w:r>
          </w:p>
        </w:tc>
        <w:tc>
          <w:tcPr>
            <w:tcW w:w="848" w:type="pct"/>
            <w:shd w:val="clear" w:color="auto" w:fill="auto"/>
            <w:noWrap/>
            <w:vAlign w:val="bottom"/>
          </w:tcPr>
          <w:p w14:paraId="7C31EA31" w14:textId="77777777" w:rsidR="00215FCF" w:rsidRPr="00435744" w:rsidRDefault="00215FCF" w:rsidP="00215FCF">
            <w:pPr>
              <w:ind w:firstLine="0"/>
              <w:jc w:val="center"/>
            </w:pPr>
            <w:r w:rsidRPr="00435744">
              <w:t>0.4983</w:t>
            </w:r>
          </w:p>
        </w:tc>
      </w:tr>
      <w:tr w:rsidR="00215FCF" w:rsidRPr="00435744" w14:paraId="47CA3A22" w14:textId="77777777" w:rsidTr="00292AC8">
        <w:trPr>
          <w:trHeight w:val="255"/>
        </w:trPr>
        <w:tc>
          <w:tcPr>
            <w:tcW w:w="1325" w:type="pct"/>
            <w:shd w:val="clear" w:color="auto" w:fill="auto"/>
            <w:noWrap/>
            <w:vAlign w:val="bottom"/>
          </w:tcPr>
          <w:p w14:paraId="67ECBBB2" w14:textId="77777777" w:rsidR="00215FCF" w:rsidRPr="00435744" w:rsidRDefault="00215FCF" w:rsidP="00215FCF">
            <w:pPr>
              <w:ind w:firstLine="0"/>
              <w:jc w:val="left"/>
            </w:pPr>
            <w:r w:rsidRPr="00435744">
              <w:t>TF-GF</w:t>
            </w:r>
          </w:p>
        </w:tc>
        <w:tc>
          <w:tcPr>
            <w:tcW w:w="1109" w:type="pct"/>
            <w:shd w:val="clear" w:color="auto" w:fill="auto"/>
            <w:noWrap/>
            <w:vAlign w:val="bottom"/>
          </w:tcPr>
          <w:p w14:paraId="7FE99365" w14:textId="77777777" w:rsidR="00215FCF" w:rsidRPr="00435744" w:rsidRDefault="00215FCF" w:rsidP="00215FCF">
            <w:pPr>
              <w:ind w:firstLine="0"/>
              <w:jc w:val="center"/>
            </w:pPr>
            <w:r w:rsidRPr="00435744">
              <w:t>0.6220</w:t>
            </w:r>
          </w:p>
        </w:tc>
        <w:tc>
          <w:tcPr>
            <w:tcW w:w="859" w:type="pct"/>
            <w:shd w:val="clear" w:color="auto" w:fill="auto"/>
            <w:noWrap/>
            <w:vAlign w:val="bottom"/>
          </w:tcPr>
          <w:p w14:paraId="3EC893EF" w14:textId="77777777" w:rsidR="00215FCF" w:rsidRPr="00435744" w:rsidRDefault="00215FCF" w:rsidP="00215FCF">
            <w:pPr>
              <w:ind w:firstLine="0"/>
              <w:jc w:val="center"/>
            </w:pPr>
            <w:r w:rsidRPr="00435744">
              <w:t>0.6058</w:t>
            </w:r>
          </w:p>
        </w:tc>
        <w:tc>
          <w:tcPr>
            <w:tcW w:w="860" w:type="pct"/>
            <w:shd w:val="clear" w:color="auto" w:fill="auto"/>
            <w:noWrap/>
            <w:vAlign w:val="bottom"/>
          </w:tcPr>
          <w:p w14:paraId="2FE0169C" w14:textId="77777777" w:rsidR="00215FCF" w:rsidRPr="00435744" w:rsidRDefault="00215FCF" w:rsidP="00215FCF">
            <w:pPr>
              <w:ind w:firstLine="0"/>
              <w:jc w:val="center"/>
            </w:pPr>
            <w:r w:rsidRPr="00435744">
              <w:t>0.5520</w:t>
            </w:r>
          </w:p>
        </w:tc>
        <w:tc>
          <w:tcPr>
            <w:tcW w:w="848" w:type="pct"/>
            <w:shd w:val="clear" w:color="auto" w:fill="auto"/>
            <w:noWrap/>
            <w:vAlign w:val="bottom"/>
          </w:tcPr>
          <w:p w14:paraId="42D02FE5" w14:textId="77777777" w:rsidR="00215FCF" w:rsidRPr="00435744" w:rsidRDefault="00215FCF" w:rsidP="00215FCF">
            <w:pPr>
              <w:keepNext/>
              <w:ind w:firstLine="0"/>
              <w:jc w:val="center"/>
            </w:pPr>
            <w:r w:rsidRPr="00435744">
              <w:t>0.4969</w:t>
            </w:r>
          </w:p>
        </w:tc>
      </w:tr>
    </w:tbl>
    <w:p w14:paraId="68E97C8B" w14:textId="26F054F2" w:rsidR="00292AC8" w:rsidRDefault="00292AC8" w:rsidP="00BE64B4">
      <w:pPr>
        <w:pStyle w:val="NormalIndent"/>
        <w:spacing w:before="240" w:after="240"/>
        <w:ind w:firstLine="0"/>
        <w:jc w:val="center"/>
        <w:rPr>
          <w:lang w:val="en-GB"/>
        </w:rPr>
      </w:pPr>
      <w:r>
        <w:t xml:space="preserve">Table 4: </w:t>
      </w:r>
      <w:r w:rsidRPr="00292AC8">
        <w:t>Comparison of P@k values</w:t>
      </w:r>
    </w:p>
    <w:p w14:paraId="1A243CA1" w14:textId="6F532F74" w:rsidR="00907D4E" w:rsidRPr="00907D4E" w:rsidRDefault="00907D4E" w:rsidP="00907D4E">
      <w:pPr>
        <w:rPr>
          <w:lang w:val="en-GB"/>
        </w:rPr>
      </w:pPr>
      <w:r w:rsidRPr="00907D4E">
        <w:rPr>
          <w:lang w:val="en-GB"/>
        </w:rPr>
        <w:t xml:space="preserve">Experimental results show that the </w:t>
      </w:r>
      <w:r w:rsidRPr="00907D4E">
        <w:rPr>
          <w:i/>
          <w:lang w:val="en-GB"/>
        </w:rPr>
        <w:t>TF-AF</w:t>
      </w:r>
      <w:r w:rsidRPr="00907D4E">
        <w:rPr>
          <w:lang w:val="en-GB"/>
        </w:rPr>
        <w:t xml:space="preserve">, </w:t>
      </w:r>
      <w:r w:rsidRPr="00907D4E">
        <w:rPr>
          <w:i/>
          <w:lang w:val="en-GB"/>
        </w:rPr>
        <w:t>TF-RF</w:t>
      </w:r>
      <w:r w:rsidRPr="00907D4E">
        <w:rPr>
          <w:lang w:val="en-GB"/>
        </w:rPr>
        <w:t xml:space="preserve"> alternatives are good. </w:t>
      </w:r>
      <w:r w:rsidRPr="00907D4E">
        <w:rPr>
          <w:i/>
          <w:lang w:val="en-GB"/>
        </w:rPr>
        <w:t>MAP, NDCG @ k</w:t>
      </w:r>
      <w:r w:rsidRPr="00907D4E">
        <w:rPr>
          <w:lang w:val="en-GB"/>
        </w:rPr>
        <w:t xml:space="preserve"> and </w:t>
      </w:r>
      <w:r w:rsidRPr="00907D4E">
        <w:rPr>
          <w:i/>
          <w:lang w:val="en-GB"/>
        </w:rPr>
        <w:t>P @ k</w:t>
      </w:r>
      <w:r w:rsidRPr="00907D4E">
        <w:rPr>
          <w:lang w:val="en-GB"/>
        </w:rPr>
        <w:t xml:space="preserve"> values ​​outperformed the corresponding Regression, RankSVM, and RankBoost methods, which were equivalent and slightly better than the ListNet and FRank methods. The TF-GF method was not very good: Despite the good results on the training set, the results on the experimental set were just average</w:t>
      </w:r>
      <w:r>
        <w:rPr>
          <w:lang w:val="en-GB"/>
        </w:rPr>
        <w:t>,</w:t>
      </w:r>
      <w:r w:rsidRPr="00907D4E">
        <w:rPr>
          <w:lang w:val="en-GB"/>
        </w:rPr>
        <w:t xml:space="preserve"> sign of overfitting.</w:t>
      </w:r>
    </w:p>
    <w:p w14:paraId="7B36AC40" w14:textId="77777777" w:rsidR="00907D4E" w:rsidRPr="00907D4E" w:rsidRDefault="00907D4E" w:rsidP="00907D4E">
      <w:pPr>
        <w:rPr>
          <w:lang w:val="en-GB"/>
        </w:rPr>
      </w:pPr>
      <w:r w:rsidRPr="00907D4E">
        <w:rPr>
          <w:lang w:val="en-GB"/>
        </w:rPr>
        <w:t xml:space="preserve">One-time training for 5 directories with </w:t>
      </w:r>
      <w:r w:rsidRPr="00907D4E">
        <w:rPr>
          <w:i/>
          <w:lang w:val="en-GB"/>
        </w:rPr>
        <w:t>TF-AF, TF-TF, TF-FF</w:t>
      </w:r>
      <w:r w:rsidRPr="00907D4E">
        <w:rPr>
          <w:lang w:val="en-GB"/>
        </w:rPr>
        <w:t xml:space="preserve">, and </w:t>
      </w:r>
      <w:r w:rsidRPr="00907D4E">
        <w:rPr>
          <w:i/>
          <w:lang w:val="en-GB"/>
        </w:rPr>
        <w:t>TF-GF</w:t>
      </w:r>
      <w:r w:rsidRPr="00907D4E">
        <w:rPr>
          <w:lang w:val="en-GB"/>
        </w:rPr>
        <w:t xml:space="preserve"> options takes 150 minutes, 70 minutes, 200 minutes and 10 hours respectively on a dual-CPU computer. Core 3.30 GHz, 4 GB RAM installed Windows 7.</w:t>
      </w:r>
    </w:p>
    <w:p w14:paraId="4CA6C4E9" w14:textId="74B5747E" w:rsidR="00215FCF" w:rsidRPr="00215FCF" w:rsidRDefault="00907D4E" w:rsidP="00215FCF">
      <w:pPr>
        <w:rPr>
          <w:lang w:val="en-GB"/>
        </w:rPr>
      </w:pPr>
      <w:r w:rsidRPr="00907D4E">
        <w:rPr>
          <w:lang w:val="en-GB"/>
        </w:rPr>
        <w:t>This result shows that the use of linear functions for ranking assures efficiency, both in terms of experimental quality and duratio</w:t>
      </w:r>
      <w:r>
        <w:rPr>
          <w:lang w:val="en-GB"/>
        </w:rPr>
        <w:t>n of training.</w:t>
      </w:r>
    </w:p>
    <w:p w14:paraId="1CD7CEC0" w14:textId="3127B9A6" w:rsidR="00DE034F" w:rsidRPr="00852812" w:rsidRDefault="00DE034F" w:rsidP="00DE034F">
      <w:pPr>
        <w:pStyle w:val="Heading1"/>
        <w:rPr>
          <w:lang w:val="en-GB"/>
        </w:rPr>
      </w:pPr>
      <w:r w:rsidRPr="00852812">
        <w:rPr>
          <w:lang w:val="en-GB"/>
        </w:rPr>
        <w:t>Conclusion</w:t>
      </w:r>
    </w:p>
    <w:p w14:paraId="42AC82B5" w14:textId="7E16B9EB" w:rsidR="00DE034F" w:rsidRDefault="00DE034F" w:rsidP="00DE034F">
      <w:pPr>
        <w:pStyle w:val="NormalIndent"/>
        <w:rPr>
          <w:lang w:val="en-GB"/>
        </w:rPr>
      </w:pPr>
      <w:r w:rsidRPr="00852812">
        <w:rPr>
          <w:lang w:val="en-GB"/>
        </w:rPr>
        <w:t xml:space="preserve">The paper </w:t>
      </w:r>
      <w:r w:rsidR="008E4124">
        <w:rPr>
          <w:lang w:val="en-GB"/>
        </w:rPr>
        <w:t xml:space="preserve">introduces an overview on re-ranking. It </w:t>
      </w:r>
      <w:r w:rsidRPr="00852812">
        <w:rPr>
          <w:lang w:val="en-GB"/>
        </w:rPr>
        <w:t xml:space="preserve">evaluates the application of methods of mixing information retrieval results from multiple sources by re-calculating the scores based on the basic information returned from the original search engine and proposing a </w:t>
      </w:r>
      <w:r w:rsidRPr="00852812">
        <w:rPr>
          <w:lang w:val="en-GB"/>
        </w:rPr>
        <w:lastRenderedPageBreak/>
        <w:t>re-ranking method. sequentially, progressively download the best documents to create the final result list.</w:t>
      </w:r>
    </w:p>
    <w:p w14:paraId="2D14415D" w14:textId="30D024D6" w:rsidR="00020971" w:rsidRDefault="008E4124" w:rsidP="00DE034F">
      <w:pPr>
        <w:pStyle w:val="NormalIndent"/>
        <w:rPr>
          <w:lang w:val="en-GB"/>
        </w:rPr>
      </w:pPr>
      <w:r>
        <w:rPr>
          <w:lang w:val="en-GB"/>
        </w:rPr>
        <w:t>The innovation of this proposal is a</w:t>
      </w:r>
      <w:r w:rsidRPr="008E4124">
        <w:rPr>
          <w:lang w:val="en-GB"/>
        </w:rPr>
        <w:t xml:space="preserve">pplying the machine learning method </w:t>
      </w:r>
      <w:r w:rsidR="006D7724">
        <w:rPr>
          <w:lang w:val="en-GB"/>
        </w:rPr>
        <w:t xml:space="preserve">in </w:t>
      </w:r>
      <w:r w:rsidRPr="008E4124">
        <w:rPr>
          <w:lang w:val="en-GB"/>
        </w:rPr>
        <w:t>using genetic programming</w:t>
      </w:r>
      <w:r w:rsidR="006D7724">
        <w:rPr>
          <w:lang w:val="en-GB"/>
        </w:rPr>
        <w:t>. We experimented proposal solution</w:t>
      </w:r>
      <w:r w:rsidRPr="008E4124">
        <w:rPr>
          <w:lang w:val="en-GB"/>
        </w:rPr>
        <w:t xml:space="preserve"> on the LETOR experimental data set to develop a new ranking system with the objective of evaluating the effectiveness of this learning methodology.</w:t>
      </w:r>
      <w:r w:rsidR="006D7724">
        <w:rPr>
          <w:lang w:val="en-GB"/>
        </w:rPr>
        <w:t xml:space="preserve"> </w:t>
      </w:r>
      <w:r w:rsidR="006B2ACA" w:rsidRPr="006B2ACA">
        <w:rPr>
          <w:lang w:val="en-GB"/>
        </w:rPr>
        <w:t>Experimental results suggest that the proposed method is better than traditional methods in terms of both quality and time.</w:t>
      </w:r>
    </w:p>
    <w:p w14:paraId="3C21EB5A" w14:textId="199970A5" w:rsidR="006B2ACA" w:rsidRPr="00852812" w:rsidRDefault="001B4AF4" w:rsidP="00DE034F">
      <w:pPr>
        <w:pStyle w:val="NormalIndent"/>
        <w:rPr>
          <w:lang w:val="en-GB"/>
        </w:rPr>
      </w:pPr>
      <w:r w:rsidRPr="001B4AF4">
        <w:rPr>
          <w:lang w:val="en-GB"/>
        </w:rPr>
        <w:t xml:space="preserve">Our next research is to integrate this re-ranking tool in multi-language and </w:t>
      </w:r>
      <w:r>
        <w:rPr>
          <w:lang w:val="en-GB"/>
        </w:rPr>
        <w:t>cross-</w:t>
      </w:r>
      <w:r w:rsidRPr="001B4AF4">
        <w:rPr>
          <w:lang w:val="en-GB"/>
        </w:rPr>
        <w:t>language search systems. The systems are intended to allow users to find documents in languages other than the language of the search keywords.</w:t>
      </w:r>
    </w:p>
    <w:p w14:paraId="1E23682E" w14:textId="449CFD71" w:rsidR="00DE034F" w:rsidRDefault="00DE034F" w:rsidP="00DE034F">
      <w:pPr>
        <w:pStyle w:val="NormalIndent"/>
        <w:rPr>
          <w:lang w:val="en-GB"/>
        </w:rPr>
      </w:pPr>
    </w:p>
    <w:p w14:paraId="12A8A2F1" w14:textId="77777777" w:rsidR="00292AC8" w:rsidRDefault="00292AC8" w:rsidP="00292AC8">
      <w:pPr>
        <w:pStyle w:val="Heading2"/>
        <w:numPr>
          <w:ilvl w:val="0"/>
          <w:numId w:val="0"/>
        </w:numPr>
      </w:pPr>
      <w:r>
        <w:t>Acknowledgement</w:t>
      </w:r>
    </w:p>
    <w:p w14:paraId="6A7FB178" w14:textId="740A9220" w:rsidR="00292AC8" w:rsidRDefault="00530391" w:rsidP="00292AC8">
      <w:pPr>
        <w:pStyle w:val="Normal-noindent"/>
      </w:pPr>
      <w:r w:rsidRPr="00530391">
        <w:t>We sincerely thank the Science and Technology Development</w:t>
      </w:r>
      <w:bookmarkStart w:id="0" w:name="_GoBack"/>
      <w:bookmarkEnd w:id="0"/>
      <w:r w:rsidRPr="00530391">
        <w:t xml:space="preserve"> Fund of the University of Danang (Vietnam) and the I3S Research Center of the University of Nice - Sophia Antip</w:t>
      </w:r>
      <w:r>
        <w:t>olis (France) for their support</w:t>
      </w:r>
      <w:r w:rsidR="00292AC8">
        <w:t>.</w:t>
      </w:r>
    </w:p>
    <w:p w14:paraId="054213EE" w14:textId="77777777" w:rsidR="00292AC8" w:rsidRDefault="00292AC8" w:rsidP="00DE034F">
      <w:pPr>
        <w:pStyle w:val="NormalIndent"/>
        <w:rPr>
          <w:lang w:val="en-GB"/>
        </w:rPr>
      </w:pPr>
    </w:p>
    <w:p w14:paraId="505189FE" w14:textId="59B6A94D" w:rsidR="00DE034F" w:rsidRPr="00292AC8" w:rsidRDefault="00292AC8" w:rsidP="00292AC8">
      <w:pPr>
        <w:pStyle w:val="Heading1"/>
        <w:numPr>
          <w:ilvl w:val="0"/>
          <w:numId w:val="0"/>
        </w:numPr>
      </w:pPr>
      <w:r>
        <w:t>References</w:t>
      </w:r>
    </w:p>
    <w:p w14:paraId="6327B268" w14:textId="77777777" w:rsidR="00DE034F" w:rsidRPr="00852812" w:rsidRDefault="00DE034F" w:rsidP="00DE034F">
      <w:pPr>
        <w:pStyle w:val="NormalIndent"/>
        <w:rPr>
          <w:lang w:val="en-GB"/>
        </w:rPr>
      </w:pPr>
    </w:p>
    <w:p w14:paraId="588B72DE" w14:textId="7D59A1F8" w:rsidR="006535EF" w:rsidRDefault="00D925C9" w:rsidP="006535EF">
      <w:pPr>
        <w:pStyle w:val="Bibliography"/>
        <w:ind w:left="432" w:hanging="432"/>
      </w:pPr>
      <w:r w:rsidRPr="00D925C9">
        <w:t>M</w:t>
      </w:r>
      <w:r>
        <w:t>. Jacob and</w:t>
      </w:r>
      <w:r w:rsidRPr="00D925C9">
        <w:t xml:space="preserve"> E.</w:t>
      </w:r>
      <w:r>
        <w:t xml:space="preserve"> Jacob</w:t>
      </w:r>
      <w:r w:rsidRPr="00D925C9">
        <w:t xml:space="preserve"> </w:t>
      </w:r>
      <w:r w:rsidR="00C54E37">
        <w:t>(</w:t>
      </w:r>
      <w:r w:rsidR="00C54E37">
        <w:t>2008</w:t>
      </w:r>
      <w:r w:rsidR="00C54E37">
        <w:t xml:space="preserve">), </w:t>
      </w:r>
      <w:r w:rsidR="00C54E37" w:rsidRPr="00C54E37">
        <w:rPr>
          <w:i/>
        </w:rPr>
        <w:t>Information retrieval on Internet using meta-search engines: A review</w:t>
      </w:r>
      <w:r w:rsidR="006535EF">
        <w:t>, Journal of Scientific &amp; Industrial Resea</w:t>
      </w:r>
      <w:r w:rsidR="00C54E37">
        <w:t xml:space="preserve">rch, </w:t>
      </w:r>
      <w:r w:rsidR="00CD30D1">
        <w:t>Volume</w:t>
      </w:r>
      <w:r w:rsidR="00C54E37">
        <w:t xml:space="preserve"> 67</w:t>
      </w:r>
      <w:r>
        <w:t>,</w:t>
      </w:r>
      <w:r w:rsidR="00C54E37">
        <w:t xml:space="preserve"> p.p</w:t>
      </w:r>
      <w:r>
        <w:t>.</w:t>
      </w:r>
      <w:r w:rsidR="00C54E37">
        <w:t xml:space="preserve"> 739-746.</w:t>
      </w:r>
    </w:p>
    <w:p w14:paraId="2C8B2341" w14:textId="058DCB61" w:rsidR="00D925C9" w:rsidRDefault="00D925C9" w:rsidP="006535EF">
      <w:pPr>
        <w:pStyle w:val="Bibliography"/>
        <w:ind w:left="432" w:hanging="432"/>
      </w:pPr>
      <w:r>
        <w:t>M. Shokouhi and</w:t>
      </w:r>
      <w:r w:rsidRPr="00D925C9">
        <w:t xml:space="preserve"> </w:t>
      </w:r>
      <w:r>
        <w:t xml:space="preserve">L. </w:t>
      </w:r>
      <w:r w:rsidRPr="00D925C9">
        <w:t>Si</w:t>
      </w:r>
      <w:r>
        <w:t xml:space="preserve"> (2011), </w:t>
      </w:r>
      <w:r w:rsidRPr="00D925C9">
        <w:rPr>
          <w:i/>
        </w:rPr>
        <w:t>Federated Search</w:t>
      </w:r>
      <w:r w:rsidRPr="00D925C9">
        <w:t xml:space="preserve">, Foundations and TrendsR in Information Retrieval, </w:t>
      </w:r>
      <w:r w:rsidR="00CD30D1">
        <w:t>Volume</w:t>
      </w:r>
      <w:r>
        <w:t xml:space="preserve"> </w:t>
      </w:r>
      <w:r w:rsidRPr="00D925C9">
        <w:t>5(</w:t>
      </w:r>
      <w:r>
        <w:t xml:space="preserve">No. </w:t>
      </w:r>
      <w:r w:rsidRPr="00D925C9">
        <w:t xml:space="preserve">1), </w:t>
      </w:r>
      <w:r>
        <w:t xml:space="preserve">p.p. </w:t>
      </w:r>
      <w:r w:rsidRPr="00D925C9">
        <w:t>101-10</w:t>
      </w:r>
      <w:r>
        <w:t>7</w:t>
      </w:r>
      <w:r w:rsidRPr="00D925C9">
        <w:t>.</w:t>
      </w:r>
    </w:p>
    <w:p w14:paraId="4B61E35E" w14:textId="378A5E6B" w:rsidR="00D925C9" w:rsidRDefault="00B048C7" w:rsidP="006535EF">
      <w:pPr>
        <w:pStyle w:val="Bibliography"/>
        <w:ind w:left="432" w:hanging="432"/>
      </w:pPr>
      <w:r w:rsidRPr="00B048C7">
        <w:t>J.</w:t>
      </w:r>
      <w:r>
        <w:t xml:space="preserve"> </w:t>
      </w:r>
      <w:r w:rsidRPr="00B048C7">
        <w:t>Callan</w:t>
      </w:r>
      <w:r>
        <w:t xml:space="preserve"> (200</w:t>
      </w:r>
      <w:r w:rsidR="00A56309">
        <w:t>2</w:t>
      </w:r>
      <w:r>
        <w:t>)</w:t>
      </w:r>
      <w:r w:rsidRPr="00B048C7">
        <w:t xml:space="preserve">, </w:t>
      </w:r>
      <w:r w:rsidRPr="00B048C7">
        <w:rPr>
          <w:i/>
        </w:rPr>
        <w:t>Distributed information retrieval</w:t>
      </w:r>
      <w:r w:rsidRPr="00B048C7">
        <w:t xml:space="preserve">, The Information Retrieval Series: Springer, </w:t>
      </w:r>
      <w:r w:rsidR="00A56309" w:rsidRPr="00A56309">
        <w:t xml:space="preserve">INRE, </w:t>
      </w:r>
      <w:r w:rsidR="00A56309">
        <w:t>V</w:t>
      </w:r>
      <w:r w:rsidR="00A56309" w:rsidRPr="00A56309">
        <w:t>olume 7</w:t>
      </w:r>
      <w:r w:rsidR="00A56309">
        <w:t>,</w:t>
      </w:r>
      <w:r w:rsidR="00A56309" w:rsidRPr="00A56309">
        <w:t xml:space="preserve"> </w:t>
      </w:r>
      <w:r>
        <w:t xml:space="preserve">p.p. </w:t>
      </w:r>
      <w:r w:rsidRPr="00B048C7">
        <w:t>127-150</w:t>
      </w:r>
      <w:r>
        <w:t>.</w:t>
      </w:r>
    </w:p>
    <w:p w14:paraId="055C77B3" w14:textId="54B64602" w:rsidR="00D925C9" w:rsidRDefault="0074255A" w:rsidP="00A47817">
      <w:pPr>
        <w:pStyle w:val="Bibliography"/>
        <w:ind w:left="432" w:hanging="432"/>
      </w:pPr>
      <w:r w:rsidRPr="0074255A">
        <w:t>S</w:t>
      </w:r>
      <w:r>
        <w:t>.</w:t>
      </w:r>
      <w:r w:rsidRPr="0074255A">
        <w:t xml:space="preserve"> Wu</w:t>
      </w:r>
      <w:r>
        <w:t xml:space="preserve">, </w:t>
      </w:r>
      <w:r w:rsidRPr="0074255A">
        <w:t>F</w:t>
      </w:r>
      <w:r>
        <w:t>.</w:t>
      </w:r>
      <w:r w:rsidRPr="0074255A">
        <w:t xml:space="preserve"> Crestani</w:t>
      </w:r>
      <w:r>
        <w:t xml:space="preserve">, </w:t>
      </w:r>
      <w:r w:rsidRPr="0074255A">
        <w:t>Y</w:t>
      </w:r>
      <w:r>
        <w:t>.</w:t>
      </w:r>
      <w:r w:rsidRPr="0074255A">
        <w:t xml:space="preserve"> </w:t>
      </w:r>
      <w:proofErr w:type="spellStart"/>
      <w:r w:rsidRPr="0074255A">
        <w:t>Bi</w:t>
      </w:r>
      <w:proofErr w:type="spellEnd"/>
      <w:r>
        <w:t xml:space="preserve"> (</w:t>
      </w:r>
      <w:r w:rsidR="00A47817">
        <w:t>2006</w:t>
      </w:r>
      <w:r>
        <w:t xml:space="preserve">), </w:t>
      </w:r>
      <w:r w:rsidRPr="0074255A">
        <w:rPr>
          <w:i/>
        </w:rPr>
        <w:t>Evaluating</w:t>
      </w:r>
      <w:r w:rsidRPr="0074255A">
        <w:rPr>
          <w:i/>
        </w:rPr>
        <w:t xml:space="preserve"> Score Normalization Methods in </w:t>
      </w:r>
      <w:r w:rsidRPr="0074255A">
        <w:rPr>
          <w:i/>
        </w:rPr>
        <w:t>Data Fusion</w:t>
      </w:r>
      <w:r w:rsidR="00A47817">
        <w:rPr>
          <w:i/>
        </w:rPr>
        <w:t xml:space="preserve">, </w:t>
      </w:r>
      <w:r w:rsidR="00A47817" w:rsidRPr="00A47817">
        <w:t>I</w:t>
      </w:r>
      <w:r w:rsidR="00A47817" w:rsidRPr="00A47817">
        <w:t xml:space="preserve">nformation Retrieval Technology, </w:t>
      </w:r>
      <w:r w:rsidR="00A47817" w:rsidRPr="00A47817">
        <w:t>Proceedings</w:t>
      </w:r>
      <w:r w:rsidR="00A47817" w:rsidRPr="00A47817">
        <w:t xml:space="preserve"> </w:t>
      </w:r>
      <w:r w:rsidR="00A47817">
        <w:t>of 3</w:t>
      </w:r>
      <w:r w:rsidR="00A47817" w:rsidRPr="00A47817">
        <w:rPr>
          <w:vertAlign w:val="superscript"/>
        </w:rPr>
        <w:t>rd</w:t>
      </w:r>
      <w:r w:rsidR="00A47817" w:rsidRPr="00A47817">
        <w:t xml:space="preserve"> Asia Information Retrieval S</w:t>
      </w:r>
      <w:r w:rsidR="00A47817">
        <w:t>ymposium, AIRS 2006, Singapore.</w:t>
      </w:r>
    </w:p>
    <w:p w14:paraId="57D65636" w14:textId="07807897" w:rsidR="00A47817" w:rsidRDefault="008C5B97" w:rsidP="00A47817">
      <w:pPr>
        <w:pStyle w:val="Bibliography"/>
        <w:ind w:left="432" w:hanging="432"/>
      </w:pPr>
      <w:r w:rsidRPr="008C5B97">
        <w:t>W</w:t>
      </w:r>
      <w:r>
        <w:t xml:space="preserve">. </w:t>
      </w:r>
      <w:proofErr w:type="spellStart"/>
      <w:r w:rsidRPr="008C5B97">
        <w:t>Shengli</w:t>
      </w:r>
      <w:proofErr w:type="spellEnd"/>
      <w:r w:rsidRPr="008C5B97">
        <w:t>, B</w:t>
      </w:r>
      <w:r>
        <w:t>.</w:t>
      </w:r>
      <w:r w:rsidRPr="008C5B97">
        <w:t xml:space="preserve"> </w:t>
      </w:r>
      <w:proofErr w:type="spellStart"/>
      <w:r w:rsidRPr="008C5B97">
        <w:t>Yaxin</w:t>
      </w:r>
      <w:proofErr w:type="spellEnd"/>
      <w:r w:rsidRPr="008C5B97">
        <w:t>, Z</w:t>
      </w:r>
      <w:r>
        <w:t>.</w:t>
      </w:r>
      <w:r w:rsidRPr="008C5B97">
        <w:t xml:space="preserve"> </w:t>
      </w:r>
      <w:proofErr w:type="spellStart"/>
      <w:r w:rsidRPr="008C5B97">
        <w:t>Xiaoqin</w:t>
      </w:r>
      <w:proofErr w:type="spellEnd"/>
      <w:r w:rsidRPr="008C5B97">
        <w:t xml:space="preserve"> (2011), </w:t>
      </w:r>
      <w:r w:rsidRPr="008C5B97">
        <w:rPr>
          <w:i/>
        </w:rPr>
        <w:t>The linear combination data fusion method in information retrieval</w:t>
      </w:r>
      <w:r>
        <w:t xml:space="preserve">, Proceedings of </w:t>
      </w:r>
      <w:r w:rsidRPr="008C5B97">
        <w:t>22</w:t>
      </w:r>
      <w:r w:rsidRPr="008C5B97">
        <w:rPr>
          <w:vertAlign w:val="superscript"/>
        </w:rPr>
        <w:t>nd</w:t>
      </w:r>
      <w:r w:rsidRPr="008C5B97">
        <w:t xml:space="preserve"> International Conference Database and Expert Systems Applications, pp. 219–233.</w:t>
      </w:r>
    </w:p>
    <w:p w14:paraId="413BBD26" w14:textId="77AD48CB" w:rsidR="002909A2" w:rsidRDefault="002909A2" w:rsidP="00A47817">
      <w:pPr>
        <w:pStyle w:val="Bibliography"/>
        <w:ind w:left="432" w:hanging="432"/>
      </w:pPr>
      <w:r w:rsidRPr="002909A2">
        <w:t>S.</w:t>
      </w:r>
      <w:r>
        <w:t xml:space="preserve"> </w:t>
      </w:r>
      <w:r w:rsidRPr="002909A2">
        <w:t xml:space="preserve">Wu, </w:t>
      </w:r>
      <w:r w:rsidRPr="002909A2">
        <w:t>S.</w:t>
      </w:r>
      <w:r>
        <w:t xml:space="preserve"> McClean (2005)</w:t>
      </w:r>
      <w:r w:rsidRPr="002909A2">
        <w:t xml:space="preserve">, </w:t>
      </w:r>
      <w:r w:rsidRPr="002909A2">
        <w:rPr>
          <w:i/>
        </w:rPr>
        <w:t>Data Fusion with Correlation Weights</w:t>
      </w:r>
      <w:r w:rsidRPr="002909A2">
        <w:t>, Lecture Notes in Computer Science</w:t>
      </w:r>
      <w:r>
        <w:t xml:space="preserve">, </w:t>
      </w:r>
      <w:r w:rsidR="00CD30D1">
        <w:t>Volume</w:t>
      </w:r>
      <w:r>
        <w:t xml:space="preserve"> </w:t>
      </w:r>
      <w:r w:rsidRPr="002909A2">
        <w:t>3408/2005</w:t>
      </w:r>
      <w:r>
        <w:t xml:space="preserve">, p.p. </w:t>
      </w:r>
      <w:r w:rsidRPr="002909A2">
        <w:t>275-286</w:t>
      </w:r>
      <w:r>
        <w:t>.</w:t>
      </w:r>
    </w:p>
    <w:p w14:paraId="34C63864" w14:textId="4B1E5089" w:rsidR="002909A2" w:rsidRDefault="00CC0B23" w:rsidP="00A47817">
      <w:pPr>
        <w:pStyle w:val="Bibliography"/>
        <w:ind w:left="432" w:hanging="432"/>
      </w:pPr>
      <w:r>
        <w:t>E.</w:t>
      </w:r>
      <w:r w:rsidRPr="00CC0B23">
        <w:t>W.</w:t>
      </w:r>
      <w:r>
        <w:t xml:space="preserve"> </w:t>
      </w:r>
      <w:proofErr w:type="spellStart"/>
      <w:r w:rsidRPr="00CC0B23">
        <w:t>Selberg</w:t>
      </w:r>
      <w:proofErr w:type="spellEnd"/>
      <w:r>
        <w:t xml:space="preserve"> (1999)</w:t>
      </w:r>
      <w:r w:rsidRPr="00CC0B23">
        <w:t xml:space="preserve">, </w:t>
      </w:r>
      <w:r w:rsidRPr="00CC0B23">
        <w:rPr>
          <w:i/>
        </w:rPr>
        <w:t>Towards Comprehensive Web Search</w:t>
      </w:r>
      <w:r w:rsidRPr="00CC0B23">
        <w:t>, Graduate School: University of Washington</w:t>
      </w:r>
      <w:r>
        <w:t>.</w:t>
      </w:r>
    </w:p>
    <w:p w14:paraId="088E0339" w14:textId="39B4F204" w:rsidR="00CC0B23" w:rsidRDefault="003B199A" w:rsidP="00A47817">
      <w:pPr>
        <w:pStyle w:val="Bibliography"/>
        <w:ind w:left="432" w:hanging="432"/>
      </w:pPr>
      <w:r w:rsidRPr="003B199A">
        <w:t>Y.</w:t>
      </w:r>
      <w:r>
        <w:t xml:space="preserve"> </w:t>
      </w:r>
      <w:proofErr w:type="spellStart"/>
      <w:r w:rsidRPr="003B199A">
        <w:t>Rasolofo</w:t>
      </w:r>
      <w:proofErr w:type="spellEnd"/>
      <w:r w:rsidRPr="003B199A">
        <w:t xml:space="preserve">, </w:t>
      </w:r>
      <w:r w:rsidRPr="003B199A">
        <w:t>F.</w:t>
      </w:r>
      <w:r>
        <w:t xml:space="preserve"> </w:t>
      </w:r>
      <w:proofErr w:type="spellStart"/>
      <w:r w:rsidRPr="003B199A">
        <w:t>Abbaci</w:t>
      </w:r>
      <w:proofErr w:type="spellEnd"/>
      <w:r w:rsidRPr="003B199A">
        <w:t xml:space="preserve">, </w:t>
      </w:r>
      <w:r w:rsidRPr="003B199A">
        <w:t>J.</w:t>
      </w:r>
      <w:r>
        <w:t xml:space="preserve"> </w:t>
      </w:r>
      <w:r w:rsidRPr="003B199A">
        <w:t>Savoy</w:t>
      </w:r>
      <w:r>
        <w:t xml:space="preserve"> (2001), </w:t>
      </w:r>
      <w:r w:rsidRPr="003B199A">
        <w:rPr>
          <w:i/>
        </w:rPr>
        <w:t>Approaches to collection selection and results merging for distributed information retrieval</w:t>
      </w:r>
      <w:r>
        <w:t>, ACM (</w:t>
      </w:r>
      <w:proofErr w:type="spellStart"/>
      <w:r>
        <w:t>ed</w:t>
      </w:r>
      <w:proofErr w:type="spellEnd"/>
      <w:r>
        <w:t>), CIKM</w:t>
      </w:r>
      <w:r w:rsidRPr="003B199A">
        <w:t xml:space="preserve">'01 Proceedings of the tenth international conference on Information and knowledge management: ACM, </w:t>
      </w:r>
      <w:r>
        <w:t xml:space="preserve">p.p. </w:t>
      </w:r>
      <w:r w:rsidRPr="003B199A">
        <w:t>191 - 198</w:t>
      </w:r>
      <w:r>
        <w:t>.</w:t>
      </w:r>
    </w:p>
    <w:p w14:paraId="375CB675" w14:textId="296D259F" w:rsidR="003B199A" w:rsidRDefault="009E21F5" w:rsidP="00A47817">
      <w:pPr>
        <w:pStyle w:val="Bibliography"/>
        <w:ind w:left="432" w:hanging="432"/>
      </w:pPr>
      <w:r w:rsidRPr="009E21F5">
        <w:t>L</w:t>
      </w:r>
      <w:r>
        <w:t>.</w:t>
      </w:r>
      <w:r w:rsidRPr="009E21F5">
        <w:t xml:space="preserve"> Hang (2011), </w:t>
      </w:r>
      <w:r w:rsidRPr="009E21F5">
        <w:rPr>
          <w:i/>
        </w:rPr>
        <w:t xml:space="preserve">Learning to Rank for Information Retrieval and Natural Language </w:t>
      </w:r>
      <w:r w:rsidR="00A15EA2" w:rsidRPr="009E21F5">
        <w:rPr>
          <w:i/>
        </w:rPr>
        <w:t>Processing</w:t>
      </w:r>
      <w:r w:rsidR="00A15EA2">
        <w:t>, Synthesis</w:t>
      </w:r>
      <w:r w:rsidRPr="009E21F5">
        <w:t xml:space="preserve"> Lectures on Human Language </w:t>
      </w:r>
      <w:r w:rsidRPr="009E21F5">
        <w:lastRenderedPageBreak/>
        <w:t xml:space="preserve">Technologies, Morgan &amp; Claypool Publishers, </w:t>
      </w:r>
      <w:r>
        <w:t xml:space="preserve">p.p. </w:t>
      </w:r>
      <w:r w:rsidRPr="009E21F5">
        <w:t>1-113.</w:t>
      </w:r>
    </w:p>
    <w:p w14:paraId="1BCFB34B" w14:textId="678ED3D0" w:rsidR="009E21F5" w:rsidRDefault="007120C0" w:rsidP="00A47817">
      <w:pPr>
        <w:pStyle w:val="Bibliography"/>
        <w:ind w:left="432" w:hanging="432"/>
      </w:pPr>
      <w:r w:rsidRPr="007120C0">
        <w:t>C</w:t>
      </w:r>
      <w:r>
        <w:t>.</w:t>
      </w:r>
      <w:r w:rsidRPr="007120C0">
        <w:t xml:space="preserve"> </w:t>
      </w:r>
      <w:proofErr w:type="spellStart"/>
      <w:r w:rsidRPr="007120C0">
        <w:t>Koby</w:t>
      </w:r>
      <w:proofErr w:type="spellEnd"/>
      <w:r w:rsidRPr="007120C0">
        <w:t>, S</w:t>
      </w:r>
      <w:r>
        <w:t>.</w:t>
      </w:r>
      <w:r w:rsidRPr="007120C0">
        <w:t xml:space="preserve"> </w:t>
      </w:r>
      <w:proofErr w:type="spellStart"/>
      <w:r w:rsidRPr="007120C0">
        <w:t>Yoram</w:t>
      </w:r>
      <w:proofErr w:type="spellEnd"/>
      <w:r w:rsidRPr="007120C0">
        <w:t xml:space="preserve"> (2002),</w:t>
      </w:r>
      <w:r>
        <w:t xml:space="preserve"> </w:t>
      </w:r>
      <w:r w:rsidRPr="007120C0">
        <w:rPr>
          <w:i/>
        </w:rPr>
        <w:t>Pranking with Ranking</w:t>
      </w:r>
      <w:r>
        <w:t>,</w:t>
      </w:r>
      <w:r w:rsidRPr="007120C0">
        <w:t xml:space="preserve"> Advances in Neural Information Processing Systems 14, </w:t>
      </w:r>
      <w:r>
        <w:t>V</w:t>
      </w:r>
      <w:r w:rsidRPr="007120C0">
        <w:t>ol</w:t>
      </w:r>
      <w:r>
        <w:t>ume 14, p.p. 641-</w:t>
      </w:r>
      <w:r w:rsidRPr="007120C0">
        <w:t>647.</w:t>
      </w:r>
    </w:p>
    <w:p w14:paraId="15CF576C" w14:textId="1600E79D" w:rsidR="002F4965" w:rsidRDefault="002F4965" w:rsidP="00A47817">
      <w:pPr>
        <w:pStyle w:val="Bibliography"/>
        <w:ind w:left="432" w:hanging="432"/>
      </w:pPr>
      <w:r>
        <w:t xml:space="preserve">Y. </w:t>
      </w:r>
      <w:r w:rsidRPr="002F4965">
        <w:t>Freund, I</w:t>
      </w:r>
      <w:r>
        <w:t>.</w:t>
      </w:r>
      <w:r w:rsidRPr="002F4965">
        <w:t xml:space="preserve"> Raj, </w:t>
      </w:r>
      <w:r w:rsidR="00480984">
        <w:t xml:space="preserve">R.E. </w:t>
      </w:r>
      <w:proofErr w:type="spellStart"/>
      <w:r w:rsidRPr="002F4965">
        <w:t>Schapire</w:t>
      </w:r>
      <w:proofErr w:type="spellEnd"/>
      <w:r w:rsidR="00480984">
        <w:t xml:space="preserve"> (2003)</w:t>
      </w:r>
      <w:r w:rsidRPr="002F4965">
        <w:t>,</w:t>
      </w:r>
      <w:r w:rsidR="00480984" w:rsidRPr="002F4965">
        <w:t xml:space="preserve"> </w:t>
      </w:r>
      <w:r w:rsidRPr="00480984">
        <w:rPr>
          <w:i/>
        </w:rPr>
        <w:t>An Efficient Boosting Algorithm for Combining Preferences</w:t>
      </w:r>
      <w:r w:rsidR="00480984">
        <w:t>,</w:t>
      </w:r>
      <w:r w:rsidRPr="002F4965">
        <w:t xml:space="preserve"> The Journal of Machine Learning Research, </w:t>
      </w:r>
      <w:r w:rsidR="00480984">
        <w:t>V</w:t>
      </w:r>
      <w:r w:rsidRPr="002F4965">
        <w:t>ol</w:t>
      </w:r>
      <w:r w:rsidR="00480984">
        <w:t>ume</w:t>
      </w:r>
      <w:r w:rsidRPr="002F4965">
        <w:t xml:space="preserve"> 4, p</w:t>
      </w:r>
      <w:r w:rsidR="00480984">
        <w:t>.</w:t>
      </w:r>
      <w:r w:rsidRPr="002F4965">
        <w:t>p. 933–969</w:t>
      </w:r>
      <w:r w:rsidR="00480984">
        <w:t>.</w:t>
      </w:r>
    </w:p>
    <w:p w14:paraId="1112B6F1" w14:textId="6C530100" w:rsidR="00480984" w:rsidRDefault="00181055" w:rsidP="00A47817">
      <w:pPr>
        <w:pStyle w:val="Bibliography"/>
        <w:ind w:left="432" w:hanging="432"/>
      </w:pPr>
      <w:r w:rsidRPr="00181055">
        <w:t>L</w:t>
      </w:r>
      <w:r>
        <w:t>.</w:t>
      </w:r>
      <w:r w:rsidRPr="00181055">
        <w:t xml:space="preserve"> Yu-Ting, L</w:t>
      </w:r>
      <w:r>
        <w:t>.</w:t>
      </w:r>
      <w:r w:rsidRPr="00181055">
        <w:t xml:space="preserve"> Tie-Yan, Q</w:t>
      </w:r>
      <w:r>
        <w:t>.</w:t>
      </w:r>
      <w:r w:rsidRPr="00181055">
        <w:t xml:space="preserve"> Tao, M</w:t>
      </w:r>
      <w:r>
        <w:t>.</w:t>
      </w:r>
      <w:r w:rsidRPr="00181055">
        <w:t xml:space="preserve"> </w:t>
      </w:r>
      <w:proofErr w:type="spellStart"/>
      <w:r w:rsidRPr="00181055">
        <w:t>Zhi</w:t>
      </w:r>
      <w:proofErr w:type="spellEnd"/>
      <w:r w:rsidRPr="00181055">
        <w:t>-Ming, L</w:t>
      </w:r>
      <w:r>
        <w:t>.</w:t>
      </w:r>
      <w:r w:rsidRPr="00181055">
        <w:t xml:space="preserve"> Hang (2007), </w:t>
      </w:r>
      <w:r w:rsidRPr="00181055">
        <w:rPr>
          <w:i/>
        </w:rPr>
        <w:t>Supervised rank aggregation</w:t>
      </w:r>
      <w:r>
        <w:t>,</w:t>
      </w:r>
      <w:r w:rsidRPr="00181055">
        <w:t xml:space="preserve"> Proceedings of the 16th international conference on World Wide Web - WWW ’07, p</w:t>
      </w:r>
      <w:r>
        <w:t>.</w:t>
      </w:r>
      <w:r w:rsidRPr="00181055">
        <w:t>p. 481–490.</w:t>
      </w:r>
    </w:p>
    <w:p w14:paraId="165551B5" w14:textId="4FDA3437" w:rsidR="00D6114E" w:rsidRDefault="00D6114E" w:rsidP="00A47817">
      <w:pPr>
        <w:pStyle w:val="Bibliography"/>
        <w:ind w:left="432" w:hanging="432"/>
      </w:pPr>
      <w:r>
        <w:t>M.</w:t>
      </w:r>
      <w:r w:rsidRPr="00D6114E">
        <w:t>R</w:t>
      </w:r>
      <w:r>
        <w:t>.</w:t>
      </w:r>
      <w:r w:rsidRPr="00D6114E">
        <w:t xml:space="preserve"> </w:t>
      </w:r>
      <w:proofErr w:type="spellStart"/>
      <w:r w:rsidRPr="00D6114E">
        <w:t>Ghorab</w:t>
      </w:r>
      <w:proofErr w:type="spellEnd"/>
      <w:r w:rsidRPr="00D6114E">
        <w:t xml:space="preserve">, </w:t>
      </w:r>
      <w:r>
        <w:t xml:space="preserve">D. </w:t>
      </w:r>
      <w:r w:rsidRPr="00D6114E">
        <w:t>Zhou, L</w:t>
      </w:r>
      <w:r>
        <w:t>.</w:t>
      </w:r>
      <w:r w:rsidRPr="00D6114E">
        <w:t xml:space="preserve"> Seamus, </w:t>
      </w:r>
      <w:r>
        <w:t xml:space="preserve">V. </w:t>
      </w:r>
      <w:r w:rsidRPr="00D6114E">
        <w:t xml:space="preserve">Wade (2012), </w:t>
      </w:r>
      <w:r w:rsidRPr="00D6114E">
        <w:rPr>
          <w:i/>
        </w:rPr>
        <w:t>Multilingual user modeling for personalized re-ranking of multilingual web search results</w:t>
      </w:r>
      <w:r>
        <w:t>,</w:t>
      </w:r>
      <w:r w:rsidRPr="00D6114E">
        <w:t xml:space="preserve"> CEUR Workshop Proceedings, </w:t>
      </w:r>
      <w:r>
        <w:t>V</w:t>
      </w:r>
      <w:r w:rsidRPr="00D6114E">
        <w:t>ol</w:t>
      </w:r>
      <w:r>
        <w:t>ume</w:t>
      </w:r>
      <w:r w:rsidRPr="00D6114E">
        <w:t xml:space="preserve"> 872, p</w:t>
      </w:r>
      <w:r>
        <w:t>.</w:t>
      </w:r>
      <w:r w:rsidRPr="00D6114E">
        <w:t>p. 1–4.</w:t>
      </w:r>
    </w:p>
    <w:p w14:paraId="51B34F18" w14:textId="58442BFD" w:rsidR="00387178" w:rsidRDefault="00387178" w:rsidP="00A47817">
      <w:pPr>
        <w:pStyle w:val="Bibliography"/>
        <w:ind w:left="432" w:hanging="432"/>
      </w:pPr>
      <w:r>
        <w:t xml:space="preserve">P.A. </w:t>
      </w:r>
      <w:proofErr w:type="spellStart"/>
      <w:r w:rsidRPr="00387178">
        <w:t>Chirita</w:t>
      </w:r>
      <w:proofErr w:type="spellEnd"/>
      <w:r w:rsidRPr="00387178">
        <w:t xml:space="preserve">, </w:t>
      </w:r>
      <w:r>
        <w:t xml:space="preserve">C. </w:t>
      </w:r>
      <w:proofErr w:type="spellStart"/>
      <w:r w:rsidRPr="00387178">
        <w:t>Kohlsch</w:t>
      </w:r>
      <w:proofErr w:type="spellEnd"/>
      <w:r w:rsidRPr="00387178">
        <w:t xml:space="preserve"> (2005), </w:t>
      </w:r>
      <w:r w:rsidRPr="00387178">
        <w:rPr>
          <w:i/>
        </w:rPr>
        <w:t>Using ODP Metadata to Personalize Search Categories and Subject Descriptors</w:t>
      </w:r>
      <w:r>
        <w:t xml:space="preserve">, </w:t>
      </w:r>
      <w:r w:rsidRPr="00387178">
        <w:t>Proceedings of the 28th Annual International ACM SIGIR Conference on Research and Development in Information Retrieval, p</w:t>
      </w:r>
      <w:r>
        <w:t>.</w:t>
      </w:r>
      <w:r w:rsidRPr="00387178">
        <w:t>p. 178--185.</w:t>
      </w:r>
    </w:p>
    <w:p w14:paraId="68DB7065" w14:textId="27D003A8" w:rsidR="00D603B5" w:rsidRPr="00E55798" w:rsidRDefault="00D603B5" w:rsidP="00A47817">
      <w:pPr>
        <w:pStyle w:val="Bibliography"/>
        <w:ind w:left="432" w:hanging="432"/>
      </w:pPr>
      <w:r w:rsidRPr="00F9727E">
        <w:rPr>
          <w:noProof/>
          <w:szCs w:val="24"/>
        </w:rPr>
        <w:t>T</w:t>
      </w:r>
      <w:r>
        <w:rPr>
          <w:noProof/>
          <w:szCs w:val="24"/>
        </w:rPr>
        <w:t>.</w:t>
      </w:r>
      <w:r w:rsidRPr="00F9727E">
        <w:rPr>
          <w:noProof/>
          <w:szCs w:val="24"/>
        </w:rPr>
        <w:t xml:space="preserve"> Nasrin (2016), </w:t>
      </w:r>
      <w:r w:rsidRPr="00D603B5">
        <w:rPr>
          <w:i/>
          <w:noProof/>
          <w:szCs w:val="24"/>
        </w:rPr>
        <w:t xml:space="preserve">Automatic Wordnet Development for Low-Resource Languages using Cross-Lingual </w:t>
      </w:r>
      <w:r w:rsidRPr="00D603B5">
        <w:rPr>
          <w:i/>
          <w:noProof/>
          <w:szCs w:val="24"/>
        </w:rPr>
        <w:lastRenderedPageBreak/>
        <w:t>WSD</w:t>
      </w:r>
      <w:r>
        <w:rPr>
          <w:noProof/>
          <w:szCs w:val="24"/>
        </w:rPr>
        <w:t>,</w:t>
      </w:r>
      <w:r w:rsidRPr="00F9727E">
        <w:rPr>
          <w:noProof/>
          <w:szCs w:val="24"/>
        </w:rPr>
        <w:t xml:space="preserve"> </w:t>
      </w:r>
      <w:r w:rsidRPr="00D603B5">
        <w:rPr>
          <w:iCs/>
          <w:noProof/>
          <w:szCs w:val="24"/>
        </w:rPr>
        <w:t>Journal of Artificial Intelligence Research</w:t>
      </w:r>
      <w:r w:rsidRPr="00D603B5">
        <w:rPr>
          <w:noProof/>
          <w:szCs w:val="24"/>
        </w:rPr>
        <w:t>,</w:t>
      </w:r>
      <w:r w:rsidRPr="00F9727E">
        <w:rPr>
          <w:noProof/>
          <w:szCs w:val="24"/>
        </w:rPr>
        <w:t xml:space="preserve"> </w:t>
      </w:r>
      <w:r>
        <w:rPr>
          <w:noProof/>
          <w:szCs w:val="24"/>
        </w:rPr>
        <w:t>V</w:t>
      </w:r>
      <w:r w:rsidRPr="00F9727E">
        <w:rPr>
          <w:noProof/>
          <w:szCs w:val="24"/>
        </w:rPr>
        <w:t>ol</w:t>
      </w:r>
      <w:r>
        <w:rPr>
          <w:noProof/>
          <w:szCs w:val="24"/>
        </w:rPr>
        <w:t>ume</w:t>
      </w:r>
      <w:r w:rsidRPr="00F9727E">
        <w:rPr>
          <w:noProof/>
          <w:szCs w:val="24"/>
        </w:rPr>
        <w:t xml:space="preserve"> 56, p</w:t>
      </w:r>
      <w:r>
        <w:rPr>
          <w:noProof/>
          <w:szCs w:val="24"/>
        </w:rPr>
        <w:t>.</w:t>
      </w:r>
      <w:r w:rsidRPr="00F9727E">
        <w:rPr>
          <w:noProof/>
          <w:szCs w:val="24"/>
        </w:rPr>
        <w:t>p. 61–87.</w:t>
      </w:r>
    </w:p>
    <w:p w14:paraId="6EF7A4E4" w14:textId="0BF7C6C8" w:rsidR="00E55798" w:rsidRDefault="00E55798" w:rsidP="00A47817">
      <w:pPr>
        <w:pStyle w:val="Bibliography"/>
        <w:ind w:left="432" w:hanging="432"/>
      </w:pPr>
      <w:r>
        <w:t xml:space="preserve">Y. </w:t>
      </w:r>
      <w:proofErr w:type="spellStart"/>
      <w:r w:rsidRPr="00E55798">
        <w:t>Rasolofo</w:t>
      </w:r>
      <w:proofErr w:type="spellEnd"/>
      <w:r w:rsidRPr="00E55798">
        <w:t xml:space="preserve">, </w:t>
      </w:r>
      <w:r>
        <w:t xml:space="preserve">D. </w:t>
      </w:r>
      <w:r w:rsidRPr="00E55798">
        <w:t>Hawking,</w:t>
      </w:r>
      <w:r>
        <w:t xml:space="preserve"> J.</w:t>
      </w:r>
      <w:r w:rsidRPr="00E55798">
        <w:t xml:space="preserve"> Savoy</w:t>
      </w:r>
      <w:r>
        <w:t xml:space="preserve"> (2003), </w:t>
      </w:r>
      <w:r w:rsidRPr="00E55798">
        <w:rPr>
          <w:i/>
        </w:rPr>
        <w:t xml:space="preserve">Result Merging Strategies for a Current News </w:t>
      </w:r>
      <w:proofErr w:type="spellStart"/>
      <w:r w:rsidRPr="00E55798">
        <w:rPr>
          <w:i/>
        </w:rPr>
        <w:t>MetaSearcher</w:t>
      </w:r>
      <w:proofErr w:type="spellEnd"/>
      <w:r w:rsidRPr="00E55798">
        <w:t xml:space="preserve">, Information Processing &amp; Management, </w:t>
      </w:r>
      <w:r>
        <w:t xml:space="preserve">No </w:t>
      </w:r>
      <w:r w:rsidRPr="00E55798">
        <w:t xml:space="preserve">39(4), </w:t>
      </w:r>
      <w:r>
        <w:t xml:space="preserve">p.p. </w:t>
      </w:r>
      <w:r w:rsidRPr="00E55798">
        <w:t>581–609.</w:t>
      </w:r>
    </w:p>
    <w:p w14:paraId="767B4AD3" w14:textId="5D0EFA9A" w:rsidR="002252E9" w:rsidRDefault="002252E9" w:rsidP="00A47817">
      <w:pPr>
        <w:pStyle w:val="Bibliography"/>
        <w:ind w:left="432" w:hanging="432"/>
      </w:pPr>
      <w:r w:rsidRPr="002252E9">
        <w:t>P</w:t>
      </w:r>
      <w:r>
        <w:t>.</w:t>
      </w:r>
      <w:r w:rsidRPr="002252E9">
        <w:t>J.</w:t>
      </w:r>
      <w:r>
        <w:t xml:space="preserve"> </w:t>
      </w:r>
      <w:r w:rsidRPr="002252E9">
        <w:t xml:space="preserve">Angeline (1994), </w:t>
      </w:r>
      <w:r w:rsidRPr="002252E9">
        <w:rPr>
          <w:i/>
        </w:rPr>
        <w:t>Genetic programming: On the programming of computers by means of natural selection</w:t>
      </w:r>
      <w:r>
        <w:t xml:space="preserve">, </w:t>
      </w:r>
      <w:r w:rsidRPr="002252E9">
        <w:t>Biosystems., MIT Press Cambridge.</w:t>
      </w:r>
    </w:p>
    <w:p w14:paraId="22B0CAE0" w14:textId="3FD8E3D4" w:rsidR="002252E9" w:rsidRDefault="00A626BB" w:rsidP="00A47817">
      <w:pPr>
        <w:pStyle w:val="Bibliography"/>
        <w:ind w:left="432" w:hanging="432"/>
      </w:pPr>
      <w:r w:rsidRPr="00A626BB">
        <w:t>Q</w:t>
      </w:r>
      <w:r>
        <w:t>.</w:t>
      </w:r>
      <w:r w:rsidRPr="00A626BB">
        <w:t xml:space="preserve"> Tao, L</w:t>
      </w:r>
      <w:r>
        <w:t>.</w:t>
      </w:r>
      <w:r w:rsidRPr="00A626BB">
        <w:t>T</w:t>
      </w:r>
      <w:r>
        <w:t>.</w:t>
      </w:r>
      <w:r w:rsidRPr="00A626BB">
        <w:t xml:space="preserve"> Yan, X</w:t>
      </w:r>
      <w:r>
        <w:t>.</w:t>
      </w:r>
      <w:r w:rsidRPr="00A626BB">
        <w:t xml:space="preserve"> Jun, L</w:t>
      </w:r>
      <w:r>
        <w:t>.</w:t>
      </w:r>
      <w:r w:rsidRPr="00A626BB">
        <w:t xml:space="preserve"> Hang (2010), </w:t>
      </w:r>
      <w:r w:rsidRPr="00A626BB">
        <w:rPr>
          <w:i/>
        </w:rPr>
        <w:t>LETOR: A benchmark collection for research on learning to rank for information retrieval</w:t>
      </w:r>
      <w:r>
        <w:t>,</w:t>
      </w:r>
      <w:r w:rsidRPr="00A626BB">
        <w:t xml:space="preserve"> Information Retrieval, </w:t>
      </w:r>
      <w:r>
        <w:t>V</w:t>
      </w:r>
      <w:r w:rsidRPr="00A626BB">
        <w:t>ol</w:t>
      </w:r>
      <w:r>
        <w:t>ume</w:t>
      </w:r>
      <w:r w:rsidRPr="00A626BB">
        <w:t xml:space="preserve"> 13, </w:t>
      </w:r>
      <w:r>
        <w:t>N</w:t>
      </w:r>
      <w:r w:rsidRPr="00A626BB">
        <w:t>o. 4, p</w:t>
      </w:r>
      <w:r>
        <w:t>.</w:t>
      </w:r>
      <w:r w:rsidRPr="00A626BB">
        <w:t>p. 346–374.</w:t>
      </w:r>
    </w:p>
    <w:p w14:paraId="434BCB1F" w14:textId="1CC17884" w:rsidR="004E5AC3" w:rsidRPr="00480653" w:rsidRDefault="004E5AC3" w:rsidP="00A47817">
      <w:pPr>
        <w:pStyle w:val="Bibliography"/>
        <w:ind w:left="432" w:hanging="432"/>
      </w:pPr>
      <w:r>
        <w:rPr>
          <w:noProof/>
          <w:szCs w:val="24"/>
        </w:rPr>
        <w:t xml:space="preserve">C. </w:t>
      </w:r>
      <w:r w:rsidRPr="00F9727E">
        <w:rPr>
          <w:noProof/>
          <w:szCs w:val="24"/>
        </w:rPr>
        <w:t xml:space="preserve">Zhai, </w:t>
      </w:r>
      <w:r>
        <w:rPr>
          <w:noProof/>
          <w:szCs w:val="24"/>
        </w:rPr>
        <w:t xml:space="preserve">J. </w:t>
      </w:r>
      <w:r w:rsidRPr="00F9727E">
        <w:rPr>
          <w:noProof/>
          <w:szCs w:val="24"/>
        </w:rPr>
        <w:t xml:space="preserve">Lafferty (2001), </w:t>
      </w:r>
      <w:r w:rsidRPr="004E5AC3">
        <w:rPr>
          <w:i/>
          <w:noProof/>
          <w:szCs w:val="24"/>
        </w:rPr>
        <w:t>A study of smoothing methods for language models applied to Ad Hoc information retrieval</w:t>
      </w:r>
      <w:r>
        <w:rPr>
          <w:noProof/>
          <w:szCs w:val="24"/>
        </w:rPr>
        <w:t xml:space="preserve">, </w:t>
      </w:r>
      <w:r w:rsidRPr="004E5AC3">
        <w:rPr>
          <w:iCs/>
          <w:noProof/>
          <w:szCs w:val="24"/>
        </w:rPr>
        <w:t>Proceedings of the 24th annual international ACM SIGIR conference on Research and development in information retrieval - SIGIR ’01</w:t>
      </w:r>
      <w:r w:rsidRPr="004E5AC3">
        <w:rPr>
          <w:noProof/>
          <w:szCs w:val="24"/>
        </w:rPr>
        <w:t>, p</w:t>
      </w:r>
      <w:r>
        <w:rPr>
          <w:noProof/>
          <w:szCs w:val="24"/>
        </w:rPr>
        <w:t>.</w:t>
      </w:r>
      <w:r w:rsidRPr="004E5AC3">
        <w:rPr>
          <w:noProof/>
          <w:szCs w:val="24"/>
        </w:rPr>
        <w:t>p. 334–342.</w:t>
      </w:r>
    </w:p>
    <w:p w14:paraId="0681E71D" w14:textId="5E2B70A0" w:rsidR="00557051" w:rsidRPr="00852812" w:rsidRDefault="00480653" w:rsidP="00557051">
      <w:pPr>
        <w:pStyle w:val="Bibliography"/>
        <w:ind w:left="432" w:hanging="432"/>
        <w:rPr>
          <w:lang w:val="en-GB"/>
        </w:rPr>
      </w:pPr>
      <w:r>
        <w:t xml:space="preserve">T.G. </w:t>
      </w:r>
      <w:r w:rsidRPr="00480653">
        <w:t xml:space="preserve">Lam, </w:t>
      </w:r>
      <w:r>
        <w:t xml:space="preserve">T.H. </w:t>
      </w:r>
      <w:r w:rsidRPr="00480653">
        <w:t xml:space="preserve">Vo, </w:t>
      </w:r>
      <w:r>
        <w:t xml:space="preserve">C.P. </w:t>
      </w:r>
      <w:r w:rsidRPr="00480653">
        <w:t xml:space="preserve">Huynh (2015), </w:t>
      </w:r>
      <w:r w:rsidRPr="00480653">
        <w:rPr>
          <w:i/>
        </w:rPr>
        <w:t>Building Structured Query in Target Language for Vietnamese – English Cross Language Information Retrieval Systems</w:t>
      </w:r>
      <w:r>
        <w:t xml:space="preserve">, </w:t>
      </w:r>
      <w:r w:rsidRPr="00480653">
        <w:t xml:space="preserve">International Journal of Engineering Research &amp; Technology (IJERT), </w:t>
      </w:r>
      <w:r>
        <w:t>V</w:t>
      </w:r>
      <w:r w:rsidRPr="00480653">
        <w:t>ol</w:t>
      </w:r>
      <w:r>
        <w:t>ume</w:t>
      </w:r>
      <w:r w:rsidRPr="00480653">
        <w:t xml:space="preserve"> 4, </w:t>
      </w:r>
      <w:r>
        <w:t>N</w:t>
      </w:r>
      <w:r w:rsidRPr="00480653">
        <w:t>o. 04, p</w:t>
      </w:r>
      <w:r>
        <w:t>.</w:t>
      </w:r>
      <w:r w:rsidRPr="00480653">
        <w:t>p. 146–151.</w:t>
      </w:r>
      <w:r w:rsidR="00557051" w:rsidRPr="00852812">
        <w:rPr>
          <w:lang w:val="en-GB"/>
        </w:rPr>
        <w:t xml:space="preserve"> </w:t>
      </w:r>
    </w:p>
    <w:p w14:paraId="38B90D05" w14:textId="318BDE44" w:rsidR="00DE034F" w:rsidRPr="00852812" w:rsidRDefault="00DE034F" w:rsidP="00292AC8">
      <w:pPr>
        <w:pStyle w:val="Bibliography"/>
        <w:ind w:left="432" w:hanging="432"/>
        <w:rPr>
          <w:lang w:val="en-GB"/>
        </w:rPr>
        <w:sectPr w:rsidR="00DE034F" w:rsidRPr="00852812">
          <w:type w:val="continuous"/>
          <w:pgSz w:w="11906" w:h="16838" w:code="9"/>
          <w:pgMar w:top="1644" w:right="1077" w:bottom="1134" w:left="1304" w:header="936" w:footer="720" w:gutter="0"/>
          <w:cols w:num="2" w:space="284"/>
        </w:sectPr>
      </w:pPr>
    </w:p>
    <w:p w14:paraId="0EFEE4CF" w14:textId="51B200EE" w:rsidR="001617EA" w:rsidRPr="00852812" w:rsidRDefault="001617EA" w:rsidP="003A4605">
      <w:pPr>
        <w:pStyle w:val="Normal-noindent"/>
        <w:spacing w:after="240"/>
        <w:rPr>
          <w:lang w:val="en-GB"/>
        </w:rPr>
      </w:pPr>
    </w:p>
    <w:sectPr w:rsidR="001617EA" w:rsidRPr="00852812">
      <w:headerReference w:type="even" r:id="rId16"/>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5259E" w14:textId="77777777" w:rsidR="00461155" w:rsidRDefault="00461155">
      <w:r>
        <w:separator/>
      </w:r>
    </w:p>
  </w:endnote>
  <w:endnote w:type="continuationSeparator" w:id="0">
    <w:p w14:paraId="324A690C" w14:textId="77777777" w:rsidR="00461155" w:rsidRDefault="0046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AEE2F" w14:textId="77777777" w:rsidR="00461155" w:rsidRDefault="00461155">
      <w:r>
        <w:separator/>
      </w:r>
    </w:p>
  </w:footnote>
  <w:footnote w:type="continuationSeparator" w:id="0">
    <w:p w14:paraId="56DD727B" w14:textId="77777777" w:rsidR="00461155" w:rsidRDefault="00461155">
      <w:r>
        <w:continuationSeparator/>
      </w:r>
    </w:p>
  </w:footnote>
  <w:footnote w:id="1">
    <w:p w14:paraId="2159CFA3" w14:textId="2D8B2FC1" w:rsidR="005E48E9" w:rsidRPr="00A41A98" w:rsidRDefault="005E48E9">
      <w:pPr>
        <w:pStyle w:val="FootnoteText"/>
        <w:rPr>
          <w:lang w:val="vi-VN"/>
        </w:rPr>
      </w:pPr>
      <w:r>
        <w:rPr>
          <w:rStyle w:val="FootnoteReference"/>
        </w:rPr>
        <w:footnoteRef/>
      </w:r>
      <w:r>
        <w:t xml:space="preserve"> </w:t>
      </w:r>
      <w:r w:rsidRPr="00545F8B">
        <w:rPr>
          <w:sz w:val="20"/>
          <w:szCs w:val="20"/>
        </w:rPr>
        <w:t>http://www.worldwidewebsize.com</w:t>
      </w:r>
    </w:p>
  </w:footnote>
  <w:footnote w:id="2">
    <w:p w14:paraId="047E0827" w14:textId="61A16C17" w:rsidR="005E48E9" w:rsidRPr="00074C30" w:rsidRDefault="005E48E9">
      <w:pPr>
        <w:pStyle w:val="FootnoteText"/>
        <w:rPr>
          <w:lang w:val="vi-VN"/>
        </w:rPr>
      </w:pPr>
      <w:r>
        <w:rPr>
          <w:rStyle w:val="FootnoteReference"/>
        </w:rPr>
        <w:footnoteRef/>
      </w:r>
      <w:r>
        <w:t xml:space="preserve"> http://pyevolve.sourceforge.net (access on 15/01/2016)</w:t>
      </w:r>
    </w:p>
  </w:footnote>
  <w:footnote w:id="3">
    <w:p w14:paraId="01CE4B5C" w14:textId="70C32EAE" w:rsidR="005E48E9" w:rsidRPr="00852812" w:rsidRDefault="005E48E9" w:rsidP="00852812">
      <w:pPr>
        <w:pStyle w:val="FootnoteText"/>
        <w:jc w:val="left"/>
        <w:rPr>
          <w:sz w:val="20"/>
          <w:szCs w:val="20"/>
          <w:lang w:val="vi-VN"/>
        </w:rPr>
      </w:pPr>
      <w:r>
        <w:rPr>
          <w:rStyle w:val="FootnoteReference"/>
        </w:rPr>
        <w:footnoteRef/>
      </w:r>
      <w:r>
        <w:t xml:space="preserve"> </w:t>
      </w:r>
      <w:r w:rsidRPr="00852812">
        <w:rPr>
          <w:spacing w:val="-4"/>
          <w:sz w:val="20"/>
          <w:szCs w:val="20"/>
        </w:rPr>
        <w:t>http://research.microsoft.com/en-us/um/beijing/projects/letor/letor3baseline.aspx</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665F3" w14:textId="77777777" w:rsidR="005E48E9" w:rsidRDefault="005E48E9">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roofErr w:type="spellStart"/>
    <w:r>
      <w:rPr>
        <w:rStyle w:val="PageNumber"/>
      </w:rPr>
      <w:t>Informatica</w:t>
    </w:r>
    <w:proofErr w:type="spellEnd"/>
    <w:r>
      <w:rPr>
        <w:rStyle w:val="PageNumber"/>
      </w:rPr>
      <w:t xml:space="preserve"> 23 (1999) xxx–</w:t>
    </w:r>
    <w:proofErr w:type="spellStart"/>
    <w:r>
      <w:rPr>
        <w:rStyle w:val="PageNumber"/>
      </w:rPr>
      <w:t>yyy</w:t>
    </w:r>
    <w:proofErr w:type="spellEnd"/>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sidR="00134606">
      <w:rPr>
        <w:rStyle w:val="PageNumber"/>
        <w:noProof/>
      </w:rPr>
      <w:t>Microsoft Office User</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2E3AD" w14:textId="77777777" w:rsidR="005E48E9" w:rsidRDefault="005E48E9">
    <w:pPr>
      <w:pStyle w:val="Header"/>
    </w:pPr>
    <w:r>
      <w:rPr>
        <w:rStyle w:val="PageNumber"/>
      </w:rPr>
      <w:fldChar w:fldCharType="begin"/>
    </w:r>
    <w:r>
      <w:rPr>
        <w:rStyle w:val="PageNumber"/>
      </w:rPr>
      <w:instrText xml:space="preserve"> TITLE  \* MERGEFORMAT </w:instrText>
    </w:r>
    <w:r>
      <w:rPr>
        <w:rStyle w:val="PageNumber"/>
      </w:rPr>
      <w:fldChar w:fldCharType="separate"/>
    </w:r>
    <w:r w:rsidR="00134606">
      <w:rPr>
        <w:rStyle w:val="PageNumber"/>
      </w:rPr>
      <w:t>Enter short title in File/Properties/Summary</w:t>
    </w:r>
    <w:r>
      <w:rPr>
        <w:rStyle w:val="PageNumber"/>
      </w:rPr>
      <w:fldChar w:fldCharType="end"/>
    </w:r>
    <w:r>
      <w:rPr>
        <w:rStyle w:val="PageNumber"/>
      </w:rPr>
      <w:tab/>
    </w:r>
    <w:r>
      <w:rPr>
        <w:rStyle w:val="PageNumber"/>
      </w:rPr>
      <w:tab/>
    </w:r>
    <w:proofErr w:type="spellStart"/>
    <w:r>
      <w:rPr>
        <w:rStyle w:val="PageNumber"/>
      </w:rPr>
      <w:t>Informatica</w:t>
    </w:r>
    <w:proofErr w:type="spellEnd"/>
    <w:r>
      <w:rPr>
        <w:rStyle w:val="PageNumber"/>
      </w:rPr>
      <w:t xml:space="preserve"> </w:t>
    </w:r>
    <w:r>
      <w:rPr>
        <w:rStyle w:val="PageNumber"/>
        <w:b/>
      </w:rPr>
      <w:t>23</w:t>
    </w:r>
    <w:r>
      <w:rPr>
        <w:rStyle w:val="PageNumber"/>
      </w:rPr>
      <w:t xml:space="preserve"> (1999) xxx–</w:t>
    </w:r>
    <w:proofErr w:type="spellStart"/>
    <w:r>
      <w:rPr>
        <w:rStyle w:val="PageNumber"/>
      </w:rPr>
      <w:t>yyy</w:t>
    </w:r>
    <w:proofErr w:type="spell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98CC" w14:textId="77777777" w:rsidR="005E48E9" w:rsidRDefault="005E48E9" w:rsidP="005636B8">
    <w:pPr>
      <w:pStyle w:val="Header"/>
      <w:tabs>
        <w:tab w:val="clear" w:pos="4153"/>
        <w:tab w:val="clear" w:pos="8306"/>
        <w:tab w:val="right" w:pos="9072"/>
        <w:tab w:val="right" w:pos="9498"/>
      </w:tabs>
      <w:ind w:firstLine="0"/>
      <w:rPr>
        <w:sz w:val="18"/>
        <w:lang w:val="sl-SI"/>
      </w:rPr>
    </w:pPr>
    <w:r w:rsidRPr="005636B8">
      <w:rPr>
        <w:color w:val="A6A6A6"/>
        <w:lang w:val="sl-SI"/>
      </w:rPr>
      <w:t xml:space="preserve">version </w:t>
    </w:r>
    <w:r w:rsidRPr="005636B8">
      <w:rPr>
        <w:color w:val="A6A6A6"/>
        <w:lang w:val="sl-SI"/>
      </w:rPr>
      <w:fldChar w:fldCharType="begin"/>
    </w:r>
    <w:r w:rsidRPr="005636B8">
      <w:rPr>
        <w:color w:val="A6A6A6"/>
        <w:lang w:val="sl-SI"/>
      </w:rPr>
      <w:instrText xml:space="preserve"> DOCPROPERTY  Verzija  \* MERGEFORMAT </w:instrText>
    </w:r>
    <w:r w:rsidRPr="005636B8">
      <w:rPr>
        <w:color w:val="A6A6A6"/>
        <w:lang w:val="sl-SI"/>
      </w:rPr>
      <w:fldChar w:fldCharType="separate"/>
    </w:r>
    <w:r w:rsidR="00134606">
      <w:rPr>
        <w:color w:val="A6A6A6"/>
        <w:lang w:val="sl-SI"/>
      </w:rPr>
      <w:t>2017.1</w:t>
    </w:r>
    <w:r w:rsidRPr="005636B8">
      <w:rPr>
        <w:color w:val="A6A6A6"/>
        <w:lang w:val="sl-SI"/>
      </w:rPr>
      <w:fldChar w:fldCharType="end"/>
    </w:r>
    <w:r>
      <w:rPr>
        <w:lang w:val="sl-SI"/>
      </w:rPr>
      <w:tab/>
    </w:r>
    <w:r>
      <w:rPr>
        <w:sz w:val="18"/>
        <w:lang w:val="sl-SI"/>
      </w:rPr>
      <w:t xml:space="preserve">Informatica </w:t>
    </w:r>
    <w:r>
      <w:rPr>
        <w:b/>
        <w:sz w:val="18"/>
        <w:lang w:val="sl-SI"/>
      </w:rPr>
      <w:fldChar w:fldCharType="begin"/>
    </w:r>
    <w:r>
      <w:rPr>
        <w:b/>
        <w:sz w:val="18"/>
        <w:lang w:val="sl-SI"/>
      </w:rPr>
      <w:instrText xml:space="preserve"> DOCPROPERTY  Letnik  \* MERGEFORMAT </w:instrText>
    </w:r>
    <w:r>
      <w:rPr>
        <w:b/>
        <w:sz w:val="18"/>
        <w:lang w:val="sl-SI"/>
      </w:rPr>
      <w:fldChar w:fldCharType="separate"/>
    </w:r>
    <w:r w:rsidR="00134606">
      <w:rPr>
        <w:b/>
        <w:sz w:val="18"/>
        <w:lang w:val="sl-SI"/>
      </w:rPr>
      <w:t>41</w:t>
    </w:r>
    <w:r>
      <w:rPr>
        <w:b/>
        <w:sz w:val="18"/>
        <w:lang w:val="sl-SI"/>
      </w:rPr>
      <w:fldChar w:fldCharType="end"/>
    </w:r>
    <w:r>
      <w:rPr>
        <w:sz w:val="18"/>
        <w:lang w:val="sl-SI"/>
      </w:rPr>
      <w:t xml:space="preserve"> (</w:t>
    </w:r>
    <w:r>
      <w:rPr>
        <w:sz w:val="18"/>
        <w:lang w:val="sl-SI"/>
      </w:rPr>
      <w:fldChar w:fldCharType="begin"/>
    </w:r>
    <w:r>
      <w:rPr>
        <w:sz w:val="18"/>
        <w:lang w:val="sl-SI"/>
      </w:rPr>
      <w:instrText xml:space="preserve"> DOCPROPERTY  Leto  \* MERGEFORMAT </w:instrText>
    </w:r>
    <w:r>
      <w:rPr>
        <w:sz w:val="18"/>
        <w:lang w:val="sl-SI"/>
      </w:rPr>
      <w:fldChar w:fldCharType="separate"/>
    </w:r>
    <w:r w:rsidR="00134606">
      <w:rPr>
        <w:sz w:val="18"/>
        <w:lang w:val="sl-SI"/>
      </w:rPr>
      <w:t>2017</w:t>
    </w:r>
    <w:r>
      <w:rPr>
        <w:sz w:val="18"/>
        <w:lang w:val="sl-SI"/>
      </w:rPr>
      <w:fldChar w:fldCharType="end"/>
    </w:r>
    <w:r>
      <w:rPr>
        <w:sz w:val="18"/>
        <w:lang w:val="sl-SI"/>
      </w:rPr>
      <w:t xml:space="preserve">) </w:t>
    </w:r>
    <w:r w:rsidRPr="00B65CD1">
      <w:rPr>
        <w:rStyle w:val="PageNumber"/>
        <w:bCs/>
        <w:sz w:val="18"/>
        <w:szCs w:val="18"/>
      </w:rPr>
      <w:fldChar w:fldCharType="begin"/>
    </w:r>
    <w:r w:rsidRPr="00B65CD1">
      <w:rPr>
        <w:rStyle w:val="PageNumber"/>
        <w:bCs/>
        <w:sz w:val="18"/>
        <w:szCs w:val="18"/>
      </w:rPr>
      <w:instrText xml:space="preserve"> PAGE </w:instrText>
    </w:r>
    <w:r w:rsidRPr="00B65CD1">
      <w:rPr>
        <w:rStyle w:val="PageNumber"/>
        <w:bCs/>
        <w:sz w:val="18"/>
        <w:szCs w:val="18"/>
      </w:rPr>
      <w:fldChar w:fldCharType="separate"/>
    </w:r>
    <w:r w:rsidR="00134606">
      <w:rPr>
        <w:rStyle w:val="PageNumber"/>
        <w:bCs/>
        <w:noProof/>
        <w:sz w:val="18"/>
        <w:szCs w:val="18"/>
      </w:rPr>
      <w:t>501</w:t>
    </w:r>
    <w:r w:rsidRPr="00B65CD1">
      <w:rPr>
        <w:rStyle w:val="PageNumber"/>
        <w:bCs/>
        <w:sz w:val="18"/>
        <w:szCs w:val="18"/>
      </w:rPr>
      <w:fldChar w:fldCharType="end"/>
    </w:r>
    <w:r>
      <w:rPr>
        <w:sz w:val="18"/>
        <w:lang w:val="sl-SI"/>
      </w:rPr>
      <w:t>–</w:t>
    </w:r>
    <w:r>
      <w:rPr>
        <w:sz w:val="18"/>
        <w:lang w:val="sl-SI"/>
      </w:rPr>
      <w:fldChar w:fldCharType="begin"/>
    </w:r>
    <w:r>
      <w:rPr>
        <w:sz w:val="18"/>
        <w:lang w:val="sl-SI"/>
      </w:rPr>
      <w:instrText xml:space="preserve"> DOCPROPERTY  pageL  \* MERGEFORMAT </w:instrText>
    </w:r>
    <w:r>
      <w:rPr>
        <w:sz w:val="18"/>
        <w:lang w:val="sl-SI"/>
      </w:rPr>
      <w:fldChar w:fldCharType="separate"/>
    </w:r>
    <w:r w:rsidR="00134606">
      <w:rPr>
        <w:sz w:val="18"/>
        <w:lang w:val="sl-SI"/>
      </w:rPr>
      <w:t>505</w:t>
    </w:r>
    <w:r>
      <w:rPr>
        <w:sz w:val="18"/>
        <w:lang w:val="sl-SI"/>
      </w:rPr>
      <w:fldChar w:fldCharType="end"/>
    </w:r>
    <w:r>
      <w:rPr>
        <w:sz w:val="18"/>
        <w:lang w:val="sl-SI"/>
      </w:rPr>
      <w:tab/>
    </w:r>
    <w:r>
      <w:rPr>
        <w:rStyle w:val="PageNumber"/>
        <w:b/>
      </w:rPr>
      <w:fldChar w:fldCharType="begin"/>
    </w:r>
    <w:r>
      <w:rPr>
        <w:rStyle w:val="PageNumber"/>
        <w:b/>
      </w:rPr>
      <w:instrText xml:space="preserve"> PAGE </w:instrText>
    </w:r>
    <w:r>
      <w:rPr>
        <w:rStyle w:val="PageNumber"/>
        <w:b/>
      </w:rPr>
      <w:fldChar w:fldCharType="separate"/>
    </w:r>
    <w:r w:rsidR="00134606">
      <w:rPr>
        <w:rStyle w:val="PageNumber"/>
        <w:b/>
        <w:noProof/>
      </w:rPr>
      <w:t>501</w:t>
    </w:r>
    <w:r>
      <w:rPr>
        <w:rStyle w:val="PageNumber"/>
        <w:b/>
      </w:rPr>
      <w:fldChar w:fldCharType="end"/>
    </w:r>
    <w:r>
      <w:rPr>
        <w:sz w:val="18"/>
        <w:lang w:val="sl-SI"/>
      </w:rPr>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52F3" w14:textId="77777777" w:rsidR="005E48E9" w:rsidRDefault="005E48E9" w:rsidP="003B22AA">
    <w:pPr>
      <w:pStyle w:val="Header"/>
      <w:tabs>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sidR="00134606">
      <w:rPr>
        <w:rStyle w:val="PageNumber"/>
        <w:b/>
        <w:noProof/>
      </w:rPr>
      <w:t>504</w:t>
    </w:r>
    <w:r>
      <w:rPr>
        <w:rStyle w:val="PageNumber"/>
        <w:b/>
      </w:rPr>
      <w:fldChar w:fldCharType="end"/>
    </w:r>
    <w:r>
      <w:rPr>
        <w:rStyle w:val="PageNumber"/>
        <w:sz w:val="18"/>
      </w:rPr>
      <w:tab/>
    </w:r>
    <w:proofErr w:type="spellStart"/>
    <w:r>
      <w:rPr>
        <w:rStyle w:val="PageNumber"/>
        <w:sz w:val="18"/>
      </w:rPr>
      <w:t>Informatica</w:t>
    </w:r>
    <w:proofErr w:type="spellEnd"/>
    <w:r>
      <w:rPr>
        <w:rStyle w:val="PageNumber"/>
        <w:sz w:val="18"/>
      </w:rPr>
      <w:t xml:space="preserve"> </w:t>
    </w:r>
    <w:r>
      <w:rPr>
        <w:b/>
        <w:sz w:val="18"/>
        <w:lang w:val="sl-SI"/>
      </w:rPr>
      <w:fldChar w:fldCharType="begin"/>
    </w:r>
    <w:r>
      <w:rPr>
        <w:b/>
        <w:sz w:val="18"/>
        <w:lang w:val="sl-SI"/>
      </w:rPr>
      <w:instrText xml:space="preserve"> DOCPROPERTY  Letnik  \* MERGEFORMAT </w:instrText>
    </w:r>
    <w:r>
      <w:rPr>
        <w:b/>
        <w:sz w:val="18"/>
        <w:lang w:val="sl-SI"/>
      </w:rPr>
      <w:fldChar w:fldCharType="separate"/>
    </w:r>
    <w:r w:rsidR="00134606">
      <w:rPr>
        <w:b/>
        <w:sz w:val="18"/>
        <w:lang w:val="sl-SI"/>
      </w:rPr>
      <w:t>41</w:t>
    </w:r>
    <w:r>
      <w:rPr>
        <w:b/>
        <w:sz w:val="18"/>
        <w:lang w:val="sl-SI"/>
      </w:rPr>
      <w:fldChar w:fldCharType="end"/>
    </w:r>
    <w:r>
      <w:rPr>
        <w:sz w:val="18"/>
        <w:lang w:val="sl-SI"/>
      </w:rPr>
      <w:t xml:space="preserve"> (</w:t>
    </w:r>
    <w:r>
      <w:rPr>
        <w:sz w:val="18"/>
        <w:lang w:val="sl-SI"/>
      </w:rPr>
      <w:fldChar w:fldCharType="begin"/>
    </w:r>
    <w:r>
      <w:rPr>
        <w:sz w:val="18"/>
        <w:lang w:val="sl-SI"/>
      </w:rPr>
      <w:instrText xml:space="preserve"> DOCPROPERTY  Leto  \* MERGEFORMAT </w:instrText>
    </w:r>
    <w:r>
      <w:rPr>
        <w:sz w:val="18"/>
        <w:lang w:val="sl-SI"/>
      </w:rPr>
      <w:fldChar w:fldCharType="separate"/>
    </w:r>
    <w:r w:rsidR="00134606">
      <w:rPr>
        <w:sz w:val="18"/>
        <w:lang w:val="sl-SI"/>
      </w:rPr>
      <w:t>2017</w:t>
    </w:r>
    <w:r>
      <w:rPr>
        <w:sz w:val="18"/>
        <w:lang w:val="sl-SI"/>
      </w:rPr>
      <w:fldChar w:fldCharType="end"/>
    </w:r>
    <w:r>
      <w:rPr>
        <w:sz w:val="18"/>
        <w:lang w:val="sl-SI"/>
      </w:rPr>
      <w:t>)</w:t>
    </w:r>
    <w:r>
      <w:rPr>
        <w:rStyle w:val="PageNumber"/>
        <w:sz w:val="18"/>
      </w:rPr>
      <w:t xml:space="preserve"> xxx–</w:t>
    </w:r>
    <w:proofErr w:type="spellStart"/>
    <w:r>
      <w:rPr>
        <w:rStyle w:val="PageNumber"/>
        <w:sz w:val="18"/>
      </w:rPr>
      <w:t>yyy</w:t>
    </w:r>
    <w:proofErr w:type="spellEnd"/>
    <w:r>
      <w:rPr>
        <w:rStyle w:val="PageNumber"/>
        <w:sz w:val="18"/>
      </w:rPr>
      <w:tab/>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sidR="00134606" w:rsidRPr="00134606">
      <w:rPr>
        <w:rStyle w:val="PageNumber"/>
        <w:noProof/>
      </w:rPr>
      <w:t>Microsoft</w:t>
    </w:r>
    <w:r w:rsidR="00134606">
      <w:rPr>
        <w:rStyle w:val="PageNumber"/>
        <w:noProof/>
        <w:sz w:val="18"/>
      </w:rPr>
      <w:t xml:space="preserve"> Office User</w:t>
    </w:r>
    <w:r>
      <w:rPr>
        <w:rStyle w:val="PageNumber"/>
        <w:sz w:val="18"/>
      </w:rP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4364" w14:textId="77777777" w:rsidR="005E48E9" w:rsidRDefault="005E48E9" w:rsidP="00164B1C">
    <w:pPr>
      <w:pStyle w:val="Header"/>
      <w:tabs>
        <w:tab w:val="clear" w:pos="4153"/>
        <w:tab w:val="clear" w:pos="8306"/>
        <w:tab w:val="right" w:pos="9072"/>
        <w:tab w:val="right" w:pos="9498"/>
      </w:tabs>
      <w:ind w:firstLine="0"/>
      <w:rPr>
        <w:sz w:val="18"/>
      </w:rPr>
    </w:pPr>
    <w:r w:rsidRPr="001617EA">
      <w:rPr>
        <w:rStyle w:val="PageNumber"/>
        <w:sz w:val="18"/>
        <w:szCs w:val="18"/>
      </w:rPr>
      <w:fldChar w:fldCharType="begin"/>
    </w:r>
    <w:r w:rsidRPr="001617EA">
      <w:rPr>
        <w:rStyle w:val="PageNumber"/>
        <w:sz w:val="18"/>
        <w:szCs w:val="18"/>
      </w:rPr>
      <w:instrText xml:space="preserve"> TITLE  \* MERGEFORMAT </w:instrText>
    </w:r>
    <w:r w:rsidRPr="001617EA">
      <w:rPr>
        <w:rStyle w:val="PageNumber"/>
        <w:sz w:val="18"/>
        <w:szCs w:val="18"/>
      </w:rPr>
      <w:fldChar w:fldCharType="separate"/>
    </w:r>
    <w:r w:rsidR="00134606">
      <w:rPr>
        <w:rStyle w:val="PageNumber"/>
        <w:sz w:val="18"/>
        <w:szCs w:val="18"/>
      </w:rPr>
      <w:t>Enter short title in File/Properties/Summary</w:t>
    </w:r>
    <w:r w:rsidRPr="001617EA">
      <w:rPr>
        <w:rStyle w:val="PageNumber"/>
        <w:sz w:val="18"/>
        <w:szCs w:val="18"/>
      </w:rPr>
      <w:fldChar w:fldCharType="end"/>
    </w:r>
    <w:r>
      <w:rPr>
        <w:rStyle w:val="PageNumber"/>
        <w:sz w:val="18"/>
      </w:rPr>
      <w:tab/>
    </w:r>
    <w:proofErr w:type="spellStart"/>
    <w:r>
      <w:rPr>
        <w:rStyle w:val="PageNumber"/>
        <w:sz w:val="18"/>
      </w:rPr>
      <w:t>Informatica</w:t>
    </w:r>
    <w:proofErr w:type="spellEnd"/>
    <w:r>
      <w:rPr>
        <w:rStyle w:val="PageNumber"/>
        <w:sz w:val="18"/>
      </w:rPr>
      <w:t xml:space="preserve">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sidR="00134606">
      <w:rPr>
        <w:rStyle w:val="PageNumber"/>
        <w:b/>
        <w:sz w:val="18"/>
      </w:rPr>
      <w:t>41</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sidR="00134606">
      <w:rPr>
        <w:rStyle w:val="PageNumber"/>
        <w:sz w:val="18"/>
      </w:rPr>
      <w:t>2017</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sidR="00134606">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sidR="00134606">
      <w:rPr>
        <w:rStyle w:val="PageNumber"/>
        <w:sz w:val="18"/>
      </w:rPr>
      <w:t>505</w:t>
    </w:r>
    <w:r>
      <w:rPr>
        <w:rStyle w:val="PageNumber"/>
        <w:sz w:val="18"/>
      </w:rPr>
      <w:fldChar w:fldCharType="end"/>
    </w:r>
    <w:r>
      <w:rPr>
        <w:rStyle w:val="PageNumber"/>
        <w:sz w:val="18"/>
      </w:rPr>
      <w:tab/>
    </w:r>
    <w:r>
      <w:rPr>
        <w:rStyle w:val="PageNumber"/>
        <w:b/>
      </w:rPr>
      <w:fldChar w:fldCharType="begin"/>
    </w:r>
    <w:r>
      <w:rPr>
        <w:rStyle w:val="PageNumber"/>
        <w:b/>
      </w:rPr>
      <w:instrText xml:space="preserve"> PAGE </w:instrText>
    </w:r>
    <w:r>
      <w:rPr>
        <w:rStyle w:val="PageNumber"/>
        <w:b/>
      </w:rPr>
      <w:fldChar w:fldCharType="separate"/>
    </w:r>
    <w:r w:rsidR="00134606">
      <w:rPr>
        <w:rStyle w:val="PageNumber"/>
        <w:b/>
        <w:noProof/>
      </w:rPr>
      <w:t>503</w:t>
    </w:r>
    <w:r>
      <w:rPr>
        <w:rStyle w:val="PageNumber"/>
        <w:b/>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0296A" w14:textId="77777777" w:rsidR="005E48E9" w:rsidRDefault="005E48E9">
    <w:pPr>
      <w:pStyle w:val="Header"/>
      <w:tabs>
        <w:tab w:val="clear" w:pos="8306"/>
        <w:tab w:val="right" w:pos="9639"/>
      </w:tabs>
      <w:rPr>
        <w:lang w:val="sl-SI"/>
      </w:rPr>
    </w:pPr>
    <w:r>
      <w:rPr>
        <w:lang w:val="sl-SI"/>
      </w:rPr>
      <w:tab/>
    </w:r>
    <w:r>
      <w:rPr>
        <w:lang w:val="sl-SI"/>
      </w:rPr>
      <w:tab/>
    </w:r>
    <w:r>
      <w:rPr>
        <w:lang w:val="sl-SI"/>
      </w:rPr>
      <w:t xml:space="preserve">Informatica </w:t>
    </w:r>
    <w:r>
      <w:rPr>
        <w:b/>
        <w:lang w:val="sl-SI"/>
      </w:rPr>
      <w:t>23</w:t>
    </w:r>
    <w:r>
      <w:rPr>
        <w:lang w:val="sl-SI"/>
      </w:rPr>
      <w:t xml:space="preserve"> (1999) xxx–yyy</w:t>
    </w:r>
    <w:r>
      <w:rPr>
        <w:lang w:val="sl-SI"/>
      </w:rPr>
      <w:tab/>
    </w:r>
    <w:r>
      <w:rPr>
        <w:lang w:val="sl-SI"/>
      </w:rPr>
      <w:tab/>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48F39" w14:textId="77777777" w:rsidR="005E48E9" w:rsidRDefault="005E48E9" w:rsidP="00164B1C">
    <w:pPr>
      <w:pStyle w:val="Header"/>
      <w:tabs>
        <w:tab w:val="clear" w:pos="4153"/>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506</w:t>
    </w:r>
    <w:r>
      <w:rPr>
        <w:rStyle w:val="PageNumber"/>
        <w:b/>
      </w:rPr>
      <w:fldChar w:fldCharType="end"/>
    </w:r>
    <w:r>
      <w:rPr>
        <w:rStyle w:val="PageNumber"/>
        <w:sz w:val="18"/>
      </w:rPr>
      <w:tab/>
    </w:r>
    <w:proofErr w:type="spellStart"/>
    <w:r>
      <w:rPr>
        <w:rStyle w:val="PageNumber"/>
        <w:sz w:val="18"/>
      </w:rPr>
      <w:t>Informatica</w:t>
    </w:r>
    <w:proofErr w:type="spellEnd"/>
    <w:r>
      <w:rPr>
        <w:rStyle w:val="PageNumber"/>
        <w:sz w:val="18"/>
      </w:rPr>
      <w:t xml:space="preserve">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sidR="00134606">
      <w:rPr>
        <w:rStyle w:val="PageNumber"/>
        <w:b/>
        <w:sz w:val="18"/>
      </w:rPr>
      <w:t>41</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sidR="00134606">
      <w:rPr>
        <w:rStyle w:val="PageNumber"/>
        <w:sz w:val="18"/>
      </w:rPr>
      <w:t>2017</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sidR="00134606">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sidR="00134606">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sidR="00134606">
      <w:rPr>
        <w:rStyle w:val="PageNumber"/>
        <w:noProof/>
        <w:sz w:val="18"/>
      </w:rPr>
      <w:t>Microsoft Office User</w:t>
    </w:r>
    <w:r>
      <w:rPr>
        <w:rStyle w:val="PageNumber"/>
        <w:sz w:val="18"/>
      </w:rPr>
      <w:fldChar w:fldCharType="end"/>
    </w:r>
    <w:r>
      <w:rPr>
        <w:sz w:val="18"/>
      </w:rPr>
      <w:t xml:space="preserve"> </w:t>
    </w:r>
  </w:p>
  <w:p w14:paraId="39874364" w14:textId="77777777" w:rsidR="005E48E9" w:rsidRDefault="005E48E9" w:rsidP="00362CE5">
    <w:pPr>
      <w:pStyle w:val="Header"/>
      <w:ind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97104D"/>
    <w:multiLevelType w:val="singleLevel"/>
    <w:tmpl w:val="9E1AD632"/>
    <w:lvl w:ilvl="0">
      <w:start w:val="1"/>
      <w:numFmt w:val="decimal"/>
      <w:pStyle w:val="Bibliography"/>
      <w:lvlText w:val="[%1]"/>
      <w:lvlJc w:val="left"/>
      <w:pPr>
        <w:ind w:left="360" w:hanging="360"/>
      </w:pPr>
      <w:rPr>
        <w:rFonts w:hint="default"/>
      </w:rPr>
    </w:lvl>
  </w:abstractNum>
  <w:abstractNum w:abstractNumId="2">
    <w:nsid w:val="084D1CE9"/>
    <w:multiLevelType w:val="singleLevel"/>
    <w:tmpl w:val="27AA0C38"/>
    <w:lvl w:ilvl="0">
      <w:start w:val="1"/>
      <w:numFmt w:val="decimal"/>
      <w:lvlText w:val="%1"/>
      <w:lvlJc w:val="left"/>
      <w:pPr>
        <w:tabs>
          <w:tab w:val="num" w:pos="360"/>
        </w:tabs>
        <w:ind w:left="360" w:hanging="360"/>
      </w:pPr>
    </w:lvl>
  </w:abstractNum>
  <w:abstractNum w:abstractNumId="3">
    <w:nsid w:val="33946065"/>
    <w:multiLevelType w:val="hybridMultilevel"/>
    <w:tmpl w:val="B2BE96F2"/>
    <w:lvl w:ilvl="0" w:tplc="4C3AB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FD443F"/>
    <w:multiLevelType w:val="multilevel"/>
    <w:tmpl w:val="761A4A2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6"/>
  </w:num>
  <w:num w:numId="3">
    <w:abstractNumId w:val="5"/>
  </w:num>
  <w:num w:numId="4">
    <w:abstractNumId w:val="0"/>
  </w:num>
  <w:num w:numId="5">
    <w:abstractNumId w:val="7"/>
  </w:num>
  <w:num w:numId="6">
    <w:abstractNumId w:val="4"/>
  </w:num>
  <w:num w:numId="7">
    <w:abstractNumId w:val="1"/>
  </w:num>
  <w:num w:numId="8">
    <w:abstractNumId w:val="4"/>
  </w:num>
  <w:num w:numId="9">
    <w:abstractNumId w:val="4"/>
  </w:num>
  <w:num w:numId="10">
    <w:abstractNumId w:val="3"/>
  </w:num>
  <w:num w:numId="11">
    <w:abstractNumId w:val="4"/>
  </w:num>
  <w:num w:numId="12">
    <w:abstractNumId w:val="4"/>
  </w:num>
  <w:num w:numId="13">
    <w:abstractNumId w:val="4"/>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FD"/>
    <w:rsid w:val="00015CF0"/>
    <w:rsid w:val="00020971"/>
    <w:rsid w:val="000240A4"/>
    <w:rsid w:val="000335A8"/>
    <w:rsid w:val="00063D47"/>
    <w:rsid w:val="00067A08"/>
    <w:rsid w:val="00071803"/>
    <w:rsid w:val="000747E9"/>
    <w:rsid w:val="00074C30"/>
    <w:rsid w:val="00077BF8"/>
    <w:rsid w:val="0008363E"/>
    <w:rsid w:val="00097709"/>
    <w:rsid w:val="000A3A4C"/>
    <w:rsid w:val="000E064D"/>
    <w:rsid w:val="000E14C3"/>
    <w:rsid w:val="00105110"/>
    <w:rsid w:val="00112DB0"/>
    <w:rsid w:val="00113187"/>
    <w:rsid w:val="00124F0F"/>
    <w:rsid w:val="00134606"/>
    <w:rsid w:val="0014049A"/>
    <w:rsid w:val="001617EA"/>
    <w:rsid w:val="00164B1C"/>
    <w:rsid w:val="00171483"/>
    <w:rsid w:val="00181055"/>
    <w:rsid w:val="001868A2"/>
    <w:rsid w:val="001943AD"/>
    <w:rsid w:val="001B4AF4"/>
    <w:rsid w:val="001D2710"/>
    <w:rsid w:val="001E488A"/>
    <w:rsid w:val="001F0525"/>
    <w:rsid w:val="001F2858"/>
    <w:rsid w:val="001F6310"/>
    <w:rsid w:val="00212B10"/>
    <w:rsid w:val="00215FCF"/>
    <w:rsid w:val="002175C7"/>
    <w:rsid w:val="00223B1F"/>
    <w:rsid w:val="002252E9"/>
    <w:rsid w:val="00261EFD"/>
    <w:rsid w:val="00290898"/>
    <w:rsid w:val="002909A2"/>
    <w:rsid w:val="00292AC8"/>
    <w:rsid w:val="002959D2"/>
    <w:rsid w:val="002A68BE"/>
    <w:rsid w:val="002C00DA"/>
    <w:rsid w:val="002C0285"/>
    <w:rsid w:val="002C4BD2"/>
    <w:rsid w:val="002C7D64"/>
    <w:rsid w:val="002E2368"/>
    <w:rsid w:val="002F4965"/>
    <w:rsid w:val="00303E8E"/>
    <w:rsid w:val="003405B0"/>
    <w:rsid w:val="00353343"/>
    <w:rsid w:val="00354D15"/>
    <w:rsid w:val="003623B2"/>
    <w:rsid w:val="00362CE5"/>
    <w:rsid w:val="00383397"/>
    <w:rsid w:val="00383BD4"/>
    <w:rsid w:val="00387178"/>
    <w:rsid w:val="003956A3"/>
    <w:rsid w:val="003A4605"/>
    <w:rsid w:val="003A5453"/>
    <w:rsid w:val="003B199A"/>
    <w:rsid w:val="003B22AA"/>
    <w:rsid w:val="003B30D2"/>
    <w:rsid w:val="003B53DF"/>
    <w:rsid w:val="003D3310"/>
    <w:rsid w:val="003F22F1"/>
    <w:rsid w:val="00414563"/>
    <w:rsid w:val="00420F50"/>
    <w:rsid w:val="004244A2"/>
    <w:rsid w:val="00427DAD"/>
    <w:rsid w:val="00447540"/>
    <w:rsid w:val="00450A27"/>
    <w:rsid w:val="004569DA"/>
    <w:rsid w:val="00461155"/>
    <w:rsid w:val="00480653"/>
    <w:rsid w:val="00480984"/>
    <w:rsid w:val="00491E38"/>
    <w:rsid w:val="004E5AC3"/>
    <w:rsid w:val="004F67D6"/>
    <w:rsid w:val="00530391"/>
    <w:rsid w:val="00545F8B"/>
    <w:rsid w:val="00557051"/>
    <w:rsid w:val="00562A3A"/>
    <w:rsid w:val="005636B8"/>
    <w:rsid w:val="005677A9"/>
    <w:rsid w:val="00577E85"/>
    <w:rsid w:val="0058653D"/>
    <w:rsid w:val="005B20C1"/>
    <w:rsid w:val="005C267F"/>
    <w:rsid w:val="005D692D"/>
    <w:rsid w:val="005E23E1"/>
    <w:rsid w:val="005E48E9"/>
    <w:rsid w:val="005E5982"/>
    <w:rsid w:val="00601B5C"/>
    <w:rsid w:val="00603A98"/>
    <w:rsid w:val="0060755D"/>
    <w:rsid w:val="00616594"/>
    <w:rsid w:val="0062489D"/>
    <w:rsid w:val="006535EF"/>
    <w:rsid w:val="00663DC4"/>
    <w:rsid w:val="006878D3"/>
    <w:rsid w:val="006A086E"/>
    <w:rsid w:val="006B2ACA"/>
    <w:rsid w:val="006D7724"/>
    <w:rsid w:val="006E61C6"/>
    <w:rsid w:val="006F1D16"/>
    <w:rsid w:val="006F3C97"/>
    <w:rsid w:val="00704A68"/>
    <w:rsid w:val="00711B95"/>
    <w:rsid w:val="007120C0"/>
    <w:rsid w:val="0071240A"/>
    <w:rsid w:val="0074255A"/>
    <w:rsid w:val="00744DDA"/>
    <w:rsid w:val="0076159E"/>
    <w:rsid w:val="00763E82"/>
    <w:rsid w:val="0077158D"/>
    <w:rsid w:val="00790053"/>
    <w:rsid w:val="007976F2"/>
    <w:rsid w:val="007A0B57"/>
    <w:rsid w:val="007A4213"/>
    <w:rsid w:val="007A645D"/>
    <w:rsid w:val="007C1B88"/>
    <w:rsid w:val="007E2EA7"/>
    <w:rsid w:val="007E79BE"/>
    <w:rsid w:val="007F42E7"/>
    <w:rsid w:val="00812633"/>
    <w:rsid w:val="008215AD"/>
    <w:rsid w:val="00826A83"/>
    <w:rsid w:val="00836CE5"/>
    <w:rsid w:val="00852812"/>
    <w:rsid w:val="00861764"/>
    <w:rsid w:val="0086549C"/>
    <w:rsid w:val="00895B27"/>
    <w:rsid w:val="008C5B97"/>
    <w:rsid w:val="008D003B"/>
    <w:rsid w:val="008D794E"/>
    <w:rsid w:val="008E1CD0"/>
    <w:rsid w:val="008E4124"/>
    <w:rsid w:val="008F4ECD"/>
    <w:rsid w:val="008F543A"/>
    <w:rsid w:val="008F6D3F"/>
    <w:rsid w:val="008F79DE"/>
    <w:rsid w:val="00907D4E"/>
    <w:rsid w:val="00915E6E"/>
    <w:rsid w:val="009217B0"/>
    <w:rsid w:val="00934E4D"/>
    <w:rsid w:val="00953437"/>
    <w:rsid w:val="009627A1"/>
    <w:rsid w:val="00973214"/>
    <w:rsid w:val="00993CA9"/>
    <w:rsid w:val="009A261C"/>
    <w:rsid w:val="009B3E65"/>
    <w:rsid w:val="009C4AC9"/>
    <w:rsid w:val="009C4F39"/>
    <w:rsid w:val="009D4CBA"/>
    <w:rsid w:val="009D63FD"/>
    <w:rsid w:val="009E1A6D"/>
    <w:rsid w:val="009E21F5"/>
    <w:rsid w:val="009E5B09"/>
    <w:rsid w:val="009F5341"/>
    <w:rsid w:val="00A06573"/>
    <w:rsid w:val="00A15EA2"/>
    <w:rsid w:val="00A361D1"/>
    <w:rsid w:val="00A41183"/>
    <w:rsid w:val="00A41A98"/>
    <w:rsid w:val="00A4206B"/>
    <w:rsid w:val="00A47817"/>
    <w:rsid w:val="00A56309"/>
    <w:rsid w:val="00A626BB"/>
    <w:rsid w:val="00A633FA"/>
    <w:rsid w:val="00A82DC7"/>
    <w:rsid w:val="00AB3D2F"/>
    <w:rsid w:val="00AC2636"/>
    <w:rsid w:val="00AC7563"/>
    <w:rsid w:val="00AD2900"/>
    <w:rsid w:val="00AD3175"/>
    <w:rsid w:val="00AF2974"/>
    <w:rsid w:val="00AF33DF"/>
    <w:rsid w:val="00B01DF7"/>
    <w:rsid w:val="00B048C7"/>
    <w:rsid w:val="00B30213"/>
    <w:rsid w:val="00B36EC4"/>
    <w:rsid w:val="00B43049"/>
    <w:rsid w:val="00B65CD1"/>
    <w:rsid w:val="00B83F6E"/>
    <w:rsid w:val="00B93CF8"/>
    <w:rsid w:val="00BB045B"/>
    <w:rsid w:val="00BB3591"/>
    <w:rsid w:val="00BC7E13"/>
    <w:rsid w:val="00BD1DC8"/>
    <w:rsid w:val="00BE38E7"/>
    <w:rsid w:val="00BE64B4"/>
    <w:rsid w:val="00BF38D1"/>
    <w:rsid w:val="00C0070F"/>
    <w:rsid w:val="00C02819"/>
    <w:rsid w:val="00C166EA"/>
    <w:rsid w:val="00C26CEC"/>
    <w:rsid w:val="00C35FB0"/>
    <w:rsid w:val="00C36FA1"/>
    <w:rsid w:val="00C54E37"/>
    <w:rsid w:val="00C57062"/>
    <w:rsid w:val="00C66555"/>
    <w:rsid w:val="00C72479"/>
    <w:rsid w:val="00C87F74"/>
    <w:rsid w:val="00CC0B23"/>
    <w:rsid w:val="00CC16AB"/>
    <w:rsid w:val="00CD30D1"/>
    <w:rsid w:val="00CD5D77"/>
    <w:rsid w:val="00CE0D2D"/>
    <w:rsid w:val="00CE5887"/>
    <w:rsid w:val="00CE6148"/>
    <w:rsid w:val="00CF7AD3"/>
    <w:rsid w:val="00D1374E"/>
    <w:rsid w:val="00D30044"/>
    <w:rsid w:val="00D368CD"/>
    <w:rsid w:val="00D4298F"/>
    <w:rsid w:val="00D46181"/>
    <w:rsid w:val="00D603B5"/>
    <w:rsid w:val="00D60E64"/>
    <w:rsid w:val="00D6114E"/>
    <w:rsid w:val="00D7658D"/>
    <w:rsid w:val="00D834B8"/>
    <w:rsid w:val="00D92273"/>
    <w:rsid w:val="00D925C9"/>
    <w:rsid w:val="00D93337"/>
    <w:rsid w:val="00DA6F1E"/>
    <w:rsid w:val="00DE034F"/>
    <w:rsid w:val="00DE4658"/>
    <w:rsid w:val="00E01677"/>
    <w:rsid w:val="00E01835"/>
    <w:rsid w:val="00E20CDB"/>
    <w:rsid w:val="00E2346F"/>
    <w:rsid w:val="00E3379B"/>
    <w:rsid w:val="00E467AD"/>
    <w:rsid w:val="00E55798"/>
    <w:rsid w:val="00E6272A"/>
    <w:rsid w:val="00E6634E"/>
    <w:rsid w:val="00E73747"/>
    <w:rsid w:val="00E81A6A"/>
    <w:rsid w:val="00EC1C5F"/>
    <w:rsid w:val="00ED0873"/>
    <w:rsid w:val="00ED530F"/>
    <w:rsid w:val="00EE0093"/>
    <w:rsid w:val="00EE27C4"/>
    <w:rsid w:val="00EF1D5A"/>
    <w:rsid w:val="00EF3E1C"/>
    <w:rsid w:val="00F26D9A"/>
    <w:rsid w:val="00F26F4A"/>
    <w:rsid w:val="00F376BA"/>
    <w:rsid w:val="00F51794"/>
    <w:rsid w:val="00F5390A"/>
    <w:rsid w:val="00F63912"/>
    <w:rsid w:val="00F776D0"/>
    <w:rsid w:val="00FA4677"/>
    <w:rsid w:val="00FB61C2"/>
    <w:rsid w:val="00FF23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9CD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next w:val="NormalIndent"/>
    <w:qFormat/>
    <w:rsid w:val="00D93337"/>
    <w:pPr>
      <w:ind w:firstLine="346"/>
      <w:jc w:val="both"/>
    </w:pPr>
  </w:style>
  <w:style w:type="paragraph" w:styleId="Heading1">
    <w:name w:val="heading 1"/>
    <w:basedOn w:val="Normal-noindent"/>
    <w:next w:val="Normal"/>
    <w:qFormat/>
    <w:rsid w:val="003F22F1"/>
    <w:pPr>
      <w:keepNext/>
      <w:numPr>
        <w:numId w:val="6"/>
      </w:numPr>
      <w:spacing w:before="240" w:after="60"/>
      <w:jc w:val="left"/>
      <w:outlineLvl w:val="0"/>
    </w:pPr>
    <w:rPr>
      <w:b/>
      <w:kern w:val="28"/>
      <w:sz w:val="28"/>
    </w:rPr>
  </w:style>
  <w:style w:type="paragraph" w:styleId="Heading2">
    <w:name w:val="heading 2"/>
    <w:basedOn w:val="Normal-noindent"/>
    <w:next w:val="Normal"/>
    <w:qFormat/>
    <w:rsid w:val="00DE034F"/>
    <w:pPr>
      <w:keepNext/>
      <w:numPr>
        <w:ilvl w:val="1"/>
        <w:numId w:val="6"/>
      </w:numPr>
      <w:spacing w:before="240" w:after="60"/>
      <w:jc w:val="left"/>
      <w:outlineLvl w:val="1"/>
    </w:pPr>
    <w:rPr>
      <w:b/>
      <w:sz w:val="24"/>
      <w:lang w:val="de-DE"/>
    </w:rPr>
  </w:style>
  <w:style w:type="paragraph" w:styleId="Heading3">
    <w:name w:val="heading 3"/>
    <w:basedOn w:val="Normal-noindent"/>
    <w:next w:val="Normal"/>
    <w:qFormat/>
    <w:rsid w:val="003F22F1"/>
    <w:pPr>
      <w:keepNext/>
      <w:numPr>
        <w:ilvl w:val="2"/>
        <w:numId w:val="6"/>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6"/>
      </w:numPr>
      <w:spacing w:before="240" w:after="60"/>
      <w:jc w:val="left"/>
      <w:outlineLvl w:val="3"/>
    </w:pPr>
    <w:rPr>
      <w:b/>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562A3A"/>
    <w:pPr>
      <w:numPr>
        <w:numId w:val="7"/>
      </w:numPr>
      <w:tabs>
        <w:tab w:val="left" w:pos="432"/>
      </w:tabs>
    </w:pPr>
  </w:style>
  <w:style w:type="paragraph" w:styleId="Footer">
    <w:name w:val="footer"/>
    <w:basedOn w:val="Normal"/>
    <w:pPr>
      <w:tabs>
        <w:tab w:val="center" w:pos="4153"/>
        <w:tab w:val="right" w:pos="8306"/>
      </w:tabs>
    </w:pPr>
  </w:style>
  <w:style w:type="paragraph" w:customStyle="1" w:styleId="abstract">
    <w:name w:val="abstract"/>
    <w:basedOn w:val="Normal-noindent"/>
    <w:rsid w:val="00953437"/>
    <w:pPr>
      <w:spacing w:before="240"/>
      <w:ind w:left="562" w:right="562"/>
    </w:pPr>
    <w:rPr>
      <w:i/>
    </w:rPr>
  </w:style>
  <w:style w:type="paragraph" w:customStyle="1" w:styleId="Title1">
    <w:name w:val="Title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abstractSi">
    <w:name w:val="abstract Si"/>
    <w:basedOn w:val="abstract"/>
    <w:rsid w:val="00D93337"/>
    <w:pPr>
      <w:spacing w:before="60" w:after="240"/>
    </w:pPr>
    <w:rPr>
      <w:lang w:val="sl-SI"/>
    </w:rPr>
  </w:style>
  <w:style w:type="paragraph" w:customStyle="1" w:styleId="Normal-noindent">
    <w:name w:val="Normal-no indent"/>
    <w:basedOn w:val="Normal"/>
    <w:next w:val="Normal"/>
    <w:rsid w:val="00953437"/>
    <w:pPr>
      <w:ind w:firstLine="0"/>
    </w:pPr>
  </w:style>
  <w:style w:type="character" w:styleId="Hyperlink">
    <w:name w:val="Hyperlink"/>
    <w:rsid w:val="009627A1"/>
    <w:rPr>
      <w:color w:val="auto"/>
      <w:u w:val="none"/>
    </w:rPr>
  </w:style>
  <w:style w:type="paragraph" w:styleId="Caption">
    <w:name w:val="caption"/>
    <w:basedOn w:val="Normal"/>
    <w:next w:val="Normal"/>
    <w:unhideWhenUsed/>
    <w:qFormat/>
    <w:rsid w:val="009C4F39"/>
    <w:pPr>
      <w:spacing w:after="200"/>
    </w:pPr>
    <w:rPr>
      <w:i/>
      <w:iCs/>
      <w:color w:val="44546A" w:themeColor="text2"/>
      <w:sz w:val="18"/>
      <w:szCs w:val="18"/>
    </w:rPr>
  </w:style>
  <w:style w:type="paragraph" w:customStyle="1" w:styleId="SubText">
    <w:name w:val="SubText"/>
    <w:basedOn w:val="Normal"/>
    <w:link w:val="SubTextChar"/>
    <w:autoRedefine/>
    <w:rsid w:val="00BB3591"/>
    <w:pPr>
      <w:widowControl w:val="0"/>
      <w:tabs>
        <w:tab w:val="left" w:pos="720"/>
        <w:tab w:val="left" w:pos="1440"/>
        <w:tab w:val="left" w:pos="2160"/>
        <w:tab w:val="center" w:pos="4253"/>
        <w:tab w:val="right" w:pos="8505"/>
      </w:tabs>
      <w:ind w:firstLine="562"/>
    </w:pPr>
    <w:rPr>
      <w:position w:val="-4"/>
      <w:szCs w:val="28"/>
    </w:rPr>
  </w:style>
  <w:style w:type="character" w:customStyle="1" w:styleId="SubTextChar">
    <w:name w:val="SubText Char"/>
    <w:basedOn w:val="DefaultParagraphFont"/>
    <w:link w:val="SubText"/>
    <w:rsid w:val="00BB3591"/>
    <w:rPr>
      <w:position w:val="-4"/>
      <w:szCs w:val="28"/>
    </w:rPr>
  </w:style>
  <w:style w:type="paragraph" w:styleId="FootnoteText">
    <w:name w:val="footnote text"/>
    <w:basedOn w:val="Normal"/>
    <w:link w:val="FootnoteTextChar"/>
    <w:rsid w:val="00A41A98"/>
    <w:rPr>
      <w:sz w:val="24"/>
      <w:szCs w:val="24"/>
    </w:rPr>
  </w:style>
  <w:style w:type="character" w:customStyle="1" w:styleId="FootnoteTextChar">
    <w:name w:val="Footnote Text Char"/>
    <w:basedOn w:val="DefaultParagraphFont"/>
    <w:link w:val="FootnoteText"/>
    <w:rsid w:val="00A41A98"/>
    <w:rPr>
      <w:sz w:val="24"/>
      <w:szCs w:val="24"/>
    </w:rPr>
  </w:style>
  <w:style w:type="character" w:styleId="FootnoteReference">
    <w:name w:val="footnote reference"/>
    <w:basedOn w:val="DefaultParagraphFont"/>
    <w:rsid w:val="00A41A98"/>
    <w:rPr>
      <w:vertAlign w:val="superscript"/>
    </w:rPr>
  </w:style>
  <w:style w:type="table" w:styleId="TableGrid">
    <w:name w:val="Table Grid"/>
    <w:basedOn w:val="TableNormal"/>
    <w:uiPriority w:val="59"/>
    <w:rsid w:val="00212B1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7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0061">
      <w:bodyDiv w:val="1"/>
      <w:marLeft w:val="0"/>
      <w:marRight w:val="0"/>
      <w:marTop w:val="0"/>
      <w:marBottom w:val="0"/>
      <w:divBdr>
        <w:top w:val="none" w:sz="0" w:space="0" w:color="auto"/>
        <w:left w:val="none" w:sz="0" w:space="0" w:color="auto"/>
        <w:bottom w:val="none" w:sz="0" w:space="0" w:color="auto"/>
        <w:right w:val="none" w:sz="0" w:space="0" w:color="auto"/>
      </w:divBdr>
      <w:divsChild>
        <w:div w:id="1526676516">
          <w:marLeft w:val="0"/>
          <w:marRight w:val="0"/>
          <w:marTop w:val="0"/>
          <w:marBottom w:val="0"/>
          <w:divBdr>
            <w:top w:val="none" w:sz="0" w:space="0" w:color="auto"/>
            <w:left w:val="none" w:sz="0" w:space="0" w:color="auto"/>
            <w:bottom w:val="none" w:sz="0" w:space="0" w:color="auto"/>
            <w:right w:val="none" w:sz="0" w:space="0" w:color="auto"/>
          </w:divBdr>
          <w:divsChild>
            <w:div w:id="1874339628">
              <w:marLeft w:val="0"/>
              <w:marRight w:val="60"/>
              <w:marTop w:val="0"/>
              <w:marBottom w:val="0"/>
              <w:divBdr>
                <w:top w:val="none" w:sz="0" w:space="0" w:color="auto"/>
                <w:left w:val="none" w:sz="0" w:space="0" w:color="auto"/>
                <w:bottom w:val="none" w:sz="0" w:space="0" w:color="auto"/>
                <w:right w:val="none" w:sz="0" w:space="0" w:color="auto"/>
              </w:divBdr>
              <w:divsChild>
                <w:div w:id="194852420">
                  <w:marLeft w:val="0"/>
                  <w:marRight w:val="0"/>
                  <w:marTop w:val="0"/>
                  <w:marBottom w:val="120"/>
                  <w:divBdr>
                    <w:top w:val="single" w:sz="6" w:space="0" w:color="C0C0C0"/>
                    <w:left w:val="single" w:sz="6" w:space="0" w:color="D9D9D9"/>
                    <w:bottom w:val="single" w:sz="6" w:space="0" w:color="D9D9D9"/>
                    <w:right w:val="single" w:sz="6" w:space="0" w:color="D9D9D9"/>
                  </w:divBdr>
                  <w:divsChild>
                    <w:div w:id="1629779094">
                      <w:marLeft w:val="0"/>
                      <w:marRight w:val="0"/>
                      <w:marTop w:val="0"/>
                      <w:marBottom w:val="0"/>
                      <w:divBdr>
                        <w:top w:val="none" w:sz="0" w:space="0" w:color="auto"/>
                        <w:left w:val="none" w:sz="0" w:space="0" w:color="auto"/>
                        <w:bottom w:val="none" w:sz="0" w:space="0" w:color="auto"/>
                        <w:right w:val="none" w:sz="0" w:space="0" w:color="auto"/>
                      </w:divBdr>
                      <w:divsChild>
                        <w:div w:id="545525657">
                          <w:marLeft w:val="0"/>
                          <w:marRight w:val="0"/>
                          <w:marTop w:val="0"/>
                          <w:marBottom w:val="0"/>
                          <w:divBdr>
                            <w:top w:val="none" w:sz="0" w:space="0" w:color="auto"/>
                            <w:left w:val="none" w:sz="0" w:space="0" w:color="auto"/>
                            <w:bottom w:val="none" w:sz="0" w:space="0" w:color="auto"/>
                            <w:right w:val="none" w:sz="0" w:space="0" w:color="auto"/>
                          </w:divBdr>
                          <w:divsChild>
                            <w:div w:id="1872064614">
                              <w:marLeft w:val="0"/>
                              <w:marRight w:val="0"/>
                              <w:marTop w:val="0"/>
                              <w:marBottom w:val="0"/>
                              <w:divBdr>
                                <w:top w:val="none" w:sz="0" w:space="0" w:color="auto"/>
                                <w:left w:val="none" w:sz="0" w:space="0" w:color="auto"/>
                                <w:bottom w:val="none" w:sz="0" w:space="0" w:color="auto"/>
                                <w:right w:val="none" w:sz="0" w:space="0" w:color="auto"/>
                              </w:divBdr>
                              <w:divsChild>
                                <w:div w:id="7981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167">
          <w:marLeft w:val="0"/>
          <w:marRight w:val="0"/>
          <w:marTop w:val="0"/>
          <w:marBottom w:val="0"/>
          <w:divBdr>
            <w:top w:val="none" w:sz="0" w:space="0" w:color="auto"/>
            <w:left w:val="none" w:sz="0" w:space="0" w:color="auto"/>
            <w:bottom w:val="none" w:sz="0" w:space="0" w:color="auto"/>
            <w:right w:val="none" w:sz="0" w:space="0" w:color="auto"/>
          </w:divBdr>
          <w:divsChild>
            <w:div w:id="1697654489">
              <w:marLeft w:val="60"/>
              <w:marRight w:val="0"/>
              <w:marTop w:val="0"/>
              <w:marBottom w:val="0"/>
              <w:divBdr>
                <w:top w:val="none" w:sz="0" w:space="0" w:color="auto"/>
                <w:left w:val="none" w:sz="0" w:space="0" w:color="auto"/>
                <w:bottom w:val="none" w:sz="0" w:space="0" w:color="auto"/>
                <w:right w:val="none" w:sz="0" w:space="0" w:color="auto"/>
              </w:divBdr>
              <w:divsChild>
                <w:div w:id="316300490">
                  <w:marLeft w:val="0"/>
                  <w:marRight w:val="0"/>
                  <w:marTop w:val="0"/>
                  <w:marBottom w:val="0"/>
                  <w:divBdr>
                    <w:top w:val="none" w:sz="0" w:space="0" w:color="auto"/>
                    <w:left w:val="none" w:sz="0" w:space="0" w:color="auto"/>
                    <w:bottom w:val="none" w:sz="0" w:space="0" w:color="auto"/>
                    <w:right w:val="none" w:sz="0" w:space="0" w:color="auto"/>
                  </w:divBdr>
                  <w:divsChild>
                    <w:div w:id="1413429456">
                      <w:marLeft w:val="0"/>
                      <w:marRight w:val="0"/>
                      <w:marTop w:val="0"/>
                      <w:marBottom w:val="120"/>
                      <w:divBdr>
                        <w:top w:val="single" w:sz="6" w:space="0" w:color="F5F5F5"/>
                        <w:left w:val="single" w:sz="6" w:space="0" w:color="F5F5F5"/>
                        <w:bottom w:val="single" w:sz="6" w:space="0" w:color="F5F5F5"/>
                        <w:right w:val="single" w:sz="6" w:space="0" w:color="F5F5F5"/>
                      </w:divBdr>
                      <w:divsChild>
                        <w:div w:id="1698461713">
                          <w:marLeft w:val="0"/>
                          <w:marRight w:val="0"/>
                          <w:marTop w:val="0"/>
                          <w:marBottom w:val="0"/>
                          <w:divBdr>
                            <w:top w:val="none" w:sz="0" w:space="0" w:color="auto"/>
                            <w:left w:val="none" w:sz="0" w:space="0" w:color="auto"/>
                            <w:bottom w:val="none" w:sz="0" w:space="0" w:color="auto"/>
                            <w:right w:val="none" w:sz="0" w:space="0" w:color="auto"/>
                          </w:divBdr>
                          <w:divsChild>
                            <w:div w:id="1371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752178">
      <w:bodyDiv w:val="1"/>
      <w:marLeft w:val="0"/>
      <w:marRight w:val="0"/>
      <w:marTop w:val="0"/>
      <w:marBottom w:val="0"/>
      <w:divBdr>
        <w:top w:val="none" w:sz="0" w:space="0" w:color="auto"/>
        <w:left w:val="none" w:sz="0" w:space="0" w:color="auto"/>
        <w:bottom w:val="none" w:sz="0" w:space="0" w:color="auto"/>
        <w:right w:val="none" w:sz="0" w:space="0" w:color="auto"/>
      </w:divBdr>
      <w:divsChild>
        <w:div w:id="1545409576">
          <w:marLeft w:val="0"/>
          <w:marRight w:val="0"/>
          <w:marTop w:val="0"/>
          <w:marBottom w:val="0"/>
          <w:divBdr>
            <w:top w:val="none" w:sz="0" w:space="0" w:color="auto"/>
            <w:left w:val="none" w:sz="0" w:space="0" w:color="auto"/>
            <w:bottom w:val="none" w:sz="0" w:space="0" w:color="auto"/>
            <w:right w:val="none" w:sz="0" w:space="0" w:color="auto"/>
          </w:divBdr>
          <w:divsChild>
            <w:div w:id="1598443768">
              <w:marLeft w:val="0"/>
              <w:marRight w:val="60"/>
              <w:marTop w:val="0"/>
              <w:marBottom w:val="0"/>
              <w:divBdr>
                <w:top w:val="none" w:sz="0" w:space="0" w:color="auto"/>
                <w:left w:val="none" w:sz="0" w:space="0" w:color="auto"/>
                <w:bottom w:val="none" w:sz="0" w:space="0" w:color="auto"/>
                <w:right w:val="none" w:sz="0" w:space="0" w:color="auto"/>
              </w:divBdr>
              <w:divsChild>
                <w:div w:id="1922374847">
                  <w:marLeft w:val="0"/>
                  <w:marRight w:val="0"/>
                  <w:marTop w:val="0"/>
                  <w:marBottom w:val="120"/>
                  <w:divBdr>
                    <w:top w:val="single" w:sz="6" w:space="0" w:color="A0A0A0"/>
                    <w:left w:val="single" w:sz="6" w:space="0" w:color="B9B9B9"/>
                    <w:bottom w:val="single" w:sz="6" w:space="0" w:color="B9B9B9"/>
                    <w:right w:val="single" w:sz="6" w:space="0" w:color="B9B9B9"/>
                  </w:divBdr>
                  <w:divsChild>
                    <w:div w:id="189877061">
                      <w:marLeft w:val="0"/>
                      <w:marRight w:val="0"/>
                      <w:marTop w:val="0"/>
                      <w:marBottom w:val="0"/>
                      <w:divBdr>
                        <w:top w:val="none" w:sz="0" w:space="0" w:color="auto"/>
                        <w:left w:val="none" w:sz="0" w:space="0" w:color="auto"/>
                        <w:bottom w:val="none" w:sz="0" w:space="0" w:color="auto"/>
                        <w:right w:val="none" w:sz="0" w:space="0" w:color="auto"/>
                      </w:divBdr>
                      <w:divsChild>
                        <w:div w:id="1620798155">
                          <w:marLeft w:val="0"/>
                          <w:marRight w:val="0"/>
                          <w:marTop w:val="0"/>
                          <w:marBottom w:val="0"/>
                          <w:divBdr>
                            <w:top w:val="none" w:sz="0" w:space="0" w:color="auto"/>
                            <w:left w:val="none" w:sz="0" w:space="0" w:color="auto"/>
                            <w:bottom w:val="none" w:sz="0" w:space="0" w:color="auto"/>
                            <w:right w:val="none" w:sz="0" w:space="0" w:color="auto"/>
                          </w:divBdr>
                          <w:divsChild>
                            <w:div w:id="746002333">
                              <w:marLeft w:val="0"/>
                              <w:marRight w:val="0"/>
                              <w:marTop w:val="0"/>
                              <w:marBottom w:val="0"/>
                              <w:divBdr>
                                <w:top w:val="none" w:sz="0" w:space="0" w:color="auto"/>
                                <w:left w:val="none" w:sz="0" w:space="0" w:color="auto"/>
                                <w:bottom w:val="none" w:sz="0" w:space="0" w:color="auto"/>
                                <w:right w:val="none" w:sz="0" w:space="0" w:color="auto"/>
                              </w:divBdr>
                              <w:divsChild>
                                <w:div w:id="6488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94114">
          <w:marLeft w:val="0"/>
          <w:marRight w:val="0"/>
          <w:marTop w:val="0"/>
          <w:marBottom w:val="0"/>
          <w:divBdr>
            <w:top w:val="none" w:sz="0" w:space="0" w:color="auto"/>
            <w:left w:val="none" w:sz="0" w:space="0" w:color="auto"/>
            <w:bottom w:val="none" w:sz="0" w:space="0" w:color="auto"/>
            <w:right w:val="none" w:sz="0" w:space="0" w:color="auto"/>
          </w:divBdr>
          <w:divsChild>
            <w:div w:id="320692581">
              <w:marLeft w:val="60"/>
              <w:marRight w:val="0"/>
              <w:marTop w:val="0"/>
              <w:marBottom w:val="0"/>
              <w:divBdr>
                <w:top w:val="none" w:sz="0" w:space="0" w:color="auto"/>
                <w:left w:val="none" w:sz="0" w:space="0" w:color="auto"/>
                <w:bottom w:val="none" w:sz="0" w:space="0" w:color="auto"/>
                <w:right w:val="none" w:sz="0" w:space="0" w:color="auto"/>
              </w:divBdr>
              <w:divsChild>
                <w:div w:id="1121652023">
                  <w:marLeft w:val="0"/>
                  <w:marRight w:val="0"/>
                  <w:marTop w:val="0"/>
                  <w:marBottom w:val="0"/>
                  <w:divBdr>
                    <w:top w:val="none" w:sz="0" w:space="0" w:color="auto"/>
                    <w:left w:val="none" w:sz="0" w:space="0" w:color="auto"/>
                    <w:bottom w:val="none" w:sz="0" w:space="0" w:color="auto"/>
                    <w:right w:val="none" w:sz="0" w:space="0" w:color="auto"/>
                  </w:divBdr>
                  <w:divsChild>
                    <w:div w:id="1895696349">
                      <w:marLeft w:val="0"/>
                      <w:marRight w:val="0"/>
                      <w:marTop w:val="0"/>
                      <w:marBottom w:val="120"/>
                      <w:divBdr>
                        <w:top w:val="single" w:sz="6" w:space="0" w:color="F5F5F5"/>
                        <w:left w:val="single" w:sz="6" w:space="0" w:color="F5F5F5"/>
                        <w:bottom w:val="single" w:sz="6" w:space="0" w:color="F5F5F5"/>
                        <w:right w:val="single" w:sz="6" w:space="0" w:color="F5F5F5"/>
                      </w:divBdr>
                      <w:divsChild>
                        <w:div w:id="1791169043">
                          <w:marLeft w:val="0"/>
                          <w:marRight w:val="0"/>
                          <w:marTop w:val="0"/>
                          <w:marBottom w:val="0"/>
                          <w:divBdr>
                            <w:top w:val="none" w:sz="0" w:space="0" w:color="auto"/>
                            <w:left w:val="none" w:sz="0" w:space="0" w:color="auto"/>
                            <w:bottom w:val="none" w:sz="0" w:space="0" w:color="auto"/>
                            <w:right w:val="none" w:sz="0" w:space="0" w:color="auto"/>
                          </w:divBdr>
                          <w:divsChild>
                            <w:div w:id="113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008688">
      <w:bodyDiv w:val="1"/>
      <w:marLeft w:val="0"/>
      <w:marRight w:val="0"/>
      <w:marTop w:val="0"/>
      <w:marBottom w:val="0"/>
      <w:divBdr>
        <w:top w:val="none" w:sz="0" w:space="0" w:color="auto"/>
        <w:left w:val="none" w:sz="0" w:space="0" w:color="auto"/>
        <w:bottom w:val="none" w:sz="0" w:space="0" w:color="auto"/>
        <w:right w:val="none" w:sz="0" w:space="0" w:color="auto"/>
      </w:divBdr>
      <w:divsChild>
        <w:div w:id="1293055808">
          <w:marLeft w:val="0"/>
          <w:marRight w:val="0"/>
          <w:marTop w:val="0"/>
          <w:marBottom w:val="0"/>
          <w:divBdr>
            <w:top w:val="none" w:sz="0" w:space="0" w:color="auto"/>
            <w:left w:val="none" w:sz="0" w:space="0" w:color="auto"/>
            <w:bottom w:val="none" w:sz="0" w:space="0" w:color="auto"/>
            <w:right w:val="none" w:sz="0" w:space="0" w:color="auto"/>
          </w:divBdr>
          <w:divsChild>
            <w:div w:id="395008438">
              <w:marLeft w:val="0"/>
              <w:marRight w:val="60"/>
              <w:marTop w:val="0"/>
              <w:marBottom w:val="0"/>
              <w:divBdr>
                <w:top w:val="none" w:sz="0" w:space="0" w:color="auto"/>
                <w:left w:val="none" w:sz="0" w:space="0" w:color="auto"/>
                <w:bottom w:val="none" w:sz="0" w:space="0" w:color="auto"/>
                <w:right w:val="none" w:sz="0" w:space="0" w:color="auto"/>
              </w:divBdr>
              <w:divsChild>
                <w:div w:id="68621007">
                  <w:marLeft w:val="0"/>
                  <w:marRight w:val="0"/>
                  <w:marTop w:val="0"/>
                  <w:marBottom w:val="120"/>
                  <w:divBdr>
                    <w:top w:val="single" w:sz="6" w:space="0" w:color="A0A0A0"/>
                    <w:left w:val="single" w:sz="6" w:space="0" w:color="B9B9B9"/>
                    <w:bottom w:val="single" w:sz="6" w:space="0" w:color="B9B9B9"/>
                    <w:right w:val="single" w:sz="6" w:space="0" w:color="B9B9B9"/>
                  </w:divBdr>
                  <w:divsChild>
                    <w:div w:id="604771302">
                      <w:marLeft w:val="0"/>
                      <w:marRight w:val="0"/>
                      <w:marTop w:val="0"/>
                      <w:marBottom w:val="0"/>
                      <w:divBdr>
                        <w:top w:val="none" w:sz="0" w:space="0" w:color="auto"/>
                        <w:left w:val="none" w:sz="0" w:space="0" w:color="auto"/>
                        <w:bottom w:val="none" w:sz="0" w:space="0" w:color="auto"/>
                        <w:right w:val="none" w:sz="0" w:space="0" w:color="auto"/>
                      </w:divBdr>
                      <w:divsChild>
                        <w:div w:id="1200968958">
                          <w:marLeft w:val="0"/>
                          <w:marRight w:val="0"/>
                          <w:marTop w:val="0"/>
                          <w:marBottom w:val="0"/>
                          <w:divBdr>
                            <w:top w:val="none" w:sz="0" w:space="0" w:color="auto"/>
                            <w:left w:val="none" w:sz="0" w:space="0" w:color="auto"/>
                            <w:bottom w:val="none" w:sz="0" w:space="0" w:color="auto"/>
                            <w:right w:val="none" w:sz="0" w:space="0" w:color="auto"/>
                          </w:divBdr>
                          <w:divsChild>
                            <w:div w:id="1347367351">
                              <w:marLeft w:val="0"/>
                              <w:marRight w:val="0"/>
                              <w:marTop w:val="0"/>
                              <w:marBottom w:val="0"/>
                              <w:divBdr>
                                <w:top w:val="none" w:sz="0" w:space="0" w:color="auto"/>
                                <w:left w:val="none" w:sz="0" w:space="0" w:color="auto"/>
                                <w:bottom w:val="none" w:sz="0" w:space="0" w:color="auto"/>
                                <w:right w:val="none" w:sz="0" w:space="0" w:color="auto"/>
                              </w:divBdr>
                              <w:divsChild>
                                <w:div w:id="2445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8938">
          <w:marLeft w:val="0"/>
          <w:marRight w:val="0"/>
          <w:marTop w:val="0"/>
          <w:marBottom w:val="0"/>
          <w:divBdr>
            <w:top w:val="none" w:sz="0" w:space="0" w:color="auto"/>
            <w:left w:val="none" w:sz="0" w:space="0" w:color="auto"/>
            <w:bottom w:val="none" w:sz="0" w:space="0" w:color="auto"/>
            <w:right w:val="none" w:sz="0" w:space="0" w:color="auto"/>
          </w:divBdr>
          <w:divsChild>
            <w:div w:id="1459567579">
              <w:marLeft w:val="60"/>
              <w:marRight w:val="0"/>
              <w:marTop w:val="0"/>
              <w:marBottom w:val="0"/>
              <w:divBdr>
                <w:top w:val="none" w:sz="0" w:space="0" w:color="auto"/>
                <w:left w:val="none" w:sz="0" w:space="0" w:color="auto"/>
                <w:bottom w:val="none" w:sz="0" w:space="0" w:color="auto"/>
                <w:right w:val="none" w:sz="0" w:space="0" w:color="auto"/>
              </w:divBdr>
              <w:divsChild>
                <w:div w:id="904993085">
                  <w:marLeft w:val="0"/>
                  <w:marRight w:val="0"/>
                  <w:marTop w:val="0"/>
                  <w:marBottom w:val="0"/>
                  <w:divBdr>
                    <w:top w:val="none" w:sz="0" w:space="0" w:color="auto"/>
                    <w:left w:val="none" w:sz="0" w:space="0" w:color="auto"/>
                    <w:bottom w:val="none" w:sz="0" w:space="0" w:color="auto"/>
                    <w:right w:val="none" w:sz="0" w:space="0" w:color="auto"/>
                  </w:divBdr>
                  <w:divsChild>
                    <w:div w:id="86579937">
                      <w:marLeft w:val="0"/>
                      <w:marRight w:val="0"/>
                      <w:marTop w:val="0"/>
                      <w:marBottom w:val="120"/>
                      <w:divBdr>
                        <w:top w:val="single" w:sz="6" w:space="0" w:color="F5F5F5"/>
                        <w:left w:val="single" w:sz="6" w:space="0" w:color="F5F5F5"/>
                        <w:bottom w:val="single" w:sz="6" w:space="0" w:color="F5F5F5"/>
                        <w:right w:val="single" w:sz="6" w:space="0" w:color="F5F5F5"/>
                      </w:divBdr>
                      <w:divsChild>
                        <w:div w:id="2015456017">
                          <w:marLeft w:val="0"/>
                          <w:marRight w:val="0"/>
                          <w:marTop w:val="0"/>
                          <w:marBottom w:val="0"/>
                          <w:divBdr>
                            <w:top w:val="none" w:sz="0" w:space="0" w:color="auto"/>
                            <w:left w:val="none" w:sz="0" w:space="0" w:color="auto"/>
                            <w:bottom w:val="none" w:sz="0" w:space="0" w:color="auto"/>
                            <w:right w:val="none" w:sz="0" w:space="0" w:color="auto"/>
                          </w:divBdr>
                          <w:divsChild>
                            <w:div w:id="325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312977">
      <w:bodyDiv w:val="1"/>
      <w:marLeft w:val="0"/>
      <w:marRight w:val="0"/>
      <w:marTop w:val="0"/>
      <w:marBottom w:val="0"/>
      <w:divBdr>
        <w:top w:val="none" w:sz="0" w:space="0" w:color="auto"/>
        <w:left w:val="none" w:sz="0" w:space="0" w:color="auto"/>
        <w:bottom w:val="none" w:sz="0" w:space="0" w:color="auto"/>
        <w:right w:val="none" w:sz="0" w:space="0" w:color="auto"/>
      </w:divBdr>
      <w:divsChild>
        <w:div w:id="2132281486">
          <w:marLeft w:val="0"/>
          <w:marRight w:val="0"/>
          <w:marTop w:val="0"/>
          <w:marBottom w:val="0"/>
          <w:divBdr>
            <w:top w:val="none" w:sz="0" w:space="0" w:color="auto"/>
            <w:left w:val="none" w:sz="0" w:space="0" w:color="auto"/>
            <w:bottom w:val="none" w:sz="0" w:space="0" w:color="auto"/>
            <w:right w:val="none" w:sz="0" w:space="0" w:color="auto"/>
          </w:divBdr>
          <w:divsChild>
            <w:div w:id="656305243">
              <w:marLeft w:val="0"/>
              <w:marRight w:val="60"/>
              <w:marTop w:val="0"/>
              <w:marBottom w:val="0"/>
              <w:divBdr>
                <w:top w:val="none" w:sz="0" w:space="0" w:color="auto"/>
                <w:left w:val="none" w:sz="0" w:space="0" w:color="auto"/>
                <w:bottom w:val="none" w:sz="0" w:space="0" w:color="auto"/>
                <w:right w:val="none" w:sz="0" w:space="0" w:color="auto"/>
              </w:divBdr>
              <w:divsChild>
                <w:div w:id="683635374">
                  <w:marLeft w:val="0"/>
                  <w:marRight w:val="0"/>
                  <w:marTop w:val="0"/>
                  <w:marBottom w:val="120"/>
                  <w:divBdr>
                    <w:top w:val="single" w:sz="6" w:space="0" w:color="C0C0C0"/>
                    <w:left w:val="single" w:sz="6" w:space="0" w:color="D9D9D9"/>
                    <w:bottom w:val="single" w:sz="6" w:space="0" w:color="D9D9D9"/>
                    <w:right w:val="single" w:sz="6" w:space="0" w:color="D9D9D9"/>
                  </w:divBdr>
                  <w:divsChild>
                    <w:div w:id="1401825957">
                      <w:marLeft w:val="0"/>
                      <w:marRight w:val="0"/>
                      <w:marTop w:val="0"/>
                      <w:marBottom w:val="0"/>
                      <w:divBdr>
                        <w:top w:val="none" w:sz="0" w:space="0" w:color="auto"/>
                        <w:left w:val="none" w:sz="0" w:space="0" w:color="auto"/>
                        <w:bottom w:val="none" w:sz="0" w:space="0" w:color="auto"/>
                        <w:right w:val="none" w:sz="0" w:space="0" w:color="auto"/>
                      </w:divBdr>
                      <w:divsChild>
                        <w:div w:id="357656085">
                          <w:marLeft w:val="0"/>
                          <w:marRight w:val="0"/>
                          <w:marTop w:val="0"/>
                          <w:marBottom w:val="0"/>
                          <w:divBdr>
                            <w:top w:val="none" w:sz="0" w:space="0" w:color="auto"/>
                            <w:left w:val="none" w:sz="0" w:space="0" w:color="auto"/>
                            <w:bottom w:val="none" w:sz="0" w:space="0" w:color="auto"/>
                            <w:right w:val="none" w:sz="0" w:space="0" w:color="auto"/>
                          </w:divBdr>
                          <w:divsChild>
                            <w:div w:id="802314196">
                              <w:marLeft w:val="0"/>
                              <w:marRight w:val="0"/>
                              <w:marTop w:val="0"/>
                              <w:marBottom w:val="0"/>
                              <w:divBdr>
                                <w:top w:val="none" w:sz="0" w:space="0" w:color="auto"/>
                                <w:left w:val="none" w:sz="0" w:space="0" w:color="auto"/>
                                <w:bottom w:val="none" w:sz="0" w:space="0" w:color="auto"/>
                                <w:right w:val="none" w:sz="0" w:space="0" w:color="auto"/>
                              </w:divBdr>
                              <w:divsChild>
                                <w:div w:id="3680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42491">
          <w:marLeft w:val="0"/>
          <w:marRight w:val="0"/>
          <w:marTop w:val="0"/>
          <w:marBottom w:val="0"/>
          <w:divBdr>
            <w:top w:val="none" w:sz="0" w:space="0" w:color="auto"/>
            <w:left w:val="none" w:sz="0" w:space="0" w:color="auto"/>
            <w:bottom w:val="none" w:sz="0" w:space="0" w:color="auto"/>
            <w:right w:val="none" w:sz="0" w:space="0" w:color="auto"/>
          </w:divBdr>
          <w:divsChild>
            <w:div w:id="1017654026">
              <w:marLeft w:val="60"/>
              <w:marRight w:val="0"/>
              <w:marTop w:val="0"/>
              <w:marBottom w:val="0"/>
              <w:divBdr>
                <w:top w:val="none" w:sz="0" w:space="0" w:color="auto"/>
                <w:left w:val="none" w:sz="0" w:space="0" w:color="auto"/>
                <w:bottom w:val="none" w:sz="0" w:space="0" w:color="auto"/>
                <w:right w:val="none" w:sz="0" w:space="0" w:color="auto"/>
              </w:divBdr>
              <w:divsChild>
                <w:div w:id="1850288609">
                  <w:marLeft w:val="0"/>
                  <w:marRight w:val="0"/>
                  <w:marTop w:val="0"/>
                  <w:marBottom w:val="0"/>
                  <w:divBdr>
                    <w:top w:val="none" w:sz="0" w:space="0" w:color="auto"/>
                    <w:left w:val="none" w:sz="0" w:space="0" w:color="auto"/>
                    <w:bottom w:val="none" w:sz="0" w:space="0" w:color="auto"/>
                    <w:right w:val="none" w:sz="0" w:space="0" w:color="auto"/>
                  </w:divBdr>
                  <w:divsChild>
                    <w:div w:id="257718900">
                      <w:marLeft w:val="0"/>
                      <w:marRight w:val="0"/>
                      <w:marTop w:val="0"/>
                      <w:marBottom w:val="120"/>
                      <w:divBdr>
                        <w:top w:val="single" w:sz="6" w:space="0" w:color="F5F5F5"/>
                        <w:left w:val="single" w:sz="6" w:space="0" w:color="F5F5F5"/>
                        <w:bottom w:val="single" w:sz="6" w:space="0" w:color="F5F5F5"/>
                        <w:right w:val="single" w:sz="6" w:space="0" w:color="F5F5F5"/>
                      </w:divBdr>
                      <w:divsChild>
                        <w:div w:id="1803421126">
                          <w:marLeft w:val="0"/>
                          <w:marRight w:val="0"/>
                          <w:marTop w:val="0"/>
                          <w:marBottom w:val="0"/>
                          <w:divBdr>
                            <w:top w:val="none" w:sz="0" w:space="0" w:color="auto"/>
                            <w:left w:val="none" w:sz="0" w:space="0" w:color="auto"/>
                            <w:bottom w:val="none" w:sz="0" w:space="0" w:color="auto"/>
                            <w:right w:val="none" w:sz="0" w:space="0" w:color="auto"/>
                          </w:divBdr>
                          <w:divsChild>
                            <w:div w:id="8518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8914">
      <w:bodyDiv w:val="1"/>
      <w:marLeft w:val="0"/>
      <w:marRight w:val="0"/>
      <w:marTop w:val="0"/>
      <w:marBottom w:val="0"/>
      <w:divBdr>
        <w:top w:val="none" w:sz="0" w:space="0" w:color="auto"/>
        <w:left w:val="none" w:sz="0" w:space="0" w:color="auto"/>
        <w:bottom w:val="none" w:sz="0" w:space="0" w:color="auto"/>
        <w:right w:val="none" w:sz="0" w:space="0" w:color="auto"/>
      </w:divBdr>
      <w:divsChild>
        <w:div w:id="1450273030">
          <w:marLeft w:val="0"/>
          <w:marRight w:val="0"/>
          <w:marTop w:val="0"/>
          <w:marBottom w:val="0"/>
          <w:divBdr>
            <w:top w:val="none" w:sz="0" w:space="0" w:color="auto"/>
            <w:left w:val="none" w:sz="0" w:space="0" w:color="auto"/>
            <w:bottom w:val="none" w:sz="0" w:space="0" w:color="auto"/>
            <w:right w:val="none" w:sz="0" w:space="0" w:color="auto"/>
          </w:divBdr>
          <w:divsChild>
            <w:div w:id="632564020">
              <w:marLeft w:val="0"/>
              <w:marRight w:val="60"/>
              <w:marTop w:val="0"/>
              <w:marBottom w:val="0"/>
              <w:divBdr>
                <w:top w:val="none" w:sz="0" w:space="0" w:color="auto"/>
                <w:left w:val="none" w:sz="0" w:space="0" w:color="auto"/>
                <w:bottom w:val="none" w:sz="0" w:space="0" w:color="auto"/>
                <w:right w:val="none" w:sz="0" w:space="0" w:color="auto"/>
              </w:divBdr>
              <w:divsChild>
                <w:div w:id="471868723">
                  <w:marLeft w:val="0"/>
                  <w:marRight w:val="0"/>
                  <w:marTop w:val="0"/>
                  <w:marBottom w:val="120"/>
                  <w:divBdr>
                    <w:top w:val="single" w:sz="6" w:space="0" w:color="C0C0C0"/>
                    <w:left w:val="single" w:sz="6" w:space="0" w:color="D9D9D9"/>
                    <w:bottom w:val="single" w:sz="6" w:space="0" w:color="D9D9D9"/>
                    <w:right w:val="single" w:sz="6" w:space="0" w:color="D9D9D9"/>
                  </w:divBdr>
                  <w:divsChild>
                    <w:div w:id="338394057">
                      <w:marLeft w:val="0"/>
                      <w:marRight w:val="0"/>
                      <w:marTop w:val="0"/>
                      <w:marBottom w:val="0"/>
                      <w:divBdr>
                        <w:top w:val="none" w:sz="0" w:space="0" w:color="auto"/>
                        <w:left w:val="none" w:sz="0" w:space="0" w:color="auto"/>
                        <w:bottom w:val="none" w:sz="0" w:space="0" w:color="auto"/>
                        <w:right w:val="none" w:sz="0" w:space="0" w:color="auto"/>
                      </w:divBdr>
                      <w:divsChild>
                        <w:div w:id="108476670">
                          <w:marLeft w:val="0"/>
                          <w:marRight w:val="0"/>
                          <w:marTop w:val="0"/>
                          <w:marBottom w:val="0"/>
                          <w:divBdr>
                            <w:top w:val="none" w:sz="0" w:space="0" w:color="auto"/>
                            <w:left w:val="none" w:sz="0" w:space="0" w:color="auto"/>
                            <w:bottom w:val="none" w:sz="0" w:space="0" w:color="auto"/>
                            <w:right w:val="none" w:sz="0" w:space="0" w:color="auto"/>
                          </w:divBdr>
                          <w:divsChild>
                            <w:div w:id="1935357395">
                              <w:marLeft w:val="0"/>
                              <w:marRight w:val="0"/>
                              <w:marTop w:val="0"/>
                              <w:marBottom w:val="0"/>
                              <w:divBdr>
                                <w:top w:val="none" w:sz="0" w:space="0" w:color="auto"/>
                                <w:left w:val="none" w:sz="0" w:space="0" w:color="auto"/>
                                <w:bottom w:val="none" w:sz="0" w:space="0" w:color="auto"/>
                                <w:right w:val="none" w:sz="0" w:space="0" w:color="auto"/>
                              </w:divBdr>
                              <w:divsChild>
                                <w:div w:id="5638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53203">
          <w:marLeft w:val="0"/>
          <w:marRight w:val="0"/>
          <w:marTop w:val="0"/>
          <w:marBottom w:val="0"/>
          <w:divBdr>
            <w:top w:val="none" w:sz="0" w:space="0" w:color="auto"/>
            <w:left w:val="none" w:sz="0" w:space="0" w:color="auto"/>
            <w:bottom w:val="none" w:sz="0" w:space="0" w:color="auto"/>
            <w:right w:val="none" w:sz="0" w:space="0" w:color="auto"/>
          </w:divBdr>
          <w:divsChild>
            <w:div w:id="1636980424">
              <w:marLeft w:val="60"/>
              <w:marRight w:val="0"/>
              <w:marTop w:val="0"/>
              <w:marBottom w:val="0"/>
              <w:divBdr>
                <w:top w:val="none" w:sz="0" w:space="0" w:color="auto"/>
                <w:left w:val="none" w:sz="0" w:space="0" w:color="auto"/>
                <w:bottom w:val="none" w:sz="0" w:space="0" w:color="auto"/>
                <w:right w:val="none" w:sz="0" w:space="0" w:color="auto"/>
              </w:divBdr>
              <w:divsChild>
                <w:div w:id="600332193">
                  <w:marLeft w:val="0"/>
                  <w:marRight w:val="0"/>
                  <w:marTop w:val="0"/>
                  <w:marBottom w:val="0"/>
                  <w:divBdr>
                    <w:top w:val="none" w:sz="0" w:space="0" w:color="auto"/>
                    <w:left w:val="none" w:sz="0" w:space="0" w:color="auto"/>
                    <w:bottom w:val="none" w:sz="0" w:space="0" w:color="auto"/>
                    <w:right w:val="none" w:sz="0" w:space="0" w:color="auto"/>
                  </w:divBdr>
                  <w:divsChild>
                    <w:div w:id="1458991867">
                      <w:marLeft w:val="0"/>
                      <w:marRight w:val="0"/>
                      <w:marTop w:val="0"/>
                      <w:marBottom w:val="120"/>
                      <w:divBdr>
                        <w:top w:val="single" w:sz="6" w:space="0" w:color="F5F5F5"/>
                        <w:left w:val="single" w:sz="6" w:space="0" w:color="F5F5F5"/>
                        <w:bottom w:val="single" w:sz="6" w:space="0" w:color="F5F5F5"/>
                        <w:right w:val="single" w:sz="6" w:space="0" w:color="F5F5F5"/>
                      </w:divBdr>
                      <w:divsChild>
                        <w:div w:id="2093236538">
                          <w:marLeft w:val="0"/>
                          <w:marRight w:val="0"/>
                          <w:marTop w:val="0"/>
                          <w:marBottom w:val="0"/>
                          <w:divBdr>
                            <w:top w:val="none" w:sz="0" w:space="0" w:color="auto"/>
                            <w:left w:val="none" w:sz="0" w:space="0" w:color="auto"/>
                            <w:bottom w:val="none" w:sz="0" w:space="0" w:color="auto"/>
                            <w:right w:val="none" w:sz="0" w:space="0" w:color="auto"/>
                          </w:divBdr>
                          <w:divsChild>
                            <w:div w:id="10767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165765">
      <w:bodyDiv w:val="1"/>
      <w:marLeft w:val="0"/>
      <w:marRight w:val="0"/>
      <w:marTop w:val="0"/>
      <w:marBottom w:val="0"/>
      <w:divBdr>
        <w:top w:val="none" w:sz="0" w:space="0" w:color="auto"/>
        <w:left w:val="none" w:sz="0" w:space="0" w:color="auto"/>
        <w:bottom w:val="none" w:sz="0" w:space="0" w:color="auto"/>
        <w:right w:val="none" w:sz="0" w:space="0" w:color="auto"/>
      </w:divBdr>
      <w:divsChild>
        <w:div w:id="2028284703">
          <w:marLeft w:val="0"/>
          <w:marRight w:val="0"/>
          <w:marTop w:val="0"/>
          <w:marBottom w:val="0"/>
          <w:divBdr>
            <w:top w:val="none" w:sz="0" w:space="0" w:color="auto"/>
            <w:left w:val="none" w:sz="0" w:space="0" w:color="auto"/>
            <w:bottom w:val="none" w:sz="0" w:space="0" w:color="auto"/>
            <w:right w:val="none" w:sz="0" w:space="0" w:color="auto"/>
          </w:divBdr>
          <w:divsChild>
            <w:div w:id="598149350">
              <w:marLeft w:val="0"/>
              <w:marRight w:val="60"/>
              <w:marTop w:val="0"/>
              <w:marBottom w:val="0"/>
              <w:divBdr>
                <w:top w:val="none" w:sz="0" w:space="0" w:color="auto"/>
                <w:left w:val="none" w:sz="0" w:space="0" w:color="auto"/>
                <w:bottom w:val="none" w:sz="0" w:space="0" w:color="auto"/>
                <w:right w:val="none" w:sz="0" w:space="0" w:color="auto"/>
              </w:divBdr>
              <w:divsChild>
                <w:div w:id="2147120327">
                  <w:marLeft w:val="0"/>
                  <w:marRight w:val="0"/>
                  <w:marTop w:val="0"/>
                  <w:marBottom w:val="120"/>
                  <w:divBdr>
                    <w:top w:val="single" w:sz="6" w:space="0" w:color="C0C0C0"/>
                    <w:left w:val="single" w:sz="6" w:space="0" w:color="D9D9D9"/>
                    <w:bottom w:val="single" w:sz="6" w:space="0" w:color="D9D9D9"/>
                    <w:right w:val="single" w:sz="6" w:space="0" w:color="D9D9D9"/>
                  </w:divBdr>
                  <w:divsChild>
                    <w:div w:id="1999770392">
                      <w:marLeft w:val="0"/>
                      <w:marRight w:val="0"/>
                      <w:marTop w:val="0"/>
                      <w:marBottom w:val="0"/>
                      <w:divBdr>
                        <w:top w:val="none" w:sz="0" w:space="0" w:color="auto"/>
                        <w:left w:val="none" w:sz="0" w:space="0" w:color="auto"/>
                        <w:bottom w:val="none" w:sz="0" w:space="0" w:color="auto"/>
                        <w:right w:val="none" w:sz="0" w:space="0" w:color="auto"/>
                      </w:divBdr>
                      <w:divsChild>
                        <w:div w:id="1584142868">
                          <w:marLeft w:val="0"/>
                          <w:marRight w:val="0"/>
                          <w:marTop w:val="0"/>
                          <w:marBottom w:val="0"/>
                          <w:divBdr>
                            <w:top w:val="none" w:sz="0" w:space="0" w:color="auto"/>
                            <w:left w:val="none" w:sz="0" w:space="0" w:color="auto"/>
                            <w:bottom w:val="none" w:sz="0" w:space="0" w:color="auto"/>
                            <w:right w:val="none" w:sz="0" w:space="0" w:color="auto"/>
                          </w:divBdr>
                          <w:divsChild>
                            <w:div w:id="1512403932">
                              <w:marLeft w:val="0"/>
                              <w:marRight w:val="0"/>
                              <w:marTop w:val="0"/>
                              <w:marBottom w:val="0"/>
                              <w:divBdr>
                                <w:top w:val="none" w:sz="0" w:space="0" w:color="auto"/>
                                <w:left w:val="none" w:sz="0" w:space="0" w:color="auto"/>
                                <w:bottom w:val="none" w:sz="0" w:space="0" w:color="auto"/>
                                <w:right w:val="none" w:sz="0" w:space="0" w:color="auto"/>
                              </w:divBdr>
                              <w:divsChild>
                                <w:div w:id="11027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567">
          <w:marLeft w:val="0"/>
          <w:marRight w:val="0"/>
          <w:marTop w:val="0"/>
          <w:marBottom w:val="0"/>
          <w:divBdr>
            <w:top w:val="none" w:sz="0" w:space="0" w:color="auto"/>
            <w:left w:val="none" w:sz="0" w:space="0" w:color="auto"/>
            <w:bottom w:val="none" w:sz="0" w:space="0" w:color="auto"/>
            <w:right w:val="none" w:sz="0" w:space="0" w:color="auto"/>
          </w:divBdr>
          <w:divsChild>
            <w:div w:id="2116554227">
              <w:marLeft w:val="60"/>
              <w:marRight w:val="0"/>
              <w:marTop w:val="0"/>
              <w:marBottom w:val="0"/>
              <w:divBdr>
                <w:top w:val="none" w:sz="0" w:space="0" w:color="auto"/>
                <w:left w:val="none" w:sz="0" w:space="0" w:color="auto"/>
                <w:bottom w:val="none" w:sz="0" w:space="0" w:color="auto"/>
                <w:right w:val="none" w:sz="0" w:space="0" w:color="auto"/>
              </w:divBdr>
              <w:divsChild>
                <w:div w:id="148908211">
                  <w:marLeft w:val="0"/>
                  <w:marRight w:val="0"/>
                  <w:marTop w:val="0"/>
                  <w:marBottom w:val="0"/>
                  <w:divBdr>
                    <w:top w:val="none" w:sz="0" w:space="0" w:color="auto"/>
                    <w:left w:val="none" w:sz="0" w:space="0" w:color="auto"/>
                    <w:bottom w:val="none" w:sz="0" w:space="0" w:color="auto"/>
                    <w:right w:val="none" w:sz="0" w:space="0" w:color="auto"/>
                  </w:divBdr>
                  <w:divsChild>
                    <w:div w:id="1253394060">
                      <w:marLeft w:val="0"/>
                      <w:marRight w:val="0"/>
                      <w:marTop w:val="0"/>
                      <w:marBottom w:val="120"/>
                      <w:divBdr>
                        <w:top w:val="single" w:sz="6" w:space="0" w:color="F5F5F5"/>
                        <w:left w:val="single" w:sz="6" w:space="0" w:color="F5F5F5"/>
                        <w:bottom w:val="single" w:sz="6" w:space="0" w:color="F5F5F5"/>
                        <w:right w:val="single" w:sz="6" w:space="0" w:color="F5F5F5"/>
                      </w:divBdr>
                      <w:divsChild>
                        <w:div w:id="1550453209">
                          <w:marLeft w:val="0"/>
                          <w:marRight w:val="0"/>
                          <w:marTop w:val="0"/>
                          <w:marBottom w:val="0"/>
                          <w:divBdr>
                            <w:top w:val="none" w:sz="0" w:space="0" w:color="auto"/>
                            <w:left w:val="none" w:sz="0" w:space="0" w:color="auto"/>
                            <w:bottom w:val="none" w:sz="0" w:space="0" w:color="auto"/>
                            <w:right w:val="none" w:sz="0" w:space="0" w:color="auto"/>
                          </w:divBdr>
                          <w:divsChild>
                            <w:div w:id="17435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936489">
      <w:bodyDiv w:val="1"/>
      <w:marLeft w:val="0"/>
      <w:marRight w:val="0"/>
      <w:marTop w:val="0"/>
      <w:marBottom w:val="0"/>
      <w:divBdr>
        <w:top w:val="none" w:sz="0" w:space="0" w:color="auto"/>
        <w:left w:val="none" w:sz="0" w:space="0" w:color="auto"/>
        <w:bottom w:val="none" w:sz="0" w:space="0" w:color="auto"/>
        <w:right w:val="none" w:sz="0" w:space="0" w:color="auto"/>
      </w:divBdr>
      <w:divsChild>
        <w:div w:id="1492671034">
          <w:marLeft w:val="0"/>
          <w:marRight w:val="0"/>
          <w:marTop w:val="0"/>
          <w:marBottom w:val="0"/>
          <w:divBdr>
            <w:top w:val="none" w:sz="0" w:space="0" w:color="auto"/>
            <w:left w:val="none" w:sz="0" w:space="0" w:color="auto"/>
            <w:bottom w:val="none" w:sz="0" w:space="0" w:color="auto"/>
            <w:right w:val="none" w:sz="0" w:space="0" w:color="auto"/>
          </w:divBdr>
          <w:divsChild>
            <w:div w:id="1331177013">
              <w:marLeft w:val="0"/>
              <w:marRight w:val="60"/>
              <w:marTop w:val="0"/>
              <w:marBottom w:val="0"/>
              <w:divBdr>
                <w:top w:val="none" w:sz="0" w:space="0" w:color="auto"/>
                <w:left w:val="none" w:sz="0" w:space="0" w:color="auto"/>
                <w:bottom w:val="none" w:sz="0" w:space="0" w:color="auto"/>
                <w:right w:val="none" w:sz="0" w:space="0" w:color="auto"/>
              </w:divBdr>
              <w:divsChild>
                <w:div w:id="1497188406">
                  <w:marLeft w:val="0"/>
                  <w:marRight w:val="0"/>
                  <w:marTop w:val="0"/>
                  <w:marBottom w:val="120"/>
                  <w:divBdr>
                    <w:top w:val="single" w:sz="6" w:space="0" w:color="A0A0A0"/>
                    <w:left w:val="single" w:sz="6" w:space="0" w:color="B9B9B9"/>
                    <w:bottom w:val="single" w:sz="6" w:space="0" w:color="B9B9B9"/>
                    <w:right w:val="single" w:sz="6" w:space="0" w:color="B9B9B9"/>
                  </w:divBdr>
                  <w:divsChild>
                    <w:div w:id="177427282">
                      <w:marLeft w:val="0"/>
                      <w:marRight w:val="0"/>
                      <w:marTop w:val="0"/>
                      <w:marBottom w:val="0"/>
                      <w:divBdr>
                        <w:top w:val="none" w:sz="0" w:space="0" w:color="auto"/>
                        <w:left w:val="none" w:sz="0" w:space="0" w:color="auto"/>
                        <w:bottom w:val="none" w:sz="0" w:space="0" w:color="auto"/>
                        <w:right w:val="none" w:sz="0" w:space="0" w:color="auto"/>
                      </w:divBdr>
                    </w:div>
                    <w:div w:id="5826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6953">
          <w:marLeft w:val="0"/>
          <w:marRight w:val="0"/>
          <w:marTop w:val="0"/>
          <w:marBottom w:val="0"/>
          <w:divBdr>
            <w:top w:val="none" w:sz="0" w:space="0" w:color="auto"/>
            <w:left w:val="none" w:sz="0" w:space="0" w:color="auto"/>
            <w:bottom w:val="none" w:sz="0" w:space="0" w:color="auto"/>
            <w:right w:val="none" w:sz="0" w:space="0" w:color="auto"/>
          </w:divBdr>
          <w:divsChild>
            <w:div w:id="692616410">
              <w:marLeft w:val="60"/>
              <w:marRight w:val="0"/>
              <w:marTop w:val="0"/>
              <w:marBottom w:val="0"/>
              <w:divBdr>
                <w:top w:val="none" w:sz="0" w:space="0" w:color="auto"/>
                <w:left w:val="none" w:sz="0" w:space="0" w:color="auto"/>
                <w:bottom w:val="none" w:sz="0" w:space="0" w:color="auto"/>
                <w:right w:val="none" w:sz="0" w:space="0" w:color="auto"/>
              </w:divBdr>
              <w:divsChild>
                <w:div w:id="482550340">
                  <w:marLeft w:val="0"/>
                  <w:marRight w:val="0"/>
                  <w:marTop w:val="0"/>
                  <w:marBottom w:val="0"/>
                  <w:divBdr>
                    <w:top w:val="none" w:sz="0" w:space="0" w:color="auto"/>
                    <w:left w:val="none" w:sz="0" w:space="0" w:color="auto"/>
                    <w:bottom w:val="none" w:sz="0" w:space="0" w:color="auto"/>
                    <w:right w:val="none" w:sz="0" w:space="0" w:color="auto"/>
                  </w:divBdr>
                  <w:divsChild>
                    <w:div w:id="1737626833">
                      <w:marLeft w:val="0"/>
                      <w:marRight w:val="0"/>
                      <w:marTop w:val="0"/>
                      <w:marBottom w:val="120"/>
                      <w:divBdr>
                        <w:top w:val="single" w:sz="6" w:space="0" w:color="F5F5F5"/>
                        <w:left w:val="single" w:sz="6" w:space="0" w:color="F5F5F5"/>
                        <w:bottom w:val="single" w:sz="6" w:space="0" w:color="F5F5F5"/>
                        <w:right w:val="single" w:sz="6" w:space="0" w:color="F5F5F5"/>
                      </w:divBdr>
                      <w:divsChild>
                        <w:div w:id="1340623493">
                          <w:marLeft w:val="0"/>
                          <w:marRight w:val="0"/>
                          <w:marTop w:val="0"/>
                          <w:marBottom w:val="0"/>
                          <w:divBdr>
                            <w:top w:val="none" w:sz="0" w:space="0" w:color="auto"/>
                            <w:left w:val="none" w:sz="0" w:space="0" w:color="auto"/>
                            <w:bottom w:val="none" w:sz="0" w:space="0" w:color="auto"/>
                            <w:right w:val="none" w:sz="0" w:space="0" w:color="auto"/>
                          </w:divBdr>
                          <w:divsChild>
                            <w:div w:id="20160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675092">
      <w:bodyDiv w:val="1"/>
      <w:marLeft w:val="0"/>
      <w:marRight w:val="0"/>
      <w:marTop w:val="0"/>
      <w:marBottom w:val="0"/>
      <w:divBdr>
        <w:top w:val="none" w:sz="0" w:space="0" w:color="auto"/>
        <w:left w:val="none" w:sz="0" w:space="0" w:color="auto"/>
        <w:bottom w:val="none" w:sz="0" w:space="0" w:color="auto"/>
        <w:right w:val="none" w:sz="0" w:space="0" w:color="auto"/>
      </w:divBdr>
      <w:divsChild>
        <w:div w:id="651955033">
          <w:marLeft w:val="0"/>
          <w:marRight w:val="0"/>
          <w:marTop w:val="0"/>
          <w:marBottom w:val="0"/>
          <w:divBdr>
            <w:top w:val="none" w:sz="0" w:space="0" w:color="auto"/>
            <w:left w:val="none" w:sz="0" w:space="0" w:color="auto"/>
            <w:bottom w:val="none" w:sz="0" w:space="0" w:color="auto"/>
            <w:right w:val="none" w:sz="0" w:space="0" w:color="auto"/>
          </w:divBdr>
          <w:divsChild>
            <w:div w:id="2072001775">
              <w:marLeft w:val="0"/>
              <w:marRight w:val="60"/>
              <w:marTop w:val="0"/>
              <w:marBottom w:val="0"/>
              <w:divBdr>
                <w:top w:val="none" w:sz="0" w:space="0" w:color="auto"/>
                <w:left w:val="none" w:sz="0" w:space="0" w:color="auto"/>
                <w:bottom w:val="none" w:sz="0" w:space="0" w:color="auto"/>
                <w:right w:val="none" w:sz="0" w:space="0" w:color="auto"/>
              </w:divBdr>
              <w:divsChild>
                <w:div w:id="399670501">
                  <w:marLeft w:val="0"/>
                  <w:marRight w:val="0"/>
                  <w:marTop w:val="0"/>
                  <w:marBottom w:val="120"/>
                  <w:divBdr>
                    <w:top w:val="single" w:sz="6" w:space="0" w:color="C0C0C0"/>
                    <w:left w:val="single" w:sz="6" w:space="0" w:color="D9D9D9"/>
                    <w:bottom w:val="single" w:sz="6" w:space="0" w:color="D9D9D9"/>
                    <w:right w:val="single" w:sz="6" w:space="0" w:color="D9D9D9"/>
                  </w:divBdr>
                  <w:divsChild>
                    <w:div w:id="603267598">
                      <w:marLeft w:val="0"/>
                      <w:marRight w:val="0"/>
                      <w:marTop w:val="0"/>
                      <w:marBottom w:val="0"/>
                      <w:divBdr>
                        <w:top w:val="none" w:sz="0" w:space="0" w:color="auto"/>
                        <w:left w:val="none" w:sz="0" w:space="0" w:color="auto"/>
                        <w:bottom w:val="none" w:sz="0" w:space="0" w:color="auto"/>
                        <w:right w:val="none" w:sz="0" w:space="0" w:color="auto"/>
                      </w:divBdr>
                      <w:divsChild>
                        <w:div w:id="2081637682">
                          <w:marLeft w:val="0"/>
                          <w:marRight w:val="0"/>
                          <w:marTop w:val="0"/>
                          <w:marBottom w:val="0"/>
                          <w:divBdr>
                            <w:top w:val="none" w:sz="0" w:space="0" w:color="auto"/>
                            <w:left w:val="none" w:sz="0" w:space="0" w:color="auto"/>
                            <w:bottom w:val="none" w:sz="0" w:space="0" w:color="auto"/>
                            <w:right w:val="none" w:sz="0" w:space="0" w:color="auto"/>
                          </w:divBdr>
                          <w:divsChild>
                            <w:div w:id="1788813261">
                              <w:marLeft w:val="0"/>
                              <w:marRight w:val="0"/>
                              <w:marTop w:val="0"/>
                              <w:marBottom w:val="0"/>
                              <w:divBdr>
                                <w:top w:val="none" w:sz="0" w:space="0" w:color="auto"/>
                                <w:left w:val="none" w:sz="0" w:space="0" w:color="auto"/>
                                <w:bottom w:val="none" w:sz="0" w:space="0" w:color="auto"/>
                                <w:right w:val="none" w:sz="0" w:space="0" w:color="auto"/>
                              </w:divBdr>
                              <w:divsChild>
                                <w:div w:id="7285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7855">
          <w:marLeft w:val="0"/>
          <w:marRight w:val="0"/>
          <w:marTop w:val="0"/>
          <w:marBottom w:val="0"/>
          <w:divBdr>
            <w:top w:val="none" w:sz="0" w:space="0" w:color="auto"/>
            <w:left w:val="none" w:sz="0" w:space="0" w:color="auto"/>
            <w:bottom w:val="none" w:sz="0" w:space="0" w:color="auto"/>
            <w:right w:val="none" w:sz="0" w:space="0" w:color="auto"/>
          </w:divBdr>
          <w:divsChild>
            <w:div w:id="2068216074">
              <w:marLeft w:val="60"/>
              <w:marRight w:val="0"/>
              <w:marTop w:val="0"/>
              <w:marBottom w:val="0"/>
              <w:divBdr>
                <w:top w:val="none" w:sz="0" w:space="0" w:color="auto"/>
                <w:left w:val="none" w:sz="0" w:space="0" w:color="auto"/>
                <w:bottom w:val="none" w:sz="0" w:space="0" w:color="auto"/>
                <w:right w:val="none" w:sz="0" w:space="0" w:color="auto"/>
              </w:divBdr>
              <w:divsChild>
                <w:div w:id="1426732199">
                  <w:marLeft w:val="0"/>
                  <w:marRight w:val="0"/>
                  <w:marTop w:val="0"/>
                  <w:marBottom w:val="0"/>
                  <w:divBdr>
                    <w:top w:val="none" w:sz="0" w:space="0" w:color="auto"/>
                    <w:left w:val="none" w:sz="0" w:space="0" w:color="auto"/>
                    <w:bottom w:val="none" w:sz="0" w:space="0" w:color="auto"/>
                    <w:right w:val="none" w:sz="0" w:space="0" w:color="auto"/>
                  </w:divBdr>
                  <w:divsChild>
                    <w:div w:id="1559898357">
                      <w:marLeft w:val="0"/>
                      <w:marRight w:val="0"/>
                      <w:marTop w:val="0"/>
                      <w:marBottom w:val="120"/>
                      <w:divBdr>
                        <w:top w:val="single" w:sz="6" w:space="0" w:color="F5F5F5"/>
                        <w:left w:val="single" w:sz="6" w:space="0" w:color="F5F5F5"/>
                        <w:bottom w:val="single" w:sz="6" w:space="0" w:color="F5F5F5"/>
                        <w:right w:val="single" w:sz="6" w:space="0" w:color="F5F5F5"/>
                      </w:divBdr>
                      <w:divsChild>
                        <w:div w:id="756101503">
                          <w:marLeft w:val="0"/>
                          <w:marRight w:val="0"/>
                          <w:marTop w:val="0"/>
                          <w:marBottom w:val="0"/>
                          <w:divBdr>
                            <w:top w:val="none" w:sz="0" w:space="0" w:color="auto"/>
                            <w:left w:val="none" w:sz="0" w:space="0" w:color="auto"/>
                            <w:bottom w:val="none" w:sz="0" w:space="0" w:color="auto"/>
                            <w:right w:val="none" w:sz="0" w:space="0" w:color="auto"/>
                          </w:divBdr>
                          <w:divsChild>
                            <w:div w:id="16549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394031">
      <w:bodyDiv w:val="1"/>
      <w:marLeft w:val="0"/>
      <w:marRight w:val="0"/>
      <w:marTop w:val="0"/>
      <w:marBottom w:val="0"/>
      <w:divBdr>
        <w:top w:val="none" w:sz="0" w:space="0" w:color="auto"/>
        <w:left w:val="none" w:sz="0" w:space="0" w:color="auto"/>
        <w:bottom w:val="none" w:sz="0" w:space="0" w:color="auto"/>
        <w:right w:val="none" w:sz="0" w:space="0" w:color="auto"/>
      </w:divBdr>
      <w:divsChild>
        <w:div w:id="1708868420">
          <w:marLeft w:val="0"/>
          <w:marRight w:val="0"/>
          <w:marTop w:val="0"/>
          <w:marBottom w:val="0"/>
          <w:divBdr>
            <w:top w:val="none" w:sz="0" w:space="0" w:color="auto"/>
            <w:left w:val="none" w:sz="0" w:space="0" w:color="auto"/>
            <w:bottom w:val="none" w:sz="0" w:space="0" w:color="auto"/>
            <w:right w:val="none" w:sz="0" w:space="0" w:color="auto"/>
          </w:divBdr>
          <w:divsChild>
            <w:div w:id="310603856">
              <w:marLeft w:val="0"/>
              <w:marRight w:val="60"/>
              <w:marTop w:val="0"/>
              <w:marBottom w:val="0"/>
              <w:divBdr>
                <w:top w:val="none" w:sz="0" w:space="0" w:color="auto"/>
                <w:left w:val="none" w:sz="0" w:space="0" w:color="auto"/>
                <w:bottom w:val="none" w:sz="0" w:space="0" w:color="auto"/>
                <w:right w:val="none" w:sz="0" w:space="0" w:color="auto"/>
              </w:divBdr>
              <w:divsChild>
                <w:div w:id="58216968">
                  <w:marLeft w:val="0"/>
                  <w:marRight w:val="0"/>
                  <w:marTop w:val="0"/>
                  <w:marBottom w:val="120"/>
                  <w:divBdr>
                    <w:top w:val="single" w:sz="6" w:space="0" w:color="A0A0A0"/>
                    <w:left w:val="single" w:sz="6" w:space="0" w:color="B9B9B9"/>
                    <w:bottom w:val="single" w:sz="6" w:space="0" w:color="B9B9B9"/>
                    <w:right w:val="single" w:sz="6" w:space="0" w:color="B9B9B9"/>
                  </w:divBdr>
                  <w:divsChild>
                    <w:div w:id="203376089">
                      <w:marLeft w:val="0"/>
                      <w:marRight w:val="0"/>
                      <w:marTop w:val="0"/>
                      <w:marBottom w:val="0"/>
                      <w:divBdr>
                        <w:top w:val="none" w:sz="0" w:space="0" w:color="auto"/>
                        <w:left w:val="none" w:sz="0" w:space="0" w:color="auto"/>
                        <w:bottom w:val="none" w:sz="0" w:space="0" w:color="auto"/>
                        <w:right w:val="none" w:sz="0" w:space="0" w:color="auto"/>
                      </w:divBdr>
                      <w:divsChild>
                        <w:div w:id="1102532861">
                          <w:marLeft w:val="0"/>
                          <w:marRight w:val="0"/>
                          <w:marTop w:val="0"/>
                          <w:marBottom w:val="0"/>
                          <w:divBdr>
                            <w:top w:val="none" w:sz="0" w:space="0" w:color="auto"/>
                            <w:left w:val="none" w:sz="0" w:space="0" w:color="auto"/>
                            <w:bottom w:val="none" w:sz="0" w:space="0" w:color="auto"/>
                            <w:right w:val="none" w:sz="0" w:space="0" w:color="auto"/>
                          </w:divBdr>
                          <w:divsChild>
                            <w:div w:id="1106195965">
                              <w:marLeft w:val="0"/>
                              <w:marRight w:val="0"/>
                              <w:marTop w:val="0"/>
                              <w:marBottom w:val="0"/>
                              <w:divBdr>
                                <w:top w:val="none" w:sz="0" w:space="0" w:color="auto"/>
                                <w:left w:val="none" w:sz="0" w:space="0" w:color="auto"/>
                                <w:bottom w:val="none" w:sz="0" w:space="0" w:color="auto"/>
                                <w:right w:val="none" w:sz="0" w:space="0" w:color="auto"/>
                              </w:divBdr>
                              <w:divsChild>
                                <w:div w:id="14552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5953">
          <w:marLeft w:val="0"/>
          <w:marRight w:val="0"/>
          <w:marTop w:val="0"/>
          <w:marBottom w:val="0"/>
          <w:divBdr>
            <w:top w:val="none" w:sz="0" w:space="0" w:color="auto"/>
            <w:left w:val="none" w:sz="0" w:space="0" w:color="auto"/>
            <w:bottom w:val="none" w:sz="0" w:space="0" w:color="auto"/>
            <w:right w:val="none" w:sz="0" w:space="0" w:color="auto"/>
          </w:divBdr>
          <w:divsChild>
            <w:div w:id="577787641">
              <w:marLeft w:val="60"/>
              <w:marRight w:val="0"/>
              <w:marTop w:val="0"/>
              <w:marBottom w:val="0"/>
              <w:divBdr>
                <w:top w:val="none" w:sz="0" w:space="0" w:color="auto"/>
                <w:left w:val="none" w:sz="0" w:space="0" w:color="auto"/>
                <w:bottom w:val="none" w:sz="0" w:space="0" w:color="auto"/>
                <w:right w:val="none" w:sz="0" w:space="0" w:color="auto"/>
              </w:divBdr>
              <w:divsChild>
                <w:div w:id="1434128846">
                  <w:marLeft w:val="0"/>
                  <w:marRight w:val="0"/>
                  <w:marTop w:val="0"/>
                  <w:marBottom w:val="0"/>
                  <w:divBdr>
                    <w:top w:val="none" w:sz="0" w:space="0" w:color="auto"/>
                    <w:left w:val="none" w:sz="0" w:space="0" w:color="auto"/>
                    <w:bottom w:val="none" w:sz="0" w:space="0" w:color="auto"/>
                    <w:right w:val="none" w:sz="0" w:space="0" w:color="auto"/>
                  </w:divBdr>
                  <w:divsChild>
                    <w:div w:id="694617504">
                      <w:marLeft w:val="0"/>
                      <w:marRight w:val="0"/>
                      <w:marTop w:val="0"/>
                      <w:marBottom w:val="120"/>
                      <w:divBdr>
                        <w:top w:val="single" w:sz="6" w:space="0" w:color="F5F5F5"/>
                        <w:left w:val="single" w:sz="6" w:space="0" w:color="F5F5F5"/>
                        <w:bottom w:val="single" w:sz="6" w:space="0" w:color="F5F5F5"/>
                        <w:right w:val="single" w:sz="6" w:space="0" w:color="F5F5F5"/>
                      </w:divBdr>
                      <w:divsChild>
                        <w:div w:id="539585031">
                          <w:marLeft w:val="0"/>
                          <w:marRight w:val="0"/>
                          <w:marTop w:val="0"/>
                          <w:marBottom w:val="0"/>
                          <w:divBdr>
                            <w:top w:val="none" w:sz="0" w:space="0" w:color="auto"/>
                            <w:left w:val="none" w:sz="0" w:space="0" w:color="auto"/>
                            <w:bottom w:val="none" w:sz="0" w:space="0" w:color="auto"/>
                            <w:right w:val="none" w:sz="0" w:space="0" w:color="auto"/>
                          </w:divBdr>
                          <w:divsChild>
                            <w:div w:id="544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header" Target="header7.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Downloads/Informatica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4567B8-05C8-2D45-B027-F8550227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Informatica2017.dot</Template>
  <TotalTime>1</TotalTime>
  <Pages>7</Pages>
  <Words>4802</Words>
  <Characters>27373</Characters>
  <Application>Microsoft Macintosh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
  <LinksUpToDate>false</LinksUpToDate>
  <CharactersWithSpaces>32111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Microsoft Office User</dc:creator>
  <cp:keywords/>
  <cp:lastModifiedBy>Microsoft Office User</cp:lastModifiedBy>
  <cp:revision>3</cp:revision>
  <cp:lastPrinted>2018-01-03T10:30:00Z</cp:lastPrinted>
  <dcterms:created xsi:type="dcterms:W3CDTF">2018-01-03T10:30:00Z</dcterms:created>
  <dcterms:modified xsi:type="dcterms:W3CDTF">2018-01-03T10:31:00Z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41</vt:i4>
  </property>
  <property fmtid="{D5CDD505-2E9C-101B-9397-08002B2CF9AE}" pid="3" name="Leto">
    <vt:i4>2017</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2017.1</vt:lpwstr>
  </property>
</Properties>
</file>