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E04B" w14:textId="108E3320" w:rsidR="00905885" w:rsidRDefault="00905885">
      <w:pPr>
        <w:pStyle w:val="a3"/>
        <w:spacing w:before="240"/>
        <w:jc w:val="left"/>
        <w:rPr>
          <w:b/>
          <w:bCs/>
          <w:sz w:val="32"/>
          <w:szCs w:val="32"/>
          <w:lang w:val="uk-UA"/>
        </w:rPr>
      </w:pPr>
      <w:r w:rsidRPr="00905885">
        <w:rPr>
          <w:b/>
          <w:bCs/>
          <w:sz w:val="32"/>
          <w:szCs w:val="32"/>
        </w:rPr>
        <w:t xml:space="preserve">Integrated </w:t>
      </w:r>
      <w:r w:rsidR="00890738" w:rsidRPr="00905885">
        <w:rPr>
          <w:b/>
          <w:bCs/>
          <w:sz w:val="32"/>
          <w:szCs w:val="32"/>
        </w:rPr>
        <w:t>M</w:t>
      </w:r>
      <w:r w:rsidRPr="00905885">
        <w:rPr>
          <w:b/>
          <w:bCs/>
          <w:sz w:val="32"/>
          <w:szCs w:val="32"/>
        </w:rPr>
        <w:t xml:space="preserve">odeling in the </w:t>
      </w:r>
      <w:r w:rsidR="00890738" w:rsidRPr="00905885">
        <w:rPr>
          <w:b/>
          <w:bCs/>
          <w:sz w:val="32"/>
          <w:szCs w:val="32"/>
        </w:rPr>
        <w:t>Q</w:t>
      </w:r>
      <w:r w:rsidRPr="00905885">
        <w:rPr>
          <w:b/>
          <w:bCs/>
          <w:sz w:val="32"/>
          <w:szCs w:val="32"/>
        </w:rPr>
        <w:t xml:space="preserve">uality </w:t>
      </w:r>
      <w:r w:rsidR="00890738" w:rsidRPr="00905885">
        <w:rPr>
          <w:b/>
          <w:bCs/>
          <w:sz w:val="32"/>
          <w:szCs w:val="32"/>
        </w:rPr>
        <w:t>A</w:t>
      </w:r>
      <w:r w:rsidRPr="00905885">
        <w:rPr>
          <w:b/>
          <w:bCs/>
          <w:sz w:val="32"/>
          <w:szCs w:val="32"/>
        </w:rPr>
        <w:t xml:space="preserve">ssessment of </w:t>
      </w:r>
      <w:r w:rsidR="00890738" w:rsidRPr="00905885">
        <w:rPr>
          <w:b/>
          <w:bCs/>
          <w:sz w:val="32"/>
          <w:szCs w:val="32"/>
        </w:rPr>
        <w:t>F</w:t>
      </w:r>
      <w:r w:rsidRPr="00905885">
        <w:rPr>
          <w:b/>
          <w:bCs/>
          <w:sz w:val="32"/>
          <w:szCs w:val="32"/>
        </w:rPr>
        <w:t xml:space="preserve">light </w:t>
      </w:r>
      <w:r w:rsidR="00890738" w:rsidRPr="00905885">
        <w:rPr>
          <w:b/>
          <w:bCs/>
          <w:sz w:val="32"/>
          <w:szCs w:val="32"/>
        </w:rPr>
        <w:t>M</w:t>
      </w:r>
      <w:r w:rsidRPr="00905885">
        <w:rPr>
          <w:b/>
          <w:bCs/>
          <w:sz w:val="32"/>
          <w:szCs w:val="32"/>
        </w:rPr>
        <w:t xml:space="preserve">anagement </w:t>
      </w:r>
      <w:r w:rsidR="00890738" w:rsidRPr="00905885">
        <w:rPr>
          <w:b/>
          <w:bCs/>
          <w:sz w:val="32"/>
          <w:szCs w:val="32"/>
        </w:rPr>
        <w:t>S</w:t>
      </w:r>
      <w:r w:rsidRPr="00905885">
        <w:rPr>
          <w:b/>
          <w:bCs/>
          <w:sz w:val="32"/>
          <w:szCs w:val="32"/>
        </w:rPr>
        <w:t xml:space="preserve">oftware </w:t>
      </w:r>
      <w:r w:rsidR="00890738" w:rsidRPr="00890738">
        <w:rPr>
          <w:b/>
          <w:bCs/>
          <w:sz w:val="32"/>
          <w:szCs w:val="32"/>
        </w:rPr>
        <w:t>S</w:t>
      </w:r>
      <w:r w:rsidRPr="00905885">
        <w:rPr>
          <w:b/>
          <w:bCs/>
          <w:sz w:val="32"/>
          <w:szCs w:val="32"/>
        </w:rPr>
        <w:t>ystems</w:t>
      </w:r>
    </w:p>
    <w:p w14:paraId="38767C76" w14:textId="18F3E56A" w:rsidR="00905885" w:rsidRPr="00890738" w:rsidRDefault="00905885">
      <w:pPr>
        <w:pStyle w:val="a3"/>
        <w:jc w:val="left"/>
        <w:rPr>
          <w:vertAlign w:val="superscript"/>
          <w:lang w:val="uk-UA"/>
        </w:rPr>
      </w:pPr>
      <w:r w:rsidRPr="00905885">
        <w:t>Olha</w:t>
      </w:r>
      <w:r w:rsidRPr="00890738">
        <w:rPr>
          <w:lang w:val="uk-UA"/>
        </w:rPr>
        <w:t xml:space="preserve"> </w:t>
      </w:r>
      <w:r w:rsidRPr="00905885">
        <w:t>Zinchenko</w:t>
      </w:r>
      <w:hyperlink r:id="rId7" w:history="1">
        <w:r w:rsidR="00890738" w:rsidRPr="00890738">
          <w:rPr>
            <w:rStyle w:val="aa"/>
            <w:vertAlign w:val="superscript"/>
            <w:lang w:val="uk-UA"/>
          </w:rPr>
          <w:t>1</w:t>
        </w:r>
      </w:hyperlink>
      <w:r w:rsidRPr="00890738">
        <w:rPr>
          <w:lang w:val="uk-UA"/>
        </w:rPr>
        <w:t xml:space="preserve">, </w:t>
      </w:r>
      <w:proofErr w:type="spellStart"/>
      <w:r w:rsidRPr="00905885">
        <w:t>Nataliia</w:t>
      </w:r>
      <w:proofErr w:type="spellEnd"/>
      <w:r w:rsidRPr="00890738">
        <w:rPr>
          <w:lang w:val="uk-UA"/>
        </w:rPr>
        <w:t xml:space="preserve"> </w:t>
      </w:r>
      <w:proofErr w:type="spellStart"/>
      <w:r w:rsidRPr="00905885">
        <w:t>Lashchevska</w:t>
      </w:r>
      <w:proofErr w:type="spellEnd"/>
      <w:r w:rsidR="00000000">
        <w:fldChar w:fldCharType="begin"/>
      </w:r>
      <w:r w:rsidR="00000000">
        <w:instrText>HYPERLINK</w:instrText>
      </w:r>
      <w:r w:rsidR="00000000" w:rsidRPr="00F35F02">
        <w:rPr>
          <w:lang w:val="uk-UA"/>
        </w:rPr>
        <w:instrText xml:space="preserve"> "</w:instrText>
      </w:r>
      <w:r w:rsidR="00000000">
        <w:instrText>https</w:instrText>
      </w:r>
      <w:r w:rsidR="00000000" w:rsidRPr="00F35F02">
        <w:rPr>
          <w:lang w:val="uk-UA"/>
        </w:rPr>
        <w:instrText>://</w:instrText>
      </w:r>
      <w:r w:rsidR="00000000">
        <w:instrText>orcid</w:instrText>
      </w:r>
      <w:r w:rsidR="00000000" w:rsidRPr="00F35F02">
        <w:rPr>
          <w:lang w:val="uk-UA"/>
        </w:rPr>
        <w:instrText>.</w:instrText>
      </w:r>
      <w:r w:rsidR="00000000">
        <w:instrText>org</w:instrText>
      </w:r>
      <w:r w:rsidR="00000000" w:rsidRPr="00F35F02">
        <w:rPr>
          <w:lang w:val="uk-UA"/>
        </w:rPr>
        <w:instrText>/0000-0003-2148-115</w:instrText>
      </w:r>
      <w:r w:rsidR="00000000">
        <w:instrText>X</w:instrText>
      </w:r>
      <w:r w:rsidR="00000000" w:rsidRPr="00F35F02">
        <w:rPr>
          <w:lang w:val="uk-UA"/>
        </w:rPr>
        <w:instrText>"</w:instrText>
      </w:r>
      <w:r w:rsidR="00000000">
        <w:fldChar w:fldCharType="separate"/>
      </w:r>
      <w:r w:rsidR="00890738" w:rsidRPr="00890738">
        <w:rPr>
          <w:rStyle w:val="aa"/>
          <w:vertAlign w:val="superscript"/>
          <w:lang w:val="uk-UA"/>
        </w:rPr>
        <w:t>2</w:t>
      </w:r>
      <w:r w:rsidR="00000000">
        <w:rPr>
          <w:rStyle w:val="aa"/>
          <w:vertAlign w:val="superscript"/>
          <w:lang w:val="uk-UA"/>
        </w:rPr>
        <w:fldChar w:fldCharType="end"/>
      </w:r>
      <w:r w:rsidRPr="00890738">
        <w:rPr>
          <w:lang w:val="uk-UA"/>
        </w:rPr>
        <w:t xml:space="preserve">*, </w:t>
      </w:r>
      <w:r w:rsidRPr="00905885">
        <w:t>Kamila</w:t>
      </w:r>
      <w:r w:rsidRPr="00890738">
        <w:rPr>
          <w:lang w:val="uk-UA"/>
        </w:rPr>
        <w:t xml:space="preserve"> </w:t>
      </w:r>
      <w:proofErr w:type="spellStart"/>
      <w:r w:rsidRPr="00905885">
        <w:t>Storchak</w:t>
      </w:r>
      <w:proofErr w:type="spellEnd"/>
      <w:r w:rsidR="00000000">
        <w:fldChar w:fldCharType="begin"/>
      </w:r>
      <w:r w:rsidR="00000000">
        <w:instrText>HYPERLINK</w:instrText>
      </w:r>
      <w:r w:rsidR="00000000" w:rsidRPr="00F35F02">
        <w:rPr>
          <w:lang w:val="uk-UA"/>
        </w:rPr>
        <w:instrText xml:space="preserve"> "</w:instrText>
      </w:r>
      <w:r w:rsidR="00000000">
        <w:instrText>https</w:instrText>
      </w:r>
      <w:r w:rsidR="00000000" w:rsidRPr="00F35F02">
        <w:rPr>
          <w:lang w:val="uk-UA"/>
        </w:rPr>
        <w:instrText>://</w:instrText>
      </w:r>
      <w:r w:rsidR="00000000">
        <w:instrText>orcid</w:instrText>
      </w:r>
      <w:r w:rsidR="00000000" w:rsidRPr="00F35F02">
        <w:rPr>
          <w:lang w:val="uk-UA"/>
        </w:rPr>
        <w:instrText>.</w:instrText>
      </w:r>
      <w:r w:rsidR="00000000">
        <w:instrText>org</w:instrText>
      </w:r>
      <w:r w:rsidR="00000000" w:rsidRPr="00F35F02">
        <w:rPr>
          <w:lang w:val="uk-UA"/>
        </w:rPr>
        <w:instrText>/0000-0001-9295-4685"</w:instrText>
      </w:r>
      <w:r w:rsidR="00000000">
        <w:fldChar w:fldCharType="separate"/>
      </w:r>
      <w:r w:rsidR="00890738" w:rsidRPr="00890738">
        <w:rPr>
          <w:rStyle w:val="aa"/>
          <w:vertAlign w:val="superscript"/>
          <w:lang w:val="uk-UA"/>
        </w:rPr>
        <w:t>3</w:t>
      </w:r>
      <w:r w:rsidR="00000000">
        <w:rPr>
          <w:rStyle w:val="aa"/>
          <w:vertAlign w:val="superscript"/>
          <w:lang w:val="uk-UA"/>
        </w:rPr>
        <w:fldChar w:fldCharType="end"/>
      </w:r>
      <w:r w:rsidRPr="00890738">
        <w:rPr>
          <w:lang w:val="uk-UA"/>
        </w:rPr>
        <w:t>,</w:t>
      </w:r>
      <w:r w:rsidR="00F35F02">
        <w:rPr>
          <w:lang w:val="uk-UA"/>
        </w:rPr>
        <w:t xml:space="preserve"> </w:t>
      </w:r>
      <w:r w:rsidRPr="00890738">
        <w:rPr>
          <w:lang w:val="uk-UA"/>
        </w:rPr>
        <w:t xml:space="preserve"> </w:t>
      </w:r>
      <w:proofErr w:type="spellStart"/>
      <w:r w:rsidR="00F35F02" w:rsidRPr="00F35F02">
        <w:rPr>
          <w:lang w:val="uk-UA"/>
        </w:rPr>
        <w:t>Anton</w:t>
      </w:r>
      <w:proofErr w:type="spellEnd"/>
      <w:r w:rsidR="00F35F02" w:rsidRPr="00F35F02">
        <w:rPr>
          <w:lang w:val="uk-UA"/>
        </w:rPr>
        <w:t xml:space="preserve"> Shantyr</w:t>
      </w:r>
      <w:hyperlink r:id="rId8" w:history="1">
        <w:r w:rsidR="00F35F02" w:rsidRPr="00F35F02">
          <w:rPr>
            <w:rStyle w:val="aa"/>
            <w:vertAlign w:val="superscript"/>
            <w:lang w:val="uk-UA"/>
          </w:rPr>
          <w:t>4</w:t>
        </w:r>
      </w:hyperlink>
      <w:r w:rsidR="00F35F02">
        <w:rPr>
          <w:lang w:val="uk-UA"/>
        </w:rPr>
        <w:t>,</w:t>
      </w:r>
      <w:r w:rsidR="00F35F02" w:rsidRPr="00F35F02">
        <w:rPr>
          <w:lang w:val="uk-UA"/>
        </w:rPr>
        <w:t xml:space="preserve"> </w:t>
      </w:r>
      <w:r w:rsidRPr="00905885">
        <w:t>Ihor</w:t>
      </w:r>
      <w:r w:rsidRPr="00890738">
        <w:rPr>
          <w:lang w:val="uk-UA"/>
        </w:rPr>
        <w:t xml:space="preserve"> </w:t>
      </w:r>
      <w:proofErr w:type="spellStart"/>
      <w:r w:rsidRPr="00905885">
        <w:t>Tovstochub</w:t>
      </w:r>
      <w:proofErr w:type="spellEnd"/>
      <w:r w:rsidR="00000000">
        <w:fldChar w:fldCharType="begin"/>
      </w:r>
      <w:r w:rsidR="00000000">
        <w:instrText>HYPERLINK</w:instrText>
      </w:r>
      <w:r w:rsidR="00000000" w:rsidRPr="00F35F02">
        <w:rPr>
          <w:lang w:val="uk-UA"/>
        </w:rPr>
        <w:instrText xml:space="preserve"> "</w:instrText>
      </w:r>
      <w:r w:rsidR="00000000">
        <w:instrText>https</w:instrText>
      </w:r>
      <w:r w:rsidR="00000000" w:rsidRPr="00F35F02">
        <w:rPr>
          <w:lang w:val="uk-UA"/>
        </w:rPr>
        <w:instrText>://</w:instrText>
      </w:r>
      <w:r w:rsidR="00000000">
        <w:instrText>orcid</w:instrText>
      </w:r>
      <w:r w:rsidR="00000000" w:rsidRPr="00F35F02">
        <w:rPr>
          <w:lang w:val="uk-UA"/>
        </w:rPr>
        <w:instrText>.</w:instrText>
      </w:r>
      <w:r w:rsidR="00000000">
        <w:instrText>org</w:instrText>
      </w:r>
      <w:r w:rsidR="00000000" w:rsidRPr="00F35F02">
        <w:rPr>
          <w:lang w:val="uk-UA"/>
        </w:rPr>
        <w:instrText>/0009-0007-4743-5334"</w:instrText>
      </w:r>
      <w:r w:rsidR="00000000">
        <w:fldChar w:fldCharType="separate"/>
      </w:r>
      <w:r w:rsidR="00F35F02">
        <w:rPr>
          <w:rStyle w:val="aa"/>
          <w:vertAlign w:val="superscript"/>
          <w:lang w:val="uk-UA"/>
        </w:rPr>
        <w:t>5</w:t>
      </w:r>
      <w:r w:rsidR="00000000">
        <w:rPr>
          <w:rStyle w:val="aa"/>
          <w:vertAlign w:val="superscript"/>
          <w:lang w:val="uk-UA"/>
        </w:rPr>
        <w:fldChar w:fldCharType="end"/>
      </w:r>
      <w:r w:rsidRPr="00890738">
        <w:rPr>
          <w:lang w:val="uk-UA"/>
        </w:rPr>
        <w:t xml:space="preserve">, </w:t>
      </w:r>
      <w:r w:rsidRPr="00905885">
        <w:t>Oleksii</w:t>
      </w:r>
      <w:r w:rsidRPr="00890738">
        <w:rPr>
          <w:lang w:val="uk-UA"/>
        </w:rPr>
        <w:t xml:space="preserve"> </w:t>
      </w:r>
      <w:proofErr w:type="spellStart"/>
      <w:r w:rsidRPr="00905885">
        <w:t>Cherevyk</w:t>
      </w:r>
      <w:proofErr w:type="spellEnd"/>
      <w:r w:rsidR="00000000">
        <w:fldChar w:fldCharType="begin"/>
      </w:r>
      <w:r w:rsidR="00000000">
        <w:instrText>HYPERLINK</w:instrText>
      </w:r>
      <w:r w:rsidR="00000000" w:rsidRPr="00F35F02">
        <w:rPr>
          <w:lang w:val="uk-UA"/>
        </w:rPr>
        <w:instrText xml:space="preserve"> "</w:instrText>
      </w:r>
      <w:r w:rsidR="00000000">
        <w:instrText>https</w:instrText>
      </w:r>
      <w:r w:rsidR="00000000" w:rsidRPr="00F35F02">
        <w:rPr>
          <w:lang w:val="uk-UA"/>
        </w:rPr>
        <w:instrText>://</w:instrText>
      </w:r>
      <w:r w:rsidR="00000000">
        <w:instrText>orcid</w:instrText>
      </w:r>
      <w:r w:rsidR="00000000" w:rsidRPr="00F35F02">
        <w:rPr>
          <w:lang w:val="uk-UA"/>
        </w:rPr>
        <w:instrText>.</w:instrText>
      </w:r>
      <w:r w:rsidR="00000000">
        <w:instrText>org</w:instrText>
      </w:r>
      <w:r w:rsidR="00000000" w:rsidRPr="00F35F02">
        <w:rPr>
          <w:lang w:val="uk-UA"/>
        </w:rPr>
        <w:instrText>/0009-0006-0347-7607"</w:instrText>
      </w:r>
      <w:r w:rsidR="00000000">
        <w:fldChar w:fldCharType="separate"/>
      </w:r>
      <w:r w:rsidR="00F35F02">
        <w:rPr>
          <w:rStyle w:val="aa"/>
          <w:vertAlign w:val="superscript"/>
          <w:lang w:val="uk-UA"/>
        </w:rPr>
        <w:t>6</w:t>
      </w:r>
      <w:r w:rsidR="00000000">
        <w:rPr>
          <w:rStyle w:val="aa"/>
          <w:vertAlign w:val="superscript"/>
          <w:lang w:val="uk-UA"/>
        </w:rPr>
        <w:fldChar w:fldCharType="end"/>
      </w:r>
      <w:r w:rsidRPr="00890738">
        <w:rPr>
          <w:lang w:val="uk-UA"/>
        </w:rPr>
        <w:t xml:space="preserve">, </w:t>
      </w:r>
      <w:r w:rsidRPr="00905885">
        <w:t>Andrii</w:t>
      </w:r>
      <w:r w:rsidRPr="00890738">
        <w:rPr>
          <w:lang w:val="uk-UA"/>
        </w:rPr>
        <w:t xml:space="preserve"> </w:t>
      </w:r>
      <w:proofErr w:type="spellStart"/>
      <w:r w:rsidRPr="00905885">
        <w:t>Balvak</w:t>
      </w:r>
      <w:proofErr w:type="spellEnd"/>
      <w:r w:rsidR="00000000">
        <w:fldChar w:fldCharType="begin"/>
      </w:r>
      <w:r w:rsidR="00000000">
        <w:instrText>HYPERLINK</w:instrText>
      </w:r>
      <w:r w:rsidR="00000000" w:rsidRPr="00F35F02">
        <w:rPr>
          <w:lang w:val="uk-UA"/>
        </w:rPr>
        <w:instrText xml:space="preserve"> "</w:instrText>
      </w:r>
      <w:r w:rsidR="00000000">
        <w:instrText>https</w:instrText>
      </w:r>
      <w:r w:rsidR="00000000" w:rsidRPr="00F35F02">
        <w:rPr>
          <w:lang w:val="uk-UA"/>
        </w:rPr>
        <w:instrText>://</w:instrText>
      </w:r>
      <w:r w:rsidR="00000000">
        <w:instrText>orcid</w:instrText>
      </w:r>
      <w:r w:rsidR="00000000" w:rsidRPr="00F35F02">
        <w:rPr>
          <w:lang w:val="uk-UA"/>
        </w:rPr>
        <w:instrText>.</w:instrText>
      </w:r>
      <w:r w:rsidR="00000000">
        <w:instrText>org</w:instrText>
      </w:r>
      <w:r w:rsidR="00000000" w:rsidRPr="00F35F02">
        <w:rPr>
          <w:lang w:val="uk-UA"/>
        </w:rPr>
        <w:instrText>/0000-0002-6441-8225"</w:instrText>
      </w:r>
      <w:r w:rsidR="00000000">
        <w:fldChar w:fldCharType="separate"/>
      </w:r>
      <w:r w:rsidR="00F35F02">
        <w:rPr>
          <w:rStyle w:val="aa"/>
          <w:vertAlign w:val="superscript"/>
          <w:lang w:val="uk-UA"/>
        </w:rPr>
        <w:t>7</w:t>
      </w:r>
      <w:r w:rsidR="00000000">
        <w:rPr>
          <w:rStyle w:val="aa"/>
          <w:vertAlign w:val="superscript"/>
          <w:lang w:val="uk-UA"/>
        </w:rPr>
        <w:fldChar w:fldCharType="end"/>
      </w:r>
    </w:p>
    <w:p w14:paraId="6CF54E95" w14:textId="32836893" w:rsidR="00FC5973" w:rsidRPr="00905885" w:rsidRDefault="00905885">
      <w:pPr>
        <w:pStyle w:val="a3"/>
        <w:jc w:val="left"/>
        <w:rPr>
          <w:lang w:val="uk-UA"/>
        </w:rPr>
      </w:pPr>
      <w:r>
        <w:t>*State</w:t>
      </w:r>
      <w:r>
        <w:rPr>
          <w:spacing w:val="-5"/>
        </w:rPr>
        <w:t xml:space="preserve"> </w:t>
      </w:r>
      <w:r>
        <w:t>University</w:t>
      </w:r>
      <w:r>
        <w:rPr>
          <w:spacing w:val="-5"/>
        </w:rPr>
        <w:t xml:space="preserve"> </w:t>
      </w:r>
      <w:r>
        <w:t>of</w:t>
      </w:r>
      <w:r>
        <w:rPr>
          <w:spacing w:val="-5"/>
        </w:rPr>
        <w:t xml:space="preserve"> </w:t>
      </w:r>
      <w:r>
        <w:t>Information</w:t>
      </w:r>
      <w:r>
        <w:rPr>
          <w:spacing w:val="-4"/>
        </w:rPr>
        <w:t xml:space="preserve"> </w:t>
      </w:r>
      <w:r>
        <w:t>and</w:t>
      </w:r>
      <w:r>
        <w:rPr>
          <w:spacing w:val="-4"/>
        </w:rPr>
        <w:t xml:space="preserve"> </w:t>
      </w:r>
      <w:r>
        <w:t>Communication</w:t>
      </w:r>
      <w:r>
        <w:rPr>
          <w:spacing w:val="-4"/>
        </w:rPr>
        <w:t xml:space="preserve"> </w:t>
      </w:r>
      <w:r>
        <w:t>Technologies,</w:t>
      </w:r>
      <w:r>
        <w:rPr>
          <w:spacing w:val="-5"/>
        </w:rPr>
        <w:t xml:space="preserve"> </w:t>
      </w:r>
      <w:r>
        <w:t xml:space="preserve">Kyiv, </w:t>
      </w:r>
      <w:r>
        <w:rPr>
          <w:spacing w:val="-2"/>
        </w:rPr>
        <w:t>Ukraine</w:t>
      </w:r>
      <w:r>
        <w:rPr>
          <w:spacing w:val="-2"/>
          <w:lang w:val="uk-UA"/>
        </w:rPr>
        <w:t>, 03110</w:t>
      </w:r>
    </w:p>
    <w:p w14:paraId="4E2D2593" w14:textId="2E665D18" w:rsidR="00905885" w:rsidRDefault="00000000">
      <w:pPr>
        <w:pStyle w:val="a3"/>
        <w:spacing w:before="1"/>
        <w:jc w:val="left"/>
        <w:rPr>
          <w:lang w:val="uk-UA"/>
        </w:rPr>
      </w:pPr>
      <w:r>
        <w:rPr>
          <w:spacing w:val="-2"/>
        </w:rPr>
        <w:t>E-mail:</w:t>
      </w:r>
      <w:r>
        <w:rPr>
          <w:spacing w:val="22"/>
        </w:rPr>
        <w:t xml:space="preserve"> </w:t>
      </w:r>
      <w:hyperlink r:id="rId9" w:history="1">
        <w:r w:rsidR="00905885" w:rsidRPr="00DF6D65">
          <w:rPr>
            <w:rStyle w:val="aa"/>
          </w:rPr>
          <w:t>n.lashchevska@duikt.edu.ua</w:t>
        </w:r>
      </w:hyperlink>
    </w:p>
    <w:p w14:paraId="0A084523" w14:textId="38667898" w:rsidR="00FC5973" w:rsidRDefault="00000000">
      <w:pPr>
        <w:pStyle w:val="a3"/>
        <w:spacing w:before="1"/>
        <w:jc w:val="left"/>
      </w:pPr>
      <w:r>
        <w:t>*Corresponding</w:t>
      </w:r>
      <w:r>
        <w:rPr>
          <w:spacing w:val="-11"/>
        </w:rPr>
        <w:t xml:space="preserve"> </w:t>
      </w:r>
      <w:r>
        <w:rPr>
          <w:spacing w:val="-2"/>
        </w:rPr>
        <w:t>author</w:t>
      </w:r>
    </w:p>
    <w:p w14:paraId="7A50FADF" w14:textId="77777777" w:rsidR="00FC5973" w:rsidRDefault="00FC5973">
      <w:pPr>
        <w:pStyle w:val="a3"/>
        <w:spacing w:before="130"/>
        <w:ind w:left="0"/>
        <w:jc w:val="left"/>
      </w:pPr>
    </w:p>
    <w:p w14:paraId="0FB52ED5" w14:textId="762A2EB4" w:rsidR="00FC5973" w:rsidRDefault="00000000">
      <w:pPr>
        <w:pStyle w:val="a3"/>
        <w:jc w:val="left"/>
      </w:pPr>
      <w:r>
        <w:rPr>
          <w:b/>
        </w:rPr>
        <w:t>Keywords:</w:t>
      </w:r>
      <w:r>
        <w:rPr>
          <w:b/>
          <w:spacing w:val="-6"/>
        </w:rPr>
        <w:t xml:space="preserve"> </w:t>
      </w:r>
      <w:r w:rsidR="00905885" w:rsidRPr="00905885">
        <w:t>integrated quality assessment, software reliability, predictive analytics, adaptive algorithms</w:t>
      </w:r>
    </w:p>
    <w:p w14:paraId="34D2518F" w14:textId="77777777" w:rsidR="00FC5973" w:rsidRDefault="00FC5973">
      <w:pPr>
        <w:pStyle w:val="a3"/>
        <w:spacing w:before="8"/>
        <w:ind w:left="0"/>
        <w:jc w:val="left"/>
      </w:pPr>
    </w:p>
    <w:p w14:paraId="038FACED" w14:textId="492E475C" w:rsidR="00FC5973" w:rsidRDefault="00000000">
      <w:pPr>
        <w:ind w:left="28"/>
        <w:rPr>
          <w:sz w:val="20"/>
        </w:rPr>
      </w:pPr>
      <w:r>
        <w:rPr>
          <w:b/>
          <w:sz w:val="20"/>
        </w:rPr>
        <w:t>Received:</w:t>
      </w:r>
      <w:r w:rsidR="00905885">
        <w:rPr>
          <w:b/>
          <w:sz w:val="20"/>
          <w:lang w:val="uk-UA"/>
        </w:rPr>
        <w:t xml:space="preserve">           </w:t>
      </w:r>
      <w:r>
        <w:rPr>
          <w:sz w:val="20"/>
        </w:rPr>
        <w:t>,</w:t>
      </w:r>
      <w:r>
        <w:rPr>
          <w:spacing w:val="-6"/>
          <w:sz w:val="20"/>
        </w:rPr>
        <w:t xml:space="preserve"> </w:t>
      </w:r>
      <w:r>
        <w:rPr>
          <w:spacing w:val="-4"/>
          <w:sz w:val="20"/>
        </w:rPr>
        <w:t>2025</w:t>
      </w:r>
    </w:p>
    <w:p w14:paraId="53F732F4" w14:textId="19E6A3A0" w:rsidR="00FC5973" w:rsidRPr="005C44CD" w:rsidRDefault="00905885">
      <w:pPr>
        <w:spacing w:before="122"/>
        <w:ind w:left="590" w:right="654"/>
        <w:jc w:val="both"/>
        <w:rPr>
          <w:i/>
          <w:sz w:val="20"/>
          <w:lang w:val="uk-UA"/>
        </w:rPr>
      </w:pPr>
      <w:r w:rsidRPr="00905885">
        <w:rPr>
          <w:i/>
          <w:sz w:val="20"/>
        </w:rPr>
        <w:t>Ensuring the high quality of Flight Management Systems (FMS) software is a critical task given the increasing demands for accuracy, reliability, and safety in aviation transportation. Modern FMS quality assessment methods often fail to account for the complexity of dynamic changes and interactions between system components. Objective – to develop an integrated quality assessment model for FMS that incorporates a comprehensive approach to analyzing system characteristics, including functionality, reliability, performance, security, and process transparency. Methodology – the study is based on the use of integrated modeling, which enables the combination of various evaluation criteria and their adaptation to real-world operational conditions. A practical analysis of the Jeppesen Crew Management (JCM) software system was conducted using the proposed model. Results indicate that the overall quality of JCM is 0.871, demonstrating its high efficiency. The assessment highlighted the system's strengths in performance, transparency, and security, while also identifying areas for improvement, particularly in user interface interactivity and adaptation mechanisms. Conclusions confirm the effectiveness of integrated modeling for FMS quality assessment. Future research may focus on enhancing adaptive algorithms and implementing predictive analytics methods to optimize flight management.</w:t>
      </w:r>
    </w:p>
    <w:p w14:paraId="4D6AAE41" w14:textId="77777777" w:rsidR="00FC5973" w:rsidRDefault="00FC5973">
      <w:pPr>
        <w:pStyle w:val="a3"/>
        <w:ind w:left="0"/>
        <w:jc w:val="left"/>
        <w:rPr>
          <w:i/>
        </w:rPr>
      </w:pPr>
    </w:p>
    <w:p w14:paraId="10ABD7DF" w14:textId="77777777" w:rsidR="00FC5973" w:rsidRDefault="00FC5973">
      <w:pPr>
        <w:pStyle w:val="a3"/>
        <w:spacing w:before="148"/>
        <w:ind w:left="0"/>
        <w:jc w:val="left"/>
        <w:rPr>
          <w:i/>
        </w:rPr>
      </w:pPr>
    </w:p>
    <w:p w14:paraId="2B853AD6" w14:textId="77777777" w:rsidR="00FC5973" w:rsidRDefault="00FC5973">
      <w:pPr>
        <w:pStyle w:val="a3"/>
        <w:jc w:val="left"/>
        <w:rPr>
          <w:i/>
        </w:rPr>
        <w:sectPr w:rsidR="00FC5973">
          <w:headerReference w:type="default" r:id="rId10"/>
          <w:type w:val="continuous"/>
          <w:pgSz w:w="11910" w:h="16840"/>
          <w:pgMar w:top="1560" w:right="992" w:bottom="280" w:left="1275" w:header="945" w:footer="0" w:gutter="0"/>
          <w:pgNumType w:start="1"/>
          <w:cols w:space="720"/>
        </w:sectPr>
      </w:pPr>
    </w:p>
    <w:p w14:paraId="312EFFC1" w14:textId="77777777" w:rsidR="00FC5973" w:rsidRDefault="00000000">
      <w:pPr>
        <w:pStyle w:val="1"/>
        <w:numPr>
          <w:ilvl w:val="0"/>
          <w:numId w:val="2"/>
        </w:numPr>
        <w:tabs>
          <w:tab w:val="left" w:pos="460"/>
        </w:tabs>
        <w:spacing w:before="100"/>
      </w:pPr>
      <w:r>
        <w:rPr>
          <w:spacing w:val="-2"/>
        </w:rPr>
        <w:lastRenderedPageBreak/>
        <w:t>Introduction</w:t>
      </w:r>
    </w:p>
    <w:p w14:paraId="6FD98487" w14:textId="77777777" w:rsidR="00905885" w:rsidRPr="00905885" w:rsidRDefault="00905885" w:rsidP="00905885">
      <w:pPr>
        <w:spacing w:line="260" w:lineRule="auto"/>
        <w:ind w:leftChars="100" w:left="220" w:rightChars="100" w:right="220" w:firstLineChars="200" w:firstLine="400"/>
        <w:jc w:val="both"/>
        <w:rPr>
          <w:sz w:val="20"/>
          <w:szCs w:val="20"/>
        </w:rPr>
      </w:pPr>
      <w:r w:rsidRPr="00905885">
        <w:rPr>
          <w:sz w:val="20"/>
          <w:szCs w:val="20"/>
        </w:rPr>
        <w:t>In today's context of intensive development of the aviation industry, the quality of aircraft flight management systems (FMS) is of particular importance [1-3]. In practice, FMS provides automation of planning, monitoring and flight management, which is critical for flight safety, economic efficiency and environmental friendliness of aviation transportation [4].</w:t>
      </w:r>
    </w:p>
    <w:p w14:paraId="06BE2103" w14:textId="77777777" w:rsidR="00905885" w:rsidRPr="00905885" w:rsidRDefault="00905885" w:rsidP="00905885">
      <w:pPr>
        <w:spacing w:line="260" w:lineRule="auto"/>
        <w:ind w:leftChars="100" w:left="220" w:rightChars="100" w:right="220" w:firstLineChars="200" w:firstLine="400"/>
        <w:jc w:val="both"/>
        <w:rPr>
          <w:sz w:val="20"/>
          <w:szCs w:val="20"/>
        </w:rPr>
      </w:pPr>
      <w:r w:rsidRPr="00905885">
        <w:rPr>
          <w:sz w:val="20"/>
          <w:szCs w:val="20"/>
        </w:rPr>
        <w:t>Accordingly, [1-9], with the development of information technologies, the requirements for the quality of these systems, which must meet international standards, such as ISO/IEC 25010, DO-178C, etc. are increasing. In this case, a special challenge is the need to take into account the complexity of FMS, including dynamic changes in the environment, growth of data and integration of the latest technologies, such as artificial intelligence, cloud calculations and machine learning.</w:t>
      </w:r>
    </w:p>
    <w:p w14:paraId="47052E35" w14:textId="77777777" w:rsidR="00905885" w:rsidRPr="00905885" w:rsidRDefault="00905885" w:rsidP="00905885">
      <w:pPr>
        <w:spacing w:line="260" w:lineRule="auto"/>
        <w:ind w:leftChars="100" w:left="220" w:rightChars="100" w:right="220" w:firstLineChars="200" w:firstLine="400"/>
        <w:jc w:val="both"/>
        <w:rPr>
          <w:sz w:val="20"/>
          <w:szCs w:val="20"/>
        </w:rPr>
      </w:pPr>
      <w:r w:rsidRPr="00905885">
        <w:rPr>
          <w:sz w:val="20"/>
          <w:szCs w:val="20"/>
        </w:rPr>
        <w:t xml:space="preserve">In particular, given the current trend, on the increase in air transportation and complications of aviation infrastructure, the requirements for accuracy, reliability and stability FMS are constantly increasing [7, 8], in existing approaches to the quality assessment of software used in FMS often do not take into account complexity and complexity and complexity and complexity and complexity. </w:t>
      </w:r>
    </w:p>
    <w:p w14:paraId="2CCA70FC" w14:textId="77777777" w:rsidR="00905885" w:rsidRPr="00905885" w:rsidRDefault="00905885" w:rsidP="00905885">
      <w:pPr>
        <w:spacing w:line="260" w:lineRule="auto"/>
        <w:ind w:leftChars="100" w:left="220" w:rightChars="100" w:right="220" w:firstLineChars="200" w:firstLine="400"/>
        <w:jc w:val="both"/>
        <w:rPr>
          <w:sz w:val="20"/>
          <w:szCs w:val="20"/>
        </w:rPr>
      </w:pPr>
      <w:r w:rsidRPr="00905885">
        <w:rPr>
          <w:sz w:val="20"/>
          <w:szCs w:val="20"/>
        </w:rPr>
        <w:t>It is important to keep in mind that traditional assessment methods often do not take into account complex relationships between system components, as well as dynamic changes in operating conditions. In accordance with [1-12], the software developers now have an urgent need to develop the principles of integration modulation in modern approaches to the quality assessment of software with the use of innovative modeling methods. Where integrated modeling allows you to combine different evaluation criteria, adapt them to specific operating conditions and take into account the dynamic nature of changes in the field.</w:t>
      </w:r>
    </w:p>
    <w:p w14:paraId="6D5D4331" w14:textId="77777777" w:rsidR="00905885" w:rsidRPr="00905885" w:rsidRDefault="00905885" w:rsidP="00905885">
      <w:pPr>
        <w:spacing w:line="260" w:lineRule="auto"/>
        <w:ind w:leftChars="100" w:left="220" w:rightChars="100" w:right="220" w:firstLineChars="200" w:firstLine="400"/>
        <w:jc w:val="both"/>
        <w:rPr>
          <w:sz w:val="20"/>
          <w:szCs w:val="20"/>
        </w:rPr>
      </w:pPr>
      <w:r w:rsidRPr="00905885">
        <w:rPr>
          <w:sz w:val="20"/>
          <w:szCs w:val="20"/>
        </w:rPr>
        <w:t>Therefore, in view of the above relevance of the study is due to the need to improve approaches to assessing the quality of FMS through the use of integrated modeling. Integrated modeling makes it possible to overcome these restrictions, allowing a holistic approach to quality analysis and predicting, which in turn helps to increase the reliability, safety and productivity of FMS.</w:t>
      </w:r>
    </w:p>
    <w:p w14:paraId="2DE7B23A" w14:textId="77777777" w:rsidR="00905885" w:rsidRPr="00905885" w:rsidRDefault="00905885" w:rsidP="00905885">
      <w:pPr>
        <w:spacing w:line="260" w:lineRule="auto"/>
        <w:ind w:leftChars="100" w:left="220" w:rightChars="100" w:right="220" w:firstLineChars="200" w:firstLine="400"/>
        <w:jc w:val="both"/>
        <w:rPr>
          <w:sz w:val="20"/>
          <w:szCs w:val="20"/>
        </w:rPr>
      </w:pPr>
      <w:r w:rsidRPr="00905885">
        <w:rPr>
          <w:sz w:val="20"/>
          <w:szCs w:val="20"/>
        </w:rPr>
        <w:t>The purpose of the study is to develop an integrated model of quality assessment for FMS, based on the principles of synergistic interaction of components and the use of modern data analysis methods. Particular attention is paid to taking into account the requirements of end users, dynamic changes in the environment and the impact of different quality characteristics on the overall assessment of the system.</w:t>
      </w:r>
    </w:p>
    <w:p w14:paraId="5301E004" w14:textId="1F85ECC8" w:rsidR="00FC5973" w:rsidRPr="00905885" w:rsidRDefault="00FC5973" w:rsidP="00905885">
      <w:pPr>
        <w:pStyle w:val="a3"/>
        <w:ind w:right="80" w:firstLine="283"/>
      </w:pPr>
    </w:p>
    <w:p w14:paraId="09FBD398" w14:textId="77777777" w:rsidR="00FC5973" w:rsidRDefault="00FC5973">
      <w:pPr>
        <w:pStyle w:val="a3"/>
        <w:spacing w:before="11"/>
        <w:ind w:left="0"/>
        <w:jc w:val="left"/>
      </w:pPr>
    </w:p>
    <w:p w14:paraId="1A3ABF4B" w14:textId="5935EDEC" w:rsidR="00905885" w:rsidRPr="00905885" w:rsidRDefault="00905885" w:rsidP="00905885">
      <w:pPr>
        <w:pStyle w:val="1"/>
        <w:numPr>
          <w:ilvl w:val="0"/>
          <w:numId w:val="2"/>
        </w:numPr>
        <w:tabs>
          <w:tab w:val="left" w:pos="460"/>
        </w:tabs>
        <w:spacing w:before="100"/>
        <w:rPr>
          <w:spacing w:val="-2"/>
        </w:rPr>
      </w:pPr>
      <w:r w:rsidRPr="00905885">
        <w:rPr>
          <w:spacing w:val="-2"/>
        </w:rPr>
        <w:t>Literature review</w:t>
      </w:r>
    </w:p>
    <w:p w14:paraId="6F57D1C3"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According to [1, 5], integrated modeling in the evaluation of software systems (SS) is an approach that involves using comprehensive models to analyze, evaluate, and optimize software quality within a specific quality management concept. This approach ensures the integration of various stages and components of the quality assessment process, considering their interactions and impact on the overall result. According to the works of [4, 9], within the concept, integrated modeling can be applied to build a unified, comprehensive approach to evaluating SS quality, enabling the consideration of all aspects of modern SS quality and their interrelationships to achieve a holistic and effective evaluation.</w:t>
      </w:r>
    </w:p>
    <w:p w14:paraId="17171E2D"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In analyzing unresolved scientific issues regarding the application of integrated models for evaluating the quality of aircraft FMS, it should be noted that works [1-15] emphasize the need to develop mechanisms for automating the selection of baseline values for each specific system. First and foremost, it is highlighted in the work [4] that automating the above process can significantly reduce subjectivity in selecting initial values, thereby improving the accuracy of forecasting aircraft FMS quality.</w:t>
      </w:r>
    </w:p>
    <w:p w14:paraId="6CED7365"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The work [6] emphasizes the need for further adaptation of existing integrated modeling methods, where this need is explained by the specific characteristics of aircraft FMS.</w:t>
      </w:r>
    </w:p>
    <w:p w14:paraId="6C70DBBB"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 xml:space="preserve">According to the methodology presented in [2, 7, 10], integrated models demonstrate great potential for improving the processes of analyzing and forecasting the quality of aircraft FMS. However, their practical application requires significant optimization, particularly in automating the selection of baseline values and solving issues related to correlated variables in complex system architectures. Studies [4, 8] highlight the problem of correlated variables, which can cause several difficulties in the modeling process. Correlated variables can lead to biased estimates, reducing the accuracy of forecasts. For example, when the data processing speed and memory usage in aircraft FMS are highly correlated, changing one of these parameters may not impact the assessment of the other, resulting in an underestimation of their impact on the system. Correlated variables can also lead to the loss of important information if their interrelationships are not accounted for in the models, which decreases the effectiveness of the quality analysis of aircraft FMS. To address this issue, researchers in works [1-15] recommend strategies to reduce the impact of correlated variables. For example, using dimensionality reduction methods such as Principal Component Analysis (PCA) is one such strategy that reduces the impact of correlations between variables [12]. Additionally, approaches to automating the selection of baseline values are crucial, as they help avoid subjective influences when </w:t>
      </w:r>
      <w:r w:rsidRPr="00483259">
        <w:rPr>
          <w:sz w:val="20"/>
          <w:szCs w:val="20"/>
        </w:rPr>
        <w:lastRenderedPageBreak/>
        <w:t>configuring model parameters [13].</w:t>
      </w:r>
    </w:p>
    <w:p w14:paraId="40AA8075"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Moreover, to improve the accuracy and reliability of aircraft FMS quality assessment, it is essential to consider the interrelationships between system components, which will provide more accurate reliability and fault tolerance assessments.</w:t>
      </w:r>
    </w:p>
    <w:p w14:paraId="680ED527"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Existing integrated models, on the other hand, often treat each system component separately, which may be insufficient for complex, interconnected systems, as noted in works [14, 15]. According to [10], modifying integrated models to include these interconnections allows for more accurate assessment of the impact of a component failure on overall system performance.</w:t>
      </w:r>
    </w:p>
    <w:p w14:paraId="1C143268"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Another important issue is the need to expand integrated model methods for comprehensive quality assessment, which involves simultaneously considering several parameters such as efficiency, scalability, and availability. The study [13] proposes a multi-evaluation method that combines multiple metrics to create a more balanced and accurate quality indicator. In this case, multi-evaluation allows for a comprehensive assessment of various aspects of aircraft FMS quality, which is especially important for distributed systems where quality evaluation must take into account numerous factors [4].Regarding the application of integrated model-based methods using the principles of predictive analysis, it is important to note that this approach enables forecasting the impact of future changes in the system’s architecture or code on its performance. As stated in works [12, 14], such analysis not only allows for evaluating the current state of the aircraft FMS but also predicts possible changes in the system, which significantly enhances the efficiency of its development management.</w:t>
      </w:r>
    </w:p>
    <w:p w14:paraId="4DDE6F36"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 xml:space="preserve">Finally, adaptive algorithms for scalable systems are also a crucial component in improving integrated model methods. Modern aircraft FMS use micro service architectures and cloud computing, which require significant computational resources for analysis. In work [9], adaptive algorithms are proposed that optimize resources by using distributed computing and aggregated models, allowing effective application of integrated models for large, complex systems. However, the increasing complexity of software systems due to the use of micro service architectures and cloud platforms points to the need for further refinement of integrated model methods. As noted in work [5], traditional quality assessment methods often fail to account for these complexities, which can lead to an underestimation of the importance of individual components and their interactions, negatively impacting the overall performance and reliability of the aircraft FMS. In the further development of integrated models for assessing the quality of aircraft FMS software, it is important to also focus on the </w:t>
      </w:r>
      <w:r w:rsidRPr="00483259">
        <w:rPr>
          <w:sz w:val="20"/>
          <w:szCs w:val="20"/>
        </w:rPr>
        <w:t>evolution of these models in the context of rapidly changing requirements and new technological challenges. Therefore, the emergence of new types of security threats, such as cyber-attacks and vulnerabilities in modern cloud and distributed systems, demands the adaptation of models to account for these risks. Works [1, 4, 13] emphasize the need to integrate risk assessment models into the design and testing processes of aircraft FMS to ensure high levels of security, stability, and efficiency. According to work [12], current models for assessing the safety and reliability of aircraft FMS often focus on determining the failure probabilities of system components or subsystems, but these models do not always include the dynamic aspects of component interaction during failures or unauthorized access attempts. In line with work [14], modern integrated software modeling approaches often involve the use of machine learning and artificial intelligence techniques to improve safety and reliability assessment models. For example, deep learning algorithms can help detect hidden patterns in system behavior that are not always detectable using traditional methods. According to [3], improving system efficiency can negatively affect its security; however, recent studies [10, 14] demonstrate the possibility of balancing these two factors, where the development of integrated models needs to consider mechanisms that allow for the simultaneous optimization of these two aspects without compromising either. Work [12] provides a detailed review of adaptive algorithms for analyzing and monitoring the efficiency of aircraft FMS under varying parameters. The authors of this work point out that aircraft FMS operate in dynamic conditions where parameters such as system load change in real time, and there is a need for methods to adapt to these changes. Adaptive algorithms that automatically adjust to current conditions maintain the system's stability and efficiency even in the event of unpredictable changes.</w:t>
      </w:r>
    </w:p>
    <w:p w14:paraId="695D43A1" w14:textId="77777777" w:rsidR="00483259" w:rsidRPr="00483259" w:rsidRDefault="00483259" w:rsidP="00483259">
      <w:pPr>
        <w:spacing w:before="89" w:line="260" w:lineRule="auto"/>
        <w:ind w:leftChars="100" w:left="220" w:rightChars="100" w:right="220" w:firstLineChars="200" w:firstLine="400"/>
        <w:jc w:val="both"/>
        <w:rPr>
          <w:sz w:val="20"/>
          <w:szCs w:val="20"/>
        </w:rPr>
      </w:pPr>
      <w:r w:rsidRPr="00483259">
        <w:rPr>
          <w:sz w:val="20"/>
          <w:szCs w:val="20"/>
        </w:rPr>
        <w:t xml:space="preserve">Studies [7, 8] emphasize the importance of using forecasting methods to prevent potential failures and ensure proper preparation for such situations. This includes integrating quality assessment models with real-time monitoring systems, allowing for the identification of potential issues before they lead to serious failures or breakdowns in the aircraft FMS operation. Another promising area is using models to optimize the testing processes of aircraft FMS, where testing approaches require significant time and resource expenditures to cover all possible system operation scenarios. However, the use of integrated models allows for automating much of the testing process, particularly through the use of generative models to create test data [5, 11]. In practice, this approach reduces testing costs and improves its quality, as more realistic and diverse scenarios are automatically generated. As we can see from the identified problematic areas, there is an urgent need </w:t>
      </w:r>
      <w:r w:rsidRPr="00483259">
        <w:rPr>
          <w:sz w:val="20"/>
          <w:szCs w:val="20"/>
        </w:rPr>
        <w:lastRenderedPageBreak/>
        <w:t>for the continuous improvement of forecasting and model correction methods, considering the results of their use in real-world conditions. This will allow these models not only to adapt to current changes but also to help prevent future issues that may arise during the operation of modern aircraft FMS.</w:t>
      </w:r>
    </w:p>
    <w:p w14:paraId="39F86F99" w14:textId="77777777" w:rsidR="00483259" w:rsidRDefault="00483259" w:rsidP="00483259">
      <w:pPr>
        <w:spacing w:before="89" w:line="260" w:lineRule="auto"/>
        <w:ind w:leftChars="100" w:left="220" w:rightChars="100" w:right="220" w:firstLineChars="200" w:firstLine="400"/>
        <w:jc w:val="both"/>
        <w:rPr>
          <w:rFonts w:ascii="Georgia" w:eastAsia="Georgia" w:hAnsi="Georgia"/>
          <w:sz w:val="20"/>
          <w:szCs w:val="20"/>
          <w:lang w:eastAsia="en-GB"/>
        </w:rPr>
      </w:pPr>
    </w:p>
    <w:p w14:paraId="63A4A076" w14:textId="37C8D88F" w:rsidR="00483259" w:rsidRPr="00483259" w:rsidRDefault="00483259" w:rsidP="00483259">
      <w:pPr>
        <w:pStyle w:val="1"/>
        <w:numPr>
          <w:ilvl w:val="0"/>
          <w:numId w:val="2"/>
        </w:numPr>
        <w:tabs>
          <w:tab w:val="left" w:pos="460"/>
        </w:tabs>
        <w:spacing w:before="100"/>
        <w:rPr>
          <w:spacing w:val="-2"/>
        </w:rPr>
      </w:pPr>
      <w:r w:rsidRPr="00483259">
        <w:rPr>
          <w:spacing w:val="-2"/>
        </w:rPr>
        <w:t>Methodology</w:t>
      </w:r>
    </w:p>
    <w:p w14:paraId="5C5432CA" w14:textId="77777777" w:rsidR="00483259" w:rsidRPr="00483259" w:rsidRDefault="00483259" w:rsidP="00483259">
      <w:pPr>
        <w:spacing w:line="259" w:lineRule="auto"/>
        <w:ind w:leftChars="100" w:left="220" w:rightChars="100" w:right="220" w:firstLineChars="200" w:firstLine="400"/>
        <w:jc w:val="both"/>
        <w:rPr>
          <w:sz w:val="20"/>
          <w:szCs w:val="20"/>
        </w:rPr>
      </w:pPr>
      <w:r w:rsidRPr="00483259">
        <w:rPr>
          <w:sz w:val="20"/>
          <w:szCs w:val="20"/>
        </w:rPr>
        <w:t>Within the framework of this work, we will develop the concept of a quality model: the "Integrated Quality Model" (IQM), which is based on the principle of synergistic interaction between all participants in the software development and usage process. This model takes into account the interests and requirements of customers, users, developers, testers, project managers, and operators. In our case, the proposed IQM is based on existing international standards, such as ISO/IEC 25010, ISO/IEC 12207, ISO/IEC 27001, and others, but offers certain improvements and adaptations to enhance integration and create a synergistic approach to quality management.</w:t>
      </w:r>
    </w:p>
    <w:p w14:paraId="252D45A1" w14:textId="77777777" w:rsidR="00483259" w:rsidRPr="00483259" w:rsidRDefault="00483259" w:rsidP="00483259">
      <w:pPr>
        <w:spacing w:line="259" w:lineRule="auto"/>
        <w:ind w:leftChars="100" w:left="220" w:rightChars="100" w:right="220" w:firstLineChars="200" w:firstLine="400"/>
        <w:jc w:val="both"/>
        <w:rPr>
          <w:sz w:val="20"/>
          <w:szCs w:val="20"/>
        </w:rPr>
      </w:pPr>
      <w:r w:rsidRPr="00483259">
        <w:rPr>
          <w:sz w:val="20"/>
          <w:szCs w:val="20"/>
        </w:rPr>
        <w:t>The key element of the IQM is its focus on customer value, where the quality of software is determined through the prism of the value added for end users or customers. This is evaluated in terms of functionality, usability, performance, and reliability, and how these factors impact users. It is important to note that this approach builds upon the concept of ISO/IEC 25010, with a focus on practical benefits for end consumers.</w:t>
      </w:r>
    </w:p>
    <w:p w14:paraId="54D4E796" w14:textId="77777777" w:rsidR="00483259" w:rsidRPr="00483259" w:rsidRDefault="00483259" w:rsidP="00483259">
      <w:pPr>
        <w:spacing w:line="259" w:lineRule="auto"/>
        <w:ind w:leftChars="100" w:left="220" w:rightChars="100" w:right="220" w:firstLineChars="200" w:firstLine="400"/>
        <w:jc w:val="both"/>
        <w:rPr>
          <w:sz w:val="20"/>
          <w:szCs w:val="20"/>
        </w:rPr>
      </w:pPr>
      <w:r w:rsidRPr="00483259">
        <w:rPr>
          <w:sz w:val="20"/>
          <w:szCs w:val="20"/>
        </w:rPr>
        <w:t>The IQM emphasizes the integration of all stages of the software life cycle: development, testing, deployment, and support. This is achieved by using ISO/IEC and CMMI standards, which reduce gaps between stages and ensure continuous quality improvement. The model harmonizes the requirements across different stages, enabling effective interaction between them.</w:t>
      </w:r>
    </w:p>
    <w:p w14:paraId="06C544E1" w14:textId="77777777" w:rsidR="00483259" w:rsidRPr="00483259" w:rsidRDefault="00483259" w:rsidP="00483259">
      <w:pPr>
        <w:spacing w:line="259" w:lineRule="auto"/>
        <w:ind w:leftChars="100" w:left="220" w:rightChars="100" w:right="220" w:firstLineChars="200" w:firstLine="400"/>
        <w:jc w:val="both"/>
        <w:rPr>
          <w:sz w:val="20"/>
          <w:szCs w:val="20"/>
        </w:rPr>
      </w:pPr>
      <w:r w:rsidRPr="00483259">
        <w:rPr>
          <w:sz w:val="20"/>
          <w:szCs w:val="20"/>
        </w:rPr>
        <w:t>Flexibility and adaptability are key characteristics of the IQM, as modern methodologies such as Agile and DevOps require rapid adaptation to changes in requirements and technologies without compromising quality. The IQM addresses these needs by facilitating rapid responses to changes, which are essential for maintaining high quality amidst constant shifts.</w:t>
      </w:r>
    </w:p>
    <w:p w14:paraId="58F027FB" w14:textId="77777777" w:rsidR="00483259" w:rsidRDefault="00483259" w:rsidP="00483259">
      <w:pPr>
        <w:spacing w:line="259" w:lineRule="auto"/>
        <w:ind w:leftChars="100" w:left="220" w:rightChars="100" w:right="220" w:firstLineChars="200" w:firstLine="400"/>
        <w:jc w:val="both"/>
        <w:rPr>
          <w:sz w:val="20"/>
          <w:szCs w:val="20"/>
          <w:lang w:val="uk-UA"/>
        </w:rPr>
      </w:pPr>
      <w:r w:rsidRPr="00483259">
        <w:rPr>
          <w:sz w:val="20"/>
          <w:szCs w:val="20"/>
        </w:rPr>
        <w:t xml:space="preserve">Security is an integral part of all aspects of software quality, starting from design through to operation. This approach aligns with the requirements of ISO/IEC 27001 and ensures the protection of data and the integrity of the system, which is critical in modern information technologies. Transparency of processes is another important aspect of the IQM. It enables tracking of changes at all stages of development and operation, supporting the ISO/IEC 15504 (SPICE) and CMMI standards. This provides greater confidence among process participants and enhances quality control at all stages </w:t>
      </w:r>
      <w:r w:rsidRPr="00483259">
        <w:rPr>
          <w:sz w:val="20"/>
          <w:szCs w:val="20"/>
        </w:rPr>
        <w:t>of the life cycle. The IQM, developed based on international standards, introduces a new approach to quality assurance. Its main differentiating factor is the integration of all life cycle stages, which achieves a higher level of consistency between the requirements of different stages. The model also accounts for the constant changes in requirements and technologies, making it highly relevant in the face of modern challenges. Thus, the IQM offers a new approach to quality assurance, based on process integration, focus on custom value, flexibility, safety and transparency. This model not only takes into account existing standards, but also adapts them to modern requirements, providing a holistic approach to quality management. For a better understanding of the IQM, we will break it into separate modules. Each module is responsible for a certain aspect of software quality. The modules of developed IQM are described in Table 1.</w:t>
      </w:r>
    </w:p>
    <w:p w14:paraId="3C136E99" w14:textId="77777777" w:rsidR="00483259" w:rsidRDefault="00483259" w:rsidP="00483259">
      <w:pPr>
        <w:spacing w:line="259" w:lineRule="auto"/>
        <w:ind w:leftChars="100" w:left="220" w:rightChars="100" w:right="220" w:firstLineChars="200" w:firstLine="400"/>
        <w:jc w:val="both"/>
        <w:rPr>
          <w:sz w:val="20"/>
          <w:szCs w:val="20"/>
          <w:lang w:val="uk-UA"/>
        </w:rPr>
      </w:pPr>
    </w:p>
    <w:p w14:paraId="5DB5D78A" w14:textId="608F94CC" w:rsidR="00483259" w:rsidRDefault="00483259" w:rsidP="00483259">
      <w:pPr>
        <w:spacing w:line="259" w:lineRule="auto"/>
        <w:ind w:leftChars="100" w:left="220" w:rightChars="100" w:right="220" w:firstLineChars="200" w:firstLine="400"/>
        <w:jc w:val="both"/>
        <w:rPr>
          <w:sz w:val="20"/>
          <w:szCs w:val="20"/>
          <w:lang w:val="uk-UA"/>
        </w:rPr>
      </w:pPr>
      <w:proofErr w:type="spellStart"/>
      <w:r w:rsidRPr="00483259">
        <w:rPr>
          <w:sz w:val="20"/>
          <w:szCs w:val="20"/>
          <w:lang w:val="uk-UA"/>
        </w:rPr>
        <w:t>Table</w:t>
      </w:r>
      <w:proofErr w:type="spellEnd"/>
      <w:r w:rsidRPr="00483259">
        <w:rPr>
          <w:sz w:val="20"/>
          <w:szCs w:val="20"/>
          <w:lang w:val="uk-UA"/>
        </w:rPr>
        <w:t xml:space="preserve"> 1. </w:t>
      </w:r>
      <w:proofErr w:type="spellStart"/>
      <w:r w:rsidRPr="00483259">
        <w:rPr>
          <w:sz w:val="20"/>
          <w:szCs w:val="20"/>
          <w:lang w:val="uk-UA"/>
        </w:rPr>
        <w:t>Modules</w:t>
      </w:r>
      <w:proofErr w:type="spellEnd"/>
      <w:r w:rsidRPr="00483259">
        <w:rPr>
          <w:sz w:val="20"/>
          <w:szCs w:val="20"/>
          <w:lang w:val="uk-UA"/>
        </w:rPr>
        <w:t xml:space="preserve"> </w:t>
      </w:r>
      <w:proofErr w:type="spellStart"/>
      <w:r w:rsidRPr="00483259">
        <w:rPr>
          <w:sz w:val="20"/>
          <w:szCs w:val="20"/>
          <w:lang w:val="uk-UA"/>
        </w:rPr>
        <w:t>of</w:t>
      </w:r>
      <w:proofErr w:type="spellEnd"/>
      <w:r w:rsidRPr="00483259">
        <w:rPr>
          <w:sz w:val="20"/>
          <w:szCs w:val="20"/>
          <w:lang w:val="uk-UA"/>
        </w:rPr>
        <w:t xml:space="preserve"> </w:t>
      </w:r>
      <w:proofErr w:type="spellStart"/>
      <w:r w:rsidRPr="00483259">
        <w:rPr>
          <w:sz w:val="20"/>
          <w:szCs w:val="20"/>
          <w:lang w:val="uk-UA"/>
        </w:rPr>
        <w:t>developed</w:t>
      </w:r>
      <w:proofErr w:type="spellEnd"/>
      <w:r w:rsidRPr="00483259">
        <w:rPr>
          <w:sz w:val="20"/>
          <w:szCs w:val="20"/>
          <w:lang w:val="uk-UA"/>
        </w:rPr>
        <w:t xml:space="preserve"> IQM</w:t>
      </w:r>
    </w:p>
    <w:tbl>
      <w:tblPr>
        <w:tblW w:w="4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4"/>
        <w:gridCol w:w="1989"/>
        <w:gridCol w:w="1334"/>
      </w:tblGrid>
      <w:tr w:rsidR="00483259" w:rsidRPr="00483259" w14:paraId="6AC0CB75" w14:textId="77777777" w:rsidTr="00483259">
        <w:trPr>
          <w:jc w:val="center"/>
        </w:trPr>
        <w:tc>
          <w:tcPr>
            <w:tcW w:w="0" w:type="auto"/>
            <w:shd w:val="clear" w:color="auto" w:fill="auto"/>
            <w:vAlign w:val="center"/>
          </w:tcPr>
          <w:p w14:paraId="3D2B971D" w14:textId="73C1D5EE" w:rsidR="00483259" w:rsidRPr="00483259" w:rsidRDefault="00000000" w:rsidP="00483259">
            <w:pPr>
              <w:pStyle w:val="a3"/>
              <w:ind w:right="82"/>
              <w:jc w:val="center"/>
              <w:rPr>
                <w:b/>
                <w:sz w:val="18"/>
                <w:szCs w:val="18"/>
              </w:rPr>
            </w:pPr>
            <w:r w:rsidRPr="00483259">
              <w:rPr>
                <w:b/>
                <w:sz w:val="18"/>
                <w:szCs w:val="18"/>
              </w:rPr>
              <w:br w:type="column"/>
            </w:r>
            <w:r w:rsidR="00483259" w:rsidRPr="00483259">
              <w:rPr>
                <w:b/>
                <w:sz w:val="18"/>
                <w:szCs w:val="18"/>
              </w:rPr>
              <w:t>Name modules of IQM</w:t>
            </w:r>
          </w:p>
        </w:tc>
        <w:tc>
          <w:tcPr>
            <w:tcW w:w="0" w:type="auto"/>
            <w:shd w:val="clear" w:color="auto" w:fill="auto"/>
            <w:vAlign w:val="center"/>
          </w:tcPr>
          <w:p w14:paraId="4C511AF0" w14:textId="77777777" w:rsidR="00483259" w:rsidRPr="00483259" w:rsidRDefault="00483259" w:rsidP="00483259">
            <w:pPr>
              <w:pStyle w:val="a3"/>
              <w:ind w:right="82"/>
              <w:jc w:val="center"/>
              <w:rPr>
                <w:b/>
                <w:sz w:val="18"/>
                <w:szCs w:val="18"/>
              </w:rPr>
            </w:pPr>
            <w:r w:rsidRPr="00483259">
              <w:rPr>
                <w:b/>
                <w:sz w:val="18"/>
                <w:szCs w:val="18"/>
              </w:rPr>
              <w:t>Description and the main goals</w:t>
            </w:r>
          </w:p>
        </w:tc>
        <w:tc>
          <w:tcPr>
            <w:tcW w:w="0" w:type="auto"/>
            <w:shd w:val="clear" w:color="auto" w:fill="auto"/>
            <w:vAlign w:val="center"/>
          </w:tcPr>
          <w:p w14:paraId="5E833623" w14:textId="77777777" w:rsidR="00483259" w:rsidRPr="00483259" w:rsidRDefault="00483259" w:rsidP="00483259">
            <w:pPr>
              <w:pStyle w:val="a3"/>
              <w:ind w:right="82" w:firstLine="283"/>
              <w:jc w:val="center"/>
              <w:rPr>
                <w:b/>
                <w:sz w:val="18"/>
                <w:szCs w:val="18"/>
              </w:rPr>
            </w:pPr>
            <w:r w:rsidRPr="00483259">
              <w:rPr>
                <w:b/>
                <w:sz w:val="18"/>
                <w:szCs w:val="18"/>
              </w:rPr>
              <w:t>Parallels with existing quality standards</w:t>
            </w:r>
          </w:p>
        </w:tc>
      </w:tr>
      <w:tr w:rsidR="00483259" w:rsidRPr="00483259" w14:paraId="73273E13" w14:textId="77777777" w:rsidTr="00483259">
        <w:trPr>
          <w:jc w:val="center"/>
        </w:trPr>
        <w:tc>
          <w:tcPr>
            <w:tcW w:w="0" w:type="auto"/>
            <w:shd w:val="clear" w:color="auto" w:fill="auto"/>
            <w:vAlign w:val="center"/>
          </w:tcPr>
          <w:p w14:paraId="014A332E" w14:textId="77777777" w:rsidR="00483259" w:rsidRPr="00483259" w:rsidRDefault="00483259" w:rsidP="00483259">
            <w:pPr>
              <w:pStyle w:val="a3"/>
              <w:spacing w:before="1"/>
              <w:ind w:right="82"/>
              <w:rPr>
                <w:bCs/>
                <w:sz w:val="18"/>
                <w:szCs w:val="18"/>
              </w:rPr>
            </w:pPr>
            <w:r w:rsidRPr="00483259">
              <w:rPr>
                <w:bCs/>
                <w:sz w:val="18"/>
                <w:szCs w:val="18"/>
              </w:rPr>
              <w:t>Custom value</w:t>
            </w:r>
          </w:p>
        </w:tc>
        <w:tc>
          <w:tcPr>
            <w:tcW w:w="0" w:type="auto"/>
            <w:shd w:val="clear" w:color="auto" w:fill="auto"/>
            <w:vAlign w:val="center"/>
          </w:tcPr>
          <w:p w14:paraId="169A1FDD" w14:textId="77777777" w:rsidR="00483259" w:rsidRPr="00483259" w:rsidRDefault="00483259" w:rsidP="00483259">
            <w:pPr>
              <w:pStyle w:val="a3"/>
              <w:spacing w:before="1"/>
              <w:ind w:right="82"/>
              <w:rPr>
                <w:bCs/>
                <w:sz w:val="18"/>
                <w:szCs w:val="18"/>
              </w:rPr>
            </w:pPr>
            <w:r w:rsidRPr="00483259">
              <w:rPr>
                <w:bCs/>
                <w:sz w:val="18"/>
                <w:szCs w:val="18"/>
              </w:rPr>
              <w:t>Evaluation of software quality through a usefulness prism for the end user. Objectives: To ensure the maximum benefit of using the product</w:t>
            </w:r>
          </w:p>
        </w:tc>
        <w:tc>
          <w:tcPr>
            <w:tcW w:w="0" w:type="auto"/>
            <w:shd w:val="clear" w:color="auto" w:fill="auto"/>
            <w:vAlign w:val="center"/>
          </w:tcPr>
          <w:p w14:paraId="31C524F3" w14:textId="77777777" w:rsidR="00483259" w:rsidRPr="00483259" w:rsidRDefault="00483259" w:rsidP="00483259">
            <w:pPr>
              <w:pStyle w:val="a3"/>
              <w:spacing w:before="1"/>
              <w:ind w:right="82"/>
              <w:rPr>
                <w:bCs/>
                <w:sz w:val="18"/>
                <w:szCs w:val="18"/>
              </w:rPr>
            </w:pPr>
            <w:r w:rsidRPr="00483259">
              <w:rPr>
                <w:bCs/>
                <w:sz w:val="18"/>
                <w:szCs w:val="18"/>
              </w:rPr>
              <w:t>ISO/IEC 25010 (quality of functionality)</w:t>
            </w:r>
          </w:p>
        </w:tc>
      </w:tr>
      <w:tr w:rsidR="00483259" w:rsidRPr="00483259" w14:paraId="00BC9774" w14:textId="77777777" w:rsidTr="00483259">
        <w:trPr>
          <w:jc w:val="center"/>
        </w:trPr>
        <w:tc>
          <w:tcPr>
            <w:tcW w:w="0" w:type="auto"/>
            <w:shd w:val="clear" w:color="auto" w:fill="auto"/>
            <w:vAlign w:val="center"/>
          </w:tcPr>
          <w:p w14:paraId="43856583" w14:textId="77777777" w:rsidR="00483259" w:rsidRPr="00483259" w:rsidRDefault="00483259" w:rsidP="00483259">
            <w:pPr>
              <w:pStyle w:val="a3"/>
              <w:spacing w:before="1"/>
              <w:ind w:right="82"/>
              <w:rPr>
                <w:bCs/>
                <w:sz w:val="18"/>
                <w:szCs w:val="18"/>
              </w:rPr>
            </w:pPr>
            <w:r w:rsidRPr="00483259">
              <w:rPr>
                <w:bCs/>
                <w:sz w:val="18"/>
                <w:szCs w:val="18"/>
              </w:rPr>
              <w:t>Integration of processes</w:t>
            </w:r>
          </w:p>
        </w:tc>
        <w:tc>
          <w:tcPr>
            <w:tcW w:w="0" w:type="auto"/>
            <w:shd w:val="clear" w:color="auto" w:fill="auto"/>
            <w:vAlign w:val="center"/>
          </w:tcPr>
          <w:p w14:paraId="6F942588" w14:textId="77777777" w:rsidR="00483259" w:rsidRPr="00483259" w:rsidRDefault="00483259" w:rsidP="00483259">
            <w:pPr>
              <w:pStyle w:val="a3"/>
              <w:spacing w:before="1"/>
              <w:ind w:right="82"/>
              <w:rPr>
                <w:bCs/>
                <w:sz w:val="18"/>
                <w:szCs w:val="18"/>
              </w:rPr>
            </w:pPr>
            <w:r w:rsidRPr="00483259">
              <w:rPr>
                <w:bCs/>
                <w:sz w:val="18"/>
                <w:szCs w:val="18"/>
              </w:rPr>
              <w:t>Association and coordination of all stages of software life cycle, including development, testing, deployment and support. Objectives: Increase the coherence of processes and reduce the risks associated with gaps between stages</w:t>
            </w:r>
          </w:p>
        </w:tc>
        <w:tc>
          <w:tcPr>
            <w:tcW w:w="0" w:type="auto"/>
            <w:shd w:val="clear" w:color="auto" w:fill="auto"/>
            <w:vAlign w:val="center"/>
          </w:tcPr>
          <w:p w14:paraId="2170D588" w14:textId="77777777" w:rsidR="00483259" w:rsidRPr="00483259" w:rsidRDefault="00483259" w:rsidP="00483259">
            <w:pPr>
              <w:pStyle w:val="a3"/>
              <w:spacing w:before="1"/>
              <w:ind w:right="82" w:firstLine="283"/>
              <w:rPr>
                <w:bCs/>
                <w:sz w:val="18"/>
                <w:szCs w:val="18"/>
              </w:rPr>
            </w:pPr>
            <w:r w:rsidRPr="00483259">
              <w:rPr>
                <w:bCs/>
                <w:sz w:val="18"/>
                <w:szCs w:val="18"/>
              </w:rPr>
              <w:t>ISO/IEC 12207, CMMI</w:t>
            </w:r>
          </w:p>
        </w:tc>
      </w:tr>
      <w:tr w:rsidR="00483259" w:rsidRPr="00483259" w14:paraId="060F2BBC" w14:textId="77777777" w:rsidTr="00483259">
        <w:trPr>
          <w:jc w:val="center"/>
        </w:trPr>
        <w:tc>
          <w:tcPr>
            <w:tcW w:w="0" w:type="auto"/>
            <w:shd w:val="clear" w:color="auto" w:fill="auto"/>
            <w:vAlign w:val="center"/>
          </w:tcPr>
          <w:p w14:paraId="5E0AF6D5" w14:textId="77777777" w:rsidR="00483259" w:rsidRPr="00483259" w:rsidRDefault="00483259" w:rsidP="00483259">
            <w:pPr>
              <w:pStyle w:val="a3"/>
              <w:spacing w:before="1"/>
              <w:ind w:right="82"/>
              <w:rPr>
                <w:bCs/>
                <w:sz w:val="18"/>
                <w:szCs w:val="18"/>
              </w:rPr>
            </w:pPr>
            <w:r w:rsidRPr="00483259">
              <w:rPr>
                <w:bCs/>
                <w:sz w:val="18"/>
                <w:szCs w:val="18"/>
              </w:rPr>
              <w:t>Flexibility and adaptability</w:t>
            </w:r>
          </w:p>
        </w:tc>
        <w:tc>
          <w:tcPr>
            <w:tcW w:w="0" w:type="auto"/>
            <w:shd w:val="clear" w:color="auto" w:fill="auto"/>
            <w:vAlign w:val="center"/>
          </w:tcPr>
          <w:p w14:paraId="65AC4456" w14:textId="77777777" w:rsidR="00483259" w:rsidRPr="00483259" w:rsidRDefault="00483259" w:rsidP="00483259">
            <w:pPr>
              <w:pStyle w:val="a3"/>
              <w:spacing w:before="1"/>
              <w:ind w:right="82"/>
              <w:rPr>
                <w:bCs/>
                <w:sz w:val="18"/>
                <w:szCs w:val="18"/>
              </w:rPr>
            </w:pPr>
            <w:r w:rsidRPr="00483259">
              <w:rPr>
                <w:bCs/>
                <w:sz w:val="18"/>
                <w:szCs w:val="18"/>
              </w:rPr>
              <w:t>Software assessment to adapt to changes in the requirements and conditions of operation. Objectives: To ensure continuous improvement and rapid adaptation to change</w:t>
            </w:r>
          </w:p>
        </w:tc>
        <w:tc>
          <w:tcPr>
            <w:tcW w:w="0" w:type="auto"/>
            <w:shd w:val="clear" w:color="auto" w:fill="auto"/>
            <w:vAlign w:val="center"/>
          </w:tcPr>
          <w:p w14:paraId="1CC67F52" w14:textId="77777777" w:rsidR="00483259" w:rsidRPr="00483259" w:rsidRDefault="00483259" w:rsidP="00483259">
            <w:pPr>
              <w:pStyle w:val="a3"/>
              <w:spacing w:before="1"/>
              <w:ind w:right="82"/>
              <w:jc w:val="center"/>
              <w:rPr>
                <w:bCs/>
                <w:sz w:val="18"/>
                <w:szCs w:val="18"/>
              </w:rPr>
            </w:pPr>
            <w:r w:rsidRPr="00483259">
              <w:rPr>
                <w:bCs/>
                <w:sz w:val="18"/>
                <w:szCs w:val="18"/>
              </w:rPr>
              <w:t>Agile, ISO/IEC 12207</w:t>
            </w:r>
          </w:p>
        </w:tc>
      </w:tr>
      <w:tr w:rsidR="00483259" w:rsidRPr="00483259" w14:paraId="2949B9AC" w14:textId="77777777" w:rsidTr="00483259">
        <w:trPr>
          <w:jc w:val="center"/>
        </w:trPr>
        <w:tc>
          <w:tcPr>
            <w:tcW w:w="0" w:type="auto"/>
            <w:shd w:val="clear" w:color="auto" w:fill="auto"/>
            <w:vAlign w:val="center"/>
          </w:tcPr>
          <w:p w14:paraId="0F0D6E97" w14:textId="77777777" w:rsidR="00483259" w:rsidRPr="00483259" w:rsidRDefault="00483259" w:rsidP="00483259">
            <w:pPr>
              <w:pStyle w:val="a3"/>
              <w:spacing w:before="1"/>
              <w:ind w:right="82" w:firstLine="283"/>
              <w:rPr>
                <w:bCs/>
                <w:sz w:val="18"/>
                <w:szCs w:val="18"/>
              </w:rPr>
            </w:pPr>
            <w:r w:rsidRPr="00483259">
              <w:rPr>
                <w:bCs/>
                <w:sz w:val="18"/>
                <w:szCs w:val="18"/>
              </w:rPr>
              <w:t>Security</w:t>
            </w:r>
          </w:p>
        </w:tc>
        <w:tc>
          <w:tcPr>
            <w:tcW w:w="0" w:type="auto"/>
            <w:shd w:val="clear" w:color="auto" w:fill="auto"/>
            <w:vAlign w:val="center"/>
          </w:tcPr>
          <w:p w14:paraId="11585F8A" w14:textId="77777777" w:rsidR="00483259" w:rsidRPr="00483259" w:rsidRDefault="00483259" w:rsidP="00483259">
            <w:pPr>
              <w:pStyle w:val="a3"/>
              <w:spacing w:before="1"/>
              <w:ind w:right="82" w:firstLine="283"/>
              <w:rPr>
                <w:bCs/>
                <w:sz w:val="18"/>
                <w:szCs w:val="18"/>
              </w:rPr>
            </w:pPr>
            <w:r w:rsidRPr="00483259">
              <w:rPr>
                <w:bCs/>
                <w:sz w:val="18"/>
                <w:szCs w:val="18"/>
              </w:rPr>
              <w:t>Integration of safety requirements at all stages of software development and operation. Objectives: To provide data protection and system from threats</w:t>
            </w:r>
          </w:p>
        </w:tc>
        <w:tc>
          <w:tcPr>
            <w:tcW w:w="0" w:type="auto"/>
            <w:shd w:val="clear" w:color="auto" w:fill="auto"/>
            <w:vAlign w:val="center"/>
          </w:tcPr>
          <w:p w14:paraId="0655EBF5" w14:textId="77777777" w:rsidR="00483259" w:rsidRPr="00483259" w:rsidRDefault="00483259" w:rsidP="00483259">
            <w:pPr>
              <w:pStyle w:val="a3"/>
              <w:spacing w:before="1"/>
              <w:ind w:right="82"/>
              <w:jc w:val="center"/>
              <w:rPr>
                <w:bCs/>
                <w:sz w:val="18"/>
                <w:szCs w:val="18"/>
              </w:rPr>
            </w:pPr>
            <w:r w:rsidRPr="00483259">
              <w:rPr>
                <w:bCs/>
                <w:sz w:val="18"/>
                <w:szCs w:val="18"/>
              </w:rPr>
              <w:t>ISO/IEC 27001</w:t>
            </w:r>
          </w:p>
        </w:tc>
      </w:tr>
      <w:tr w:rsidR="00483259" w:rsidRPr="00483259" w14:paraId="03F0C643" w14:textId="77777777" w:rsidTr="00483259">
        <w:trPr>
          <w:jc w:val="center"/>
        </w:trPr>
        <w:tc>
          <w:tcPr>
            <w:tcW w:w="0" w:type="auto"/>
            <w:shd w:val="clear" w:color="auto" w:fill="auto"/>
            <w:vAlign w:val="center"/>
          </w:tcPr>
          <w:p w14:paraId="0C64C0A6" w14:textId="77777777" w:rsidR="00483259" w:rsidRPr="00483259" w:rsidRDefault="00483259" w:rsidP="00483259">
            <w:pPr>
              <w:pStyle w:val="a3"/>
              <w:spacing w:before="1"/>
              <w:ind w:right="82" w:firstLine="283"/>
              <w:rPr>
                <w:bCs/>
                <w:sz w:val="18"/>
                <w:szCs w:val="18"/>
              </w:rPr>
            </w:pPr>
            <w:r w:rsidRPr="00483259">
              <w:rPr>
                <w:bCs/>
                <w:sz w:val="18"/>
                <w:szCs w:val="18"/>
              </w:rPr>
              <w:t>Transparency and tracking</w:t>
            </w:r>
          </w:p>
        </w:tc>
        <w:tc>
          <w:tcPr>
            <w:tcW w:w="0" w:type="auto"/>
            <w:shd w:val="clear" w:color="auto" w:fill="auto"/>
            <w:vAlign w:val="center"/>
          </w:tcPr>
          <w:p w14:paraId="103F4685" w14:textId="77777777" w:rsidR="00483259" w:rsidRPr="00483259" w:rsidRDefault="00483259" w:rsidP="00483259">
            <w:pPr>
              <w:pStyle w:val="a3"/>
              <w:spacing w:before="1"/>
              <w:ind w:right="82"/>
              <w:rPr>
                <w:bCs/>
                <w:sz w:val="18"/>
                <w:szCs w:val="18"/>
              </w:rPr>
            </w:pPr>
            <w:r w:rsidRPr="00483259">
              <w:rPr>
                <w:bCs/>
                <w:sz w:val="18"/>
                <w:szCs w:val="18"/>
              </w:rPr>
              <w:t xml:space="preserve">Ensuring the transparency of all development processes and the possibility of tracking changes and their impact on quality. Objectives: to increase control and consistency </w:t>
            </w:r>
            <w:r w:rsidRPr="00483259">
              <w:rPr>
                <w:bCs/>
                <w:sz w:val="18"/>
                <w:szCs w:val="18"/>
              </w:rPr>
              <w:lastRenderedPageBreak/>
              <w:t>between all participants in the process</w:t>
            </w:r>
          </w:p>
        </w:tc>
        <w:tc>
          <w:tcPr>
            <w:tcW w:w="0" w:type="auto"/>
            <w:shd w:val="clear" w:color="auto" w:fill="auto"/>
            <w:vAlign w:val="center"/>
          </w:tcPr>
          <w:p w14:paraId="66812837" w14:textId="77777777" w:rsidR="00483259" w:rsidRPr="00483259" w:rsidRDefault="00483259" w:rsidP="00483259">
            <w:pPr>
              <w:pStyle w:val="a3"/>
              <w:spacing w:before="1"/>
              <w:ind w:right="82"/>
              <w:jc w:val="center"/>
              <w:rPr>
                <w:bCs/>
                <w:sz w:val="18"/>
                <w:szCs w:val="18"/>
              </w:rPr>
            </w:pPr>
            <w:r w:rsidRPr="00483259">
              <w:rPr>
                <w:bCs/>
                <w:sz w:val="18"/>
                <w:szCs w:val="18"/>
              </w:rPr>
              <w:lastRenderedPageBreak/>
              <w:t>ISO/IEC 15504 (SPICE), CMMI</w:t>
            </w:r>
          </w:p>
        </w:tc>
      </w:tr>
    </w:tbl>
    <w:p w14:paraId="64CF4129" w14:textId="77777777" w:rsidR="00483259" w:rsidRDefault="00483259">
      <w:pPr>
        <w:pStyle w:val="a3"/>
        <w:spacing w:before="1"/>
        <w:ind w:right="82" w:firstLine="283"/>
        <w:rPr>
          <w:lang w:val="uk-UA"/>
        </w:rPr>
      </w:pPr>
    </w:p>
    <w:p w14:paraId="669A4CE7" w14:textId="77777777" w:rsidR="00483259" w:rsidRPr="00483259" w:rsidRDefault="00483259" w:rsidP="00483259">
      <w:pPr>
        <w:pStyle w:val="a3"/>
      </w:pPr>
      <w:r w:rsidRPr="00483259">
        <w:t xml:space="preserve">As seen in Table 1, the main modules used for software quality assessment are combined, with a focus on their novelty, differences, and the standards they adhere to. Each module has its own characteristics related to existing standards but also introduces new approaches and improvements that help better adapt to modern requirements. </w:t>
      </w:r>
    </w:p>
    <w:p w14:paraId="488533AD" w14:textId="77777777" w:rsidR="00483259" w:rsidRPr="00483259" w:rsidRDefault="00483259" w:rsidP="00483259">
      <w:pPr>
        <w:pStyle w:val="a3"/>
      </w:pPr>
      <w:r w:rsidRPr="00483259">
        <w:t>For the mathematical description of the IQM, we consider the model as a set of several interacting components (modules), each of which can be formalized through corresponding parameters and functions.</w:t>
      </w:r>
    </w:p>
    <w:p w14:paraId="391C540E" w14:textId="77777777" w:rsidR="00483259" w:rsidRDefault="00483259" w:rsidP="00483259">
      <w:pPr>
        <w:pStyle w:val="a3"/>
        <w:rPr>
          <w:lang w:val="uk-UA"/>
        </w:rPr>
      </w:pPr>
      <w:r w:rsidRPr="00483259">
        <w:t xml:space="preserve">The total quality of software (Q) can be viewed as a function from several key components (1): </w:t>
      </w:r>
    </w:p>
    <w:p w14:paraId="0ED17F9F" w14:textId="1346F9AA" w:rsidR="00483259" w:rsidRPr="00483259" w:rsidRDefault="00483259" w:rsidP="009D2B33">
      <w:pPr>
        <w:pStyle w:val="a3"/>
        <w:jc w:val="center"/>
      </w:pPr>
      <m:oMath>
        <m:r>
          <w:rPr>
            <w:rFonts w:ascii="Cambria Math" w:hAnsi="Cambria Math"/>
          </w:rPr>
          <m:t>Q=f</m:t>
        </m:r>
        <m:d>
          <m:dPr>
            <m:ctrlPr>
              <w:rPr>
                <w:rFonts w:ascii="Cambria Math" w:hAnsi="Cambria Math"/>
                <w:i/>
              </w:rPr>
            </m:ctrlPr>
          </m:dPr>
          <m:e>
            <m:r>
              <w:rPr>
                <w:rFonts w:ascii="Cambria Math" w:hAnsi="Cambria Math"/>
              </w:rPr>
              <m:t>V,P,F,S,T</m:t>
            </m:r>
          </m:e>
        </m:d>
      </m:oMath>
      <w:r w:rsidRPr="00483259">
        <w:tab/>
      </w:r>
      <w:r w:rsidR="009D2B33">
        <w:rPr>
          <w:lang w:val="uk-UA"/>
        </w:rPr>
        <w:tab/>
      </w:r>
      <w:r w:rsidR="009D2B33">
        <w:rPr>
          <w:lang w:val="uk-UA"/>
        </w:rPr>
        <w:tab/>
      </w:r>
      <w:r w:rsidR="009D2B33">
        <w:rPr>
          <w:lang w:val="uk-UA"/>
        </w:rPr>
        <w:tab/>
      </w:r>
      <w:r w:rsidRPr="00483259">
        <w:t>(1)</w:t>
      </w:r>
    </w:p>
    <w:p w14:paraId="1619A4C5" w14:textId="14CFCE51" w:rsidR="00483259" w:rsidRPr="00483259" w:rsidRDefault="00483259" w:rsidP="00483259">
      <w:pPr>
        <w:pStyle w:val="a3"/>
      </w:pPr>
      <w:r w:rsidRPr="00483259">
        <w:t>where:</w:t>
      </w:r>
      <w:r w:rsidRPr="00483259">
        <w:rPr>
          <w:bCs/>
        </w:rPr>
        <w:t xml:space="preserve"> </w:t>
      </w:r>
      <m:oMath>
        <m:r>
          <w:rPr>
            <w:rFonts w:ascii="Cambria Math" w:hAnsi="Cambria Math"/>
          </w:rPr>
          <m:t>V</m:t>
        </m:r>
      </m:oMath>
      <w:r w:rsidRPr="00483259">
        <w:t xml:space="preserve"> </w:t>
      </w:r>
      <w:r w:rsidRPr="00483259">
        <w:sym w:font="Symbol" w:char="F02D"/>
      </w:r>
      <w:r w:rsidRPr="00483259">
        <w:t xml:space="preserve"> custom value,</w:t>
      </w:r>
      <w:r w:rsidRPr="00483259">
        <w:rPr>
          <w:bCs/>
        </w:rPr>
        <w:t xml:space="preserve"> </w:t>
      </w:r>
      <m:oMath>
        <m:r>
          <w:rPr>
            <w:rFonts w:ascii="Cambria Math" w:hAnsi="Cambria Math"/>
          </w:rPr>
          <m:t>P</m:t>
        </m:r>
      </m:oMath>
      <w:r w:rsidRPr="00483259">
        <w:t xml:space="preserve"> </w:t>
      </w:r>
      <w:r w:rsidRPr="00483259">
        <w:sym w:font="Symbol" w:char="F02D"/>
      </w:r>
      <w:r w:rsidRPr="00483259">
        <w:t xml:space="preserve"> process integration,</w:t>
      </w:r>
      <w:r w:rsidRPr="00483259">
        <w:rPr>
          <w:bCs/>
        </w:rPr>
        <w:t xml:space="preserve"> </w:t>
      </w:r>
      <m:oMath>
        <m:r>
          <w:rPr>
            <w:rFonts w:ascii="Cambria Math" w:hAnsi="Cambria Math"/>
          </w:rPr>
          <m:t>F</m:t>
        </m:r>
      </m:oMath>
      <w:r w:rsidRPr="00483259">
        <w:t xml:space="preserve"> </w:t>
      </w:r>
      <w:r w:rsidRPr="00483259">
        <w:sym w:font="Symbol" w:char="F02D"/>
      </w:r>
      <w:r w:rsidRPr="00483259">
        <w:t xml:space="preserve"> Flexibility and adaptability,</w:t>
      </w:r>
      <w:r w:rsidRPr="00483259">
        <w:rPr>
          <w:bCs/>
        </w:rPr>
        <w:t xml:space="preserve"> </w:t>
      </w:r>
      <m:oMath>
        <m:r>
          <w:rPr>
            <w:rFonts w:ascii="Cambria Math" w:hAnsi="Cambria Math"/>
          </w:rPr>
          <m:t>S</m:t>
        </m:r>
      </m:oMath>
      <w:r w:rsidRPr="00483259">
        <w:t xml:space="preserve"> </w:t>
      </w:r>
      <w:r w:rsidRPr="00483259">
        <w:sym w:font="Symbol" w:char="F02D"/>
      </w:r>
      <w:r w:rsidRPr="00483259">
        <w:t xml:space="preserve"> Security,</w:t>
      </w:r>
      <w:r w:rsidRPr="00483259">
        <w:rPr>
          <w:bCs/>
        </w:rPr>
        <w:t xml:space="preserve"> </w:t>
      </w:r>
      <m:oMath>
        <m:r>
          <w:rPr>
            <w:rFonts w:ascii="Cambria Math" w:hAnsi="Cambria Math"/>
          </w:rPr>
          <m:t>T</m:t>
        </m:r>
      </m:oMath>
      <w:r w:rsidRPr="00483259">
        <w:t xml:space="preserve"> </w:t>
      </w:r>
      <w:r w:rsidRPr="00483259">
        <w:sym w:font="Symbol" w:char="F02D"/>
      </w:r>
      <w:r w:rsidRPr="00483259">
        <w:t xml:space="preserve"> Transparency and tracking.</w:t>
      </w:r>
    </w:p>
    <w:p w14:paraId="70D2E145" w14:textId="77777777" w:rsidR="00483259" w:rsidRPr="00483259" w:rsidRDefault="00483259" w:rsidP="00483259">
      <w:pPr>
        <w:pStyle w:val="a3"/>
      </w:pPr>
      <w:r w:rsidRPr="00483259">
        <w:t>Custom value (V): The custom value module focuses on important characteristics that influence the perception of the end user. Weighted coefficients allow you to adjust the values according to the needs and priorities of the customer or user, ensuring that the most important characteristics have the greatest impact on the overall quality assessment.</w:t>
      </w:r>
    </w:p>
    <w:p w14:paraId="65190DBF" w14:textId="77777777" w:rsidR="00483259" w:rsidRPr="00483259" w:rsidRDefault="00483259" w:rsidP="00483259">
      <w:pPr>
        <w:pStyle w:val="a3"/>
      </w:pPr>
      <w:r w:rsidRPr="00483259">
        <w:t>Process Integration (P): This module focuses on the importance of consistency between different stages of development. Process integration helps to ensure efficiency and reduce the risks associated with breaks between the stages of the software life cycle. Problems at this stage can affect the entire quality of the product, so the evaluation and optimization of this aspect are critical. Flexibility and adaptability (F): Flexibility is important in modern dynamic environments where new requirements or changes often arise. The assessment of the ability of the system to adapt and the cost of adaptation helps to manage changes, ensuring that the system can be quickly modified at no significant cost. Security (S): is a critical aspect of quality that is often underestimated. Measuring the likelihood of threats and effectiveness of safety measures helps to ensure that the system will be protected from potential threats. This includes data protection and operations. Track and tracking (T): Transparency and tracking possibility are important for control over processes and ensuring compliance with all development stages. This helps to identify problems and solve them in the early stages, ensuring the high quality of the final product.</w:t>
      </w:r>
    </w:p>
    <w:p w14:paraId="0D3157FE" w14:textId="77777777" w:rsidR="00483259" w:rsidRPr="00483259" w:rsidRDefault="00483259" w:rsidP="00483259">
      <w:pPr>
        <w:pStyle w:val="a3"/>
        <w:rPr>
          <w:bCs/>
        </w:rPr>
      </w:pPr>
      <w:r w:rsidRPr="00483259">
        <w:rPr>
          <w:bCs/>
        </w:rPr>
        <w:t>Next, consider in more detail component functions (1).</w:t>
      </w:r>
    </w:p>
    <w:p w14:paraId="39096B90" w14:textId="1726AC5E" w:rsidR="00483259" w:rsidRPr="00483259" w:rsidRDefault="00483259" w:rsidP="00483259">
      <w:pPr>
        <w:pStyle w:val="a3"/>
      </w:pPr>
      <w:r w:rsidRPr="00483259">
        <w:t xml:space="preserve">Custom value </w:t>
      </w:r>
      <m:oMath>
        <m:d>
          <m:dPr>
            <m:ctrlPr>
              <w:rPr>
                <w:rFonts w:ascii="Cambria Math" w:hAnsi="Cambria Math"/>
                <w:i/>
              </w:rPr>
            </m:ctrlPr>
          </m:dPr>
          <m:e>
            <m:r>
              <w:rPr>
                <w:rFonts w:ascii="Cambria Math" w:hAnsi="Cambria Math"/>
              </w:rPr>
              <m:t>V</m:t>
            </m:r>
          </m:e>
        </m:d>
      </m:oMath>
      <w:r w:rsidRPr="00483259">
        <w:t xml:space="preserve"> depends on the user's satisfaction of the basic software characteristics (2):</w:t>
      </w:r>
    </w:p>
    <w:p w14:paraId="3970474F" w14:textId="24E49F9D" w:rsidR="00483259" w:rsidRPr="00483259" w:rsidRDefault="00483259" w:rsidP="00483259">
      <w:pPr>
        <w:pStyle w:val="a3"/>
      </w:pPr>
      <m:oMath>
        <m:r>
          <w:rPr>
            <w:rFonts w:ascii="Cambria Math" w:hAnsi="Cambria Math"/>
          </w:rPr>
          <m:t>V=</m:t>
        </m:r>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⋅R+</m:t>
        </m:r>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⋅P+</m:t>
        </m:r>
        <m:sSub>
          <m:sSubPr>
            <m:ctrlPr>
              <w:rPr>
                <w:rFonts w:ascii="Cambria Math" w:hAnsi="Cambria Math"/>
                <w:i/>
              </w:rPr>
            </m:ctrlPr>
          </m:sSubPr>
          <m:e>
            <m:r>
              <w:rPr>
                <w:rFonts w:ascii="Cambria Math" w:hAnsi="Cambria Math"/>
              </w:rPr>
              <m:t>ω</m:t>
            </m:r>
          </m:e>
          <m:sub>
            <m:r>
              <w:rPr>
                <w:rFonts w:ascii="Cambria Math" w:hAnsi="Cambria Math"/>
              </w:rPr>
              <m:t>4</m:t>
            </m:r>
          </m:sub>
        </m:sSub>
        <m:r>
          <w:rPr>
            <w:rFonts w:ascii="Cambria Math" w:hAnsi="Cambria Math"/>
          </w:rPr>
          <m:t>⋅U</m:t>
        </m:r>
      </m:oMath>
      <w:r w:rsidRPr="00483259">
        <w:t xml:space="preserve"> </w:t>
      </w:r>
      <w:r w:rsidRPr="00483259">
        <w:tab/>
      </w:r>
      <w:r w:rsidR="009D2B33">
        <w:rPr>
          <w:lang w:val="uk-UA"/>
        </w:rPr>
        <w:tab/>
      </w:r>
      <w:r w:rsidRPr="00483259">
        <w:t>(2)</w:t>
      </w:r>
    </w:p>
    <w:p w14:paraId="236C6CEE" w14:textId="2267B88E" w:rsidR="00483259" w:rsidRPr="00483259" w:rsidRDefault="00483259" w:rsidP="00483259">
      <w:pPr>
        <w:pStyle w:val="a3"/>
      </w:pPr>
      <w:r w:rsidRPr="00483259">
        <w:t xml:space="preserve">where: </w:t>
      </w: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Pr="00483259">
        <w:t xml:space="preserve"> </w:t>
      </w:r>
      <w:r w:rsidRPr="00483259">
        <w:sym w:font="Symbol" w:char="F02D"/>
      </w:r>
      <w:r w:rsidRPr="00483259">
        <w:t xml:space="preserve"> functionality, </w:t>
      </w:r>
      <m:oMath>
        <m:r>
          <w:rPr>
            <w:rFonts w:ascii="Cambria Math" w:hAnsi="Cambria Math"/>
          </w:rPr>
          <m:t>R</m:t>
        </m:r>
      </m:oMath>
      <w:r w:rsidRPr="00483259">
        <w:t xml:space="preserve"> </w:t>
      </w:r>
      <w:r w:rsidRPr="00483259">
        <w:sym w:font="Symbol" w:char="F02D"/>
      </w:r>
      <w:r w:rsidRPr="00483259">
        <w:t xml:space="preserve"> reliability,</w:t>
      </w:r>
      <m:oMath>
        <m:r>
          <w:rPr>
            <w:rFonts w:ascii="Cambria Math" w:hAnsi="Cambria Math"/>
          </w:rPr>
          <m:t>P</m:t>
        </m:r>
      </m:oMath>
      <w:r w:rsidRPr="00483259">
        <w:t xml:space="preserve"> </w:t>
      </w:r>
      <w:r w:rsidRPr="00483259">
        <w:sym w:font="Symbol" w:char="F02D"/>
      </w:r>
      <w:r w:rsidRPr="00483259">
        <w:t xml:space="preserve"> productivity </w:t>
      </w:r>
      <w:r w:rsidRPr="00483259">
        <w:rPr>
          <w:bCs/>
        </w:rPr>
        <w:t>integration of processes</w:t>
      </w:r>
      <w:r w:rsidRPr="00483259">
        <w:t xml:space="preserve">, </w:t>
      </w:r>
      <m:oMath>
        <m:r>
          <w:rPr>
            <w:rFonts w:ascii="Cambria Math" w:hAnsi="Cambria Math"/>
          </w:rPr>
          <m:t>U</m:t>
        </m:r>
      </m:oMath>
      <w:r w:rsidRPr="00483259">
        <w:t xml:space="preserve"> </w:t>
      </w:r>
      <w:r w:rsidRPr="00483259">
        <w:sym w:font="Symbol" w:char="F02D"/>
      </w:r>
      <w:r w:rsidRPr="00483259">
        <w:t xml:space="preserve"> usability, </w:t>
      </w:r>
      <m:oMath>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4</m:t>
            </m:r>
          </m:sub>
        </m:sSub>
      </m:oMath>
      <w:r w:rsidRPr="00483259">
        <w:t xml:space="preserve"> </w:t>
      </w:r>
      <w:r w:rsidRPr="00483259">
        <w:sym w:font="Symbol" w:char="F02D"/>
      </w:r>
      <w:r w:rsidRPr="00483259">
        <w:t xml:space="preserve"> weighing coefficients that reflect the importance of each characteristic for the user.</w:t>
      </w:r>
    </w:p>
    <w:p w14:paraId="119BA807" w14:textId="62B6DE8A" w:rsidR="00483259" w:rsidRPr="00483259" w:rsidRDefault="00483259" w:rsidP="00483259">
      <w:pPr>
        <w:pStyle w:val="a3"/>
        <w:rPr>
          <w:bCs/>
        </w:rPr>
      </w:pPr>
      <w:r w:rsidRPr="00483259">
        <w:t>Productivity</w:t>
      </w:r>
      <w:r w:rsidRPr="00483259">
        <w:rPr>
          <w:bCs/>
        </w:rPr>
        <w:t xml:space="preserve"> integration of processes </w:t>
      </w:r>
      <m:oMath>
        <m:r>
          <w:rPr>
            <w:rFonts w:ascii="Cambria Math" w:hAnsi="Cambria Math"/>
          </w:rPr>
          <m:t>P</m:t>
        </m:r>
      </m:oMath>
      <w:r w:rsidRPr="00483259">
        <w:t xml:space="preserve">: it is characterized by coherence between different stages of the software life cycle (3): </w:t>
      </w:r>
    </w:p>
    <w:p w14:paraId="1B89C58C" w14:textId="41684FD3" w:rsidR="00483259" w:rsidRPr="00483259" w:rsidRDefault="00483259" w:rsidP="00483259">
      <w:pPr>
        <w:pStyle w:val="a3"/>
      </w:pPr>
      <m:oMath>
        <m:r>
          <w:rPr>
            <w:rFonts w:ascii="Cambria Math" w:hAnsi="Cambria Math"/>
          </w:rPr>
          <m:t>P=</m:t>
        </m:r>
        <m:nary>
          <m:naryPr>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0</m:t>
                </m:r>
              </m:sub>
            </m:sSub>
          </m:sub>
          <m:sup>
            <m:sSub>
              <m:sSubPr>
                <m:ctrlPr>
                  <w:rPr>
                    <w:rFonts w:ascii="Cambria Math" w:hAnsi="Cambria Math"/>
                    <w:i/>
                  </w:rPr>
                </m:ctrlPr>
              </m:sSubPr>
              <m:e>
                <m:r>
                  <w:rPr>
                    <w:rFonts w:ascii="Cambria Math" w:hAnsi="Cambria Math"/>
                  </w:rPr>
                  <m:t>t</m:t>
                </m:r>
              </m:e>
              <m:sub>
                <m:r>
                  <w:rPr>
                    <w:rFonts w:ascii="Cambria Math" w:hAnsi="Cambria Math"/>
                  </w:rPr>
                  <m:t>n</m:t>
                </m:r>
              </m:sub>
            </m:sSub>
          </m:sup>
          <m:e>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i</m:t>
                    </m:r>
                  </m:sub>
                </m:sSub>
              </m:e>
            </m:nary>
          </m:e>
        </m:nary>
        <m:d>
          <m:dPr>
            <m:ctrlPr>
              <w:rPr>
                <w:rFonts w:ascii="Cambria Math" w:hAnsi="Cambria Math"/>
                <w:i/>
              </w:rPr>
            </m:ctrlPr>
          </m:dPr>
          <m:e>
            <m:r>
              <w:rPr>
                <w:rFonts w:ascii="Cambria Math" w:hAnsi="Cambria Math"/>
              </w:rPr>
              <m:t>t</m:t>
            </m:r>
          </m:e>
        </m:d>
        <m:r>
          <w:rPr>
            <w:rFonts w:ascii="Cambria Math" w:hAnsi="Cambria Math"/>
          </w:rPr>
          <m:t>dt</m:t>
        </m:r>
      </m:oMath>
      <w:r w:rsidRPr="00483259">
        <w:t xml:space="preserve"> </w:t>
      </w:r>
      <w:r w:rsidRPr="00483259">
        <w:tab/>
      </w:r>
      <w:r w:rsidR="009D2B33">
        <w:rPr>
          <w:lang w:val="uk-UA"/>
        </w:rPr>
        <w:tab/>
      </w:r>
      <w:r w:rsidR="009D2B33">
        <w:rPr>
          <w:lang w:val="uk-UA"/>
        </w:rPr>
        <w:tab/>
      </w:r>
      <w:r w:rsidR="009D2B33">
        <w:rPr>
          <w:lang w:val="uk-UA"/>
        </w:rPr>
        <w:tab/>
      </w:r>
      <w:r w:rsidRPr="00483259">
        <w:t>(3)</w:t>
      </w:r>
    </w:p>
    <w:p w14:paraId="0F6C5DC2" w14:textId="61375129" w:rsidR="00483259" w:rsidRPr="00483259" w:rsidRDefault="00483259" w:rsidP="00483259">
      <w:pPr>
        <w:pStyle w:val="a3"/>
      </w:pPr>
      <w:r w:rsidRPr="00483259">
        <w:t xml:space="preserve">where: </w:t>
      </w:r>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oMath>
      <w:r w:rsidRPr="00483259">
        <w:sym w:font="Symbol" w:char="F02D"/>
      </w:r>
      <w:r w:rsidRPr="00483259">
        <w:t xml:space="preserve"> integration function for each process </w:t>
      </w:r>
      <m:oMath>
        <m:r>
          <w:rPr>
            <w:rFonts w:ascii="Cambria Math" w:hAnsi="Cambria Math"/>
          </w:rPr>
          <m:t>i</m:t>
        </m:r>
      </m:oMath>
      <w:r w:rsidRPr="00483259">
        <w:t xml:space="preserve"> at the moment of time </w:t>
      </w:r>
      <m:oMath>
        <m:r>
          <w:rPr>
            <w:rFonts w:ascii="Cambria Math" w:hAnsi="Cambria Math"/>
          </w:rPr>
          <m:t>t</m:t>
        </m:r>
      </m:oMath>
      <w:r w:rsidRPr="00483259">
        <w:t xml:space="preserve">, </w:t>
      </w:r>
      <m:oMath>
        <m:r>
          <w:rPr>
            <w:rFonts w:ascii="Cambria Math" w:hAnsi="Cambria Math"/>
          </w:rPr>
          <m:t>N</m:t>
        </m:r>
      </m:oMath>
      <w:r w:rsidRPr="00483259">
        <w:t xml:space="preserve"> </w:t>
      </w:r>
      <w:r w:rsidRPr="00483259">
        <w:sym w:font="Symbol" w:char="F02D"/>
      </w:r>
      <w:r w:rsidRPr="00483259">
        <w:t xml:space="preserve"> number of processes (development, </w:t>
      </w:r>
      <w:r w:rsidRPr="00483259">
        <w:t xml:space="preserve">testing, deployment, support),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oMath>
      <w:r w:rsidRPr="00483259">
        <w:t xml:space="preserve"> </w:t>
      </w:r>
      <w:r w:rsidRPr="00483259">
        <w:sym w:font="Symbol" w:char="F02D"/>
      </w:r>
      <w:r w:rsidRPr="00483259">
        <w:t xml:space="preserve"> the initial and final moments of time. </w:t>
      </w:r>
    </w:p>
    <w:p w14:paraId="4B55A368" w14:textId="6193A834" w:rsidR="00483259" w:rsidRPr="00483259" w:rsidRDefault="00483259" w:rsidP="00483259">
      <w:pPr>
        <w:pStyle w:val="a3"/>
        <w:rPr>
          <w:bCs/>
        </w:rPr>
      </w:pPr>
      <w:r w:rsidRPr="00483259">
        <w:rPr>
          <w:bCs/>
        </w:rPr>
        <w:t xml:space="preserve">Flexibility and adaptability </w:t>
      </w:r>
      <m:oMath>
        <m:d>
          <m:dPr>
            <m:ctrlPr>
              <w:rPr>
                <w:rFonts w:ascii="Cambria Math" w:hAnsi="Cambria Math"/>
                <w:i/>
              </w:rPr>
            </m:ctrlPr>
          </m:dPr>
          <m:e>
            <m:r>
              <w:rPr>
                <w:rFonts w:ascii="Cambria Math" w:hAnsi="Cambria Math"/>
              </w:rPr>
              <m:t>F</m:t>
            </m:r>
          </m:e>
        </m:d>
      </m:oMath>
      <w:r w:rsidRPr="00483259">
        <w:rPr>
          <w:bCs/>
        </w:rPr>
        <w:t>:</w:t>
      </w:r>
      <w:r w:rsidRPr="00483259">
        <w:t xml:space="preserve"> </w:t>
      </w:r>
      <w:r w:rsidRPr="00483259">
        <w:rPr>
          <w:bCs/>
        </w:rPr>
        <w:t xml:space="preserve">are determined by the system's ability to adapt to changes (4): </w:t>
      </w:r>
    </w:p>
    <w:p w14:paraId="2F6AB502" w14:textId="72DF0AC1" w:rsidR="00483259" w:rsidRPr="00483259" w:rsidRDefault="00483259" w:rsidP="00483259">
      <w:pPr>
        <w:pStyle w:val="a3"/>
      </w:pPr>
      <m:oMath>
        <m:r>
          <w:rPr>
            <w:rFonts w:ascii="Cambria Math" w:hAnsi="Cambria Math"/>
          </w:rPr>
          <m:t>F=</m:t>
        </m:r>
        <m:nary>
          <m:naryPr>
            <m:chr m:val="∑"/>
            <m:ctrlPr>
              <w:rPr>
                <w:rFonts w:ascii="Cambria Math" w:hAnsi="Cambria Math"/>
                <w:i/>
              </w:rPr>
            </m:ctrlPr>
          </m:naryPr>
          <m:sub>
            <m:r>
              <w:rPr>
                <w:rFonts w:ascii="Cambria Math" w:hAnsi="Cambria Math"/>
              </w:rPr>
              <m:t>j=1</m:t>
            </m:r>
          </m:sub>
          <m:sup>
            <m:r>
              <w:rPr>
                <w:rFonts w:ascii="Cambria Math" w:hAnsi="Cambria Math"/>
              </w:rPr>
              <m:t>M</m:t>
            </m:r>
          </m:sup>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j</m:t>
                    </m:r>
                  </m:sub>
                </m:sSub>
              </m:num>
              <m:den>
                <m:sSub>
                  <m:sSubPr>
                    <m:ctrlPr>
                      <w:rPr>
                        <w:rFonts w:ascii="Cambria Math" w:hAnsi="Cambria Math"/>
                        <w:i/>
                      </w:rPr>
                    </m:ctrlPr>
                  </m:sSubPr>
                  <m:e>
                    <m:r>
                      <w:rPr>
                        <w:rFonts w:ascii="Cambria Math" w:hAnsi="Cambria Math"/>
                      </w:rPr>
                      <m:t>C</m:t>
                    </m:r>
                  </m:e>
                  <m:sub>
                    <m:r>
                      <w:rPr>
                        <w:rFonts w:ascii="Cambria Math" w:hAnsi="Cambria Math"/>
                      </w:rPr>
                      <m:t>j</m:t>
                    </m:r>
                  </m:sub>
                </m:sSub>
              </m:den>
            </m:f>
          </m:e>
        </m:nary>
      </m:oMath>
      <w:r w:rsidRPr="00483259">
        <w:t xml:space="preserve"> </w:t>
      </w:r>
      <w:r w:rsidRPr="00483259">
        <w:tab/>
      </w:r>
      <w:r w:rsidR="009D2B33">
        <w:rPr>
          <w:lang w:val="uk-UA"/>
        </w:rPr>
        <w:tab/>
      </w:r>
      <w:r w:rsidR="009D2B33">
        <w:rPr>
          <w:lang w:val="uk-UA"/>
        </w:rPr>
        <w:tab/>
      </w:r>
      <w:r w:rsidR="009D2B33">
        <w:rPr>
          <w:lang w:val="uk-UA"/>
        </w:rPr>
        <w:tab/>
      </w:r>
      <w:r w:rsidR="009D2B33">
        <w:rPr>
          <w:lang w:val="uk-UA"/>
        </w:rPr>
        <w:tab/>
      </w:r>
      <w:r w:rsidRPr="00483259">
        <w:t>(4)</w:t>
      </w:r>
    </w:p>
    <w:p w14:paraId="2BAEDA9B" w14:textId="016CC5CB" w:rsidR="00483259" w:rsidRPr="00483259" w:rsidRDefault="00483259" w:rsidP="00483259">
      <w:pPr>
        <w:pStyle w:val="a3"/>
      </w:pPr>
      <w:r w:rsidRPr="00483259">
        <w:t xml:space="preserve">where: </w:t>
      </w:r>
      <m:oMath>
        <m:sSub>
          <m:sSubPr>
            <m:ctrlPr>
              <w:rPr>
                <w:rFonts w:ascii="Cambria Math" w:hAnsi="Cambria Math"/>
                <w:i/>
              </w:rPr>
            </m:ctrlPr>
          </m:sSubPr>
          <m:e>
            <m:r>
              <w:rPr>
                <w:rFonts w:ascii="Cambria Math" w:hAnsi="Cambria Math"/>
              </w:rPr>
              <m:t>A</m:t>
            </m:r>
          </m:e>
          <m:sub>
            <m:r>
              <w:rPr>
                <w:rFonts w:ascii="Cambria Math" w:hAnsi="Cambria Math"/>
              </w:rPr>
              <m:t>j</m:t>
            </m:r>
          </m:sub>
        </m:sSub>
      </m:oMath>
      <w:r w:rsidRPr="00483259">
        <w:t xml:space="preserve"> </w:t>
      </w:r>
      <w:r w:rsidRPr="00483259">
        <w:sym w:font="Symbol" w:char="F02D"/>
      </w:r>
      <w:r w:rsidRPr="00483259">
        <w:t xml:space="preserve"> the ability to adapt to change </w:t>
      </w:r>
      <m:oMath>
        <m:r>
          <w:rPr>
            <w:rFonts w:ascii="Cambria Math" w:hAnsi="Cambria Math"/>
          </w:rPr>
          <m:t>j</m:t>
        </m:r>
      </m:oMath>
      <w:r w:rsidRPr="00483259">
        <w:t xml:space="preserve">,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83259">
        <w:sym w:font="Symbol" w:char="F02D"/>
      </w:r>
      <w:r w:rsidRPr="00483259">
        <w:t xml:space="preserve"> the cost of adaptation to change </w:t>
      </w:r>
      <m:oMath>
        <m:r>
          <w:rPr>
            <w:rFonts w:ascii="Cambria Math" w:hAnsi="Cambria Math"/>
          </w:rPr>
          <m:t>j</m:t>
        </m:r>
      </m:oMath>
      <w:r w:rsidRPr="00483259">
        <w:t xml:space="preserve">, </w:t>
      </w:r>
      <m:oMath>
        <m:r>
          <w:rPr>
            <w:rFonts w:ascii="Cambria Math" w:hAnsi="Cambria Math"/>
          </w:rPr>
          <m:t>M</m:t>
        </m:r>
      </m:oMath>
      <w:r w:rsidRPr="00483259">
        <w:t xml:space="preserve"> </w:t>
      </w:r>
      <w:r w:rsidRPr="00483259">
        <w:sym w:font="Symbol" w:char="F02D"/>
      </w:r>
      <w:r w:rsidRPr="00483259">
        <w:t xml:space="preserve"> number of changes.</w:t>
      </w:r>
    </w:p>
    <w:p w14:paraId="6E052DB8" w14:textId="016F4441" w:rsidR="00483259" w:rsidRPr="00483259" w:rsidRDefault="00483259" w:rsidP="00483259">
      <w:pPr>
        <w:pStyle w:val="a3"/>
        <w:rPr>
          <w:b/>
          <w:bCs/>
        </w:rPr>
      </w:pPr>
      <w:r w:rsidRPr="00483259">
        <w:rPr>
          <w:bCs/>
        </w:rPr>
        <w:t xml:space="preserve">Security </w:t>
      </w:r>
      <m:oMath>
        <m:d>
          <m:dPr>
            <m:ctrlPr>
              <w:rPr>
                <w:rFonts w:ascii="Cambria Math" w:hAnsi="Cambria Math"/>
                <w:i/>
              </w:rPr>
            </m:ctrlPr>
          </m:dPr>
          <m:e>
            <m:r>
              <w:rPr>
                <w:rFonts w:ascii="Cambria Math" w:hAnsi="Cambria Math"/>
              </w:rPr>
              <m:t>S</m:t>
            </m:r>
          </m:e>
        </m:d>
      </m:oMath>
      <w:r w:rsidRPr="00483259">
        <w:t xml:space="preserve"> Software is estimated because of risk level </w:t>
      </w:r>
      <m:oMath>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isk</m:t>
                </m:r>
              </m:sub>
            </m:sSub>
          </m:e>
        </m:d>
      </m:oMath>
      <w:r w:rsidRPr="00483259">
        <w:t xml:space="preserve"> and security measures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m</m:t>
                </m:r>
              </m:sub>
            </m:sSub>
          </m:e>
        </m:d>
      </m:oMath>
      <w:r w:rsidRPr="00483259">
        <w:t xml:space="preserve"> set by an expression (5):</w:t>
      </w:r>
    </w:p>
    <w:p w14:paraId="57B7DBA3" w14:textId="7628B7E4" w:rsidR="00483259" w:rsidRPr="00483259" w:rsidRDefault="00483259" w:rsidP="00483259">
      <w:pPr>
        <w:pStyle w:val="a3"/>
      </w:pPr>
      <m:oMath>
        <m:r>
          <w:rPr>
            <w:rFonts w:ascii="Cambria Math" w:hAnsi="Cambria Math"/>
          </w:rPr>
          <m:t>S=1-</m:t>
        </m:r>
        <m:sSub>
          <m:sSubPr>
            <m:ctrlPr>
              <w:rPr>
                <w:rFonts w:ascii="Cambria Math" w:hAnsi="Cambria Math"/>
                <w:i/>
              </w:rPr>
            </m:ctrlPr>
          </m:sSubPr>
          <m:e>
            <m:r>
              <w:rPr>
                <w:rFonts w:ascii="Cambria Math" w:hAnsi="Cambria Math"/>
              </w:rPr>
              <m:t>R</m:t>
            </m:r>
          </m:e>
          <m:sub>
            <m:r>
              <w:rPr>
                <w:rFonts w:ascii="Cambria Math" w:hAnsi="Cambria Math"/>
              </w:rPr>
              <m:t>isk</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S</m:t>
                </m:r>
              </m:e>
              <m:sub>
                <m:r>
                  <w:rPr>
                    <w:rFonts w:ascii="Cambria Math" w:hAnsi="Cambria Math"/>
                  </w:rPr>
                  <m:t>m</m:t>
                </m:r>
              </m:sub>
            </m:sSub>
          </m:e>
        </m:d>
      </m:oMath>
      <w:r w:rsidRPr="00483259">
        <w:t xml:space="preserve"> </w:t>
      </w:r>
      <w:r w:rsidR="009D2B33">
        <w:rPr>
          <w:lang w:val="uk-UA"/>
        </w:rPr>
        <w:tab/>
      </w:r>
      <w:r w:rsidR="009D2B33">
        <w:rPr>
          <w:lang w:val="uk-UA"/>
        </w:rPr>
        <w:tab/>
      </w:r>
      <w:r w:rsidR="009D2B33">
        <w:rPr>
          <w:lang w:val="uk-UA"/>
        </w:rPr>
        <w:tab/>
      </w:r>
      <w:r w:rsidRPr="00483259">
        <w:tab/>
        <w:t>(5)</w:t>
      </w:r>
    </w:p>
    <w:p w14:paraId="4371D65B" w14:textId="709CE4DE" w:rsidR="00483259" w:rsidRPr="00483259" w:rsidRDefault="00483259" w:rsidP="00483259">
      <w:pPr>
        <w:pStyle w:val="a3"/>
      </w:pPr>
      <w:r w:rsidRPr="00483259">
        <w:t>where:</w:t>
      </w:r>
      <m:oMath>
        <m:sSub>
          <m:sSubPr>
            <m:ctrlPr>
              <w:rPr>
                <w:rFonts w:ascii="Cambria Math" w:hAnsi="Cambria Math"/>
                <w:i/>
              </w:rPr>
            </m:ctrlPr>
          </m:sSubPr>
          <m:e>
            <m:r>
              <w:rPr>
                <w:rFonts w:ascii="Cambria Math" w:hAnsi="Cambria Math"/>
              </w:rPr>
              <m:t>R</m:t>
            </m:r>
          </m:e>
          <m:sub>
            <m:r>
              <w:rPr>
                <w:rFonts w:ascii="Cambria Math" w:hAnsi="Cambria Math"/>
              </w:rPr>
              <m:t>isk</m:t>
            </m:r>
          </m:sub>
        </m:sSub>
      </m:oMath>
      <w:r w:rsidRPr="00483259">
        <w:sym w:font="Symbol" w:char="F02D"/>
      </w:r>
      <w:r w:rsidRPr="00483259">
        <w:t xml:space="preserve"> the probability of a threat,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483259">
        <w:t xml:space="preserve"> </w:t>
      </w:r>
      <w:r w:rsidRPr="00483259">
        <w:sym w:font="Symbol" w:char="F02D"/>
      </w:r>
      <w:r w:rsidRPr="00483259">
        <w:t xml:space="preserve"> efficiency of safety measures.</w:t>
      </w:r>
    </w:p>
    <w:p w14:paraId="0139283F" w14:textId="32BA0A69" w:rsidR="00483259" w:rsidRPr="00483259" w:rsidRDefault="00483259" w:rsidP="00483259">
      <w:pPr>
        <w:pStyle w:val="a3"/>
        <w:rPr>
          <w:bCs/>
        </w:rPr>
      </w:pPr>
      <w:r w:rsidRPr="00483259">
        <w:rPr>
          <w:bCs/>
        </w:rPr>
        <w:t xml:space="preserve">Transparency and tracking </w:t>
      </w:r>
      <m:oMath>
        <m:d>
          <m:dPr>
            <m:ctrlPr>
              <w:rPr>
                <w:rFonts w:ascii="Cambria Math" w:hAnsi="Cambria Math"/>
                <w:i/>
              </w:rPr>
            </m:ctrlPr>
          </m:dPr>
          <m:e>
            <m:r>
              <w:rPr>
                <w:rFonts w:ascii="Cambria Math" w:hAnsi="Cambria Math"/>
              </w:rPr>
              <m:t>T</m:t>
            </m:r>
          </m:e>
        </m:d>
      </m:oMath>
      <w:r w:rsidRPr="00483259">
        <w:rPr>
          <w:bCs/>
        </w:rPr>
        <w:t xml:space="preserve"> </w:t>
      </w:r>
      <w:r w:rsidRPr="00483259">
        <w:t>characterized by the ability to control all stages of the development process (6):</w:t>
      </w:r>
    </w:p>
    <w:p w14:paraId="08C99B6F" w14:textId="16ABB2AF" w:rsidR="00483259" w:rsidRPr="00483259" w:rsidRDefault="00483259" w:rsidP="00483259">
      <w:pPr>
        <w:pStyle w:val="a3"/>
      </w:pPr>
      <m:oMath>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K</m:t>
            </m:r>
          </m:den>
        </m:f>
        <m:nary>
          <m:naryPr>
            <m:chr m:val="∑"/>
            <m:ctrlPr>
              <w:rPr>
                <w:rFonts w:ascii="Cambria Math" w:hAnsi="Cambria Math"/>
                <w:i/>
              </w:rPr>
            </m:ctrlPr>
          </m:naryPr>
          <m:sub>
            <m:r>
              <w:rPr>
                <w:rFonts w:ascii="Cambria Math" w:hAnsi="Cambria Math"/>
              </w:rPr>
              <m:t>k=1</m:t>
            </m:r>
          </m:sub>
          <m:sup>
            <m:r>
              <w:rPr>
                <w:rFonts w:ascii="Cambria Math" w:hAnsi="Cambria Math"/>
              </w:rPr>
              <m:t>K</m:t>
            </m:r>
          </m:sup>
          <m:e>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k</m:t>
                </m:r>
              </m:sub>
            </m:sSub>
          </m:e>
        </m:nary>
      </m:oMath>
      <w:r w:rsidRPr="00483259">
        <w:t xml:space="preserve"> </w:t>
      </w:r>
      <w:r w:rsidRPr="00483259">
        <w:tab/>
      </w:r>
      <w:r w:rsidR="009D2B33">
        <w:rPr>
          <w:lang w:val="uk-UA"/>
        </w:rPr>
        <w:tab/>
      </w:r>
      <w:r w:rsidR="009D2B33">
        <w:rPr>
          <w:lang w:val="uk-UA"/>
        </w:rPr>
        <w:tab/>
      </w:r>
      <w:r w:rsidR="009D2B33">
        <w:rPr>
          <w:lang w:val="uk-UA"/>
        </w:rPr>
        <w:tab/>
      </w:r>
      <w:r w:rsidR="009D2B33">
        <w:rPr>
          <w:lang w:val="uk-UA"/>
        </w:rPr>
        <w:tab/>
      </w:r>
      <w:r w:rsidRPr="00483259">
        <w:t>(6)</w:t>
      </w:r>
    </w:p>
    <w:p w14:paraId="395C9AB0" w14:textId="19DF84CB" w:rsidR="00483259" w:rsidRPr="00483259" w:rsidRDefault="00483259" w:rsidP="00483259">
      <w:pPr>
        <w:pStyle w:val="a3"/>
      </w:pPr>
      <w:r w:rsidRPr="00483259">
        <w:t xml:space="preserve"> where: </w:t>
      </w: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k</m:t>
            </m:r>
          </m:sub>
        </m:sSub>
      </m:oMath>
      <w:r w:rsidRPr="00483259">
        <w:sym w:font="Symbol" w:char="F02D"/>
      </w:r>
      <w:r w:rsidRPr="00483259">
        <w:t xml:space="preserve"> the level of tracking for the process </w:t>
      </w:r>
      <m:oMath>
        <m:r>
          <w:rPr>
            <w:rFonts w:ascii="Cambria Math" w:hAnsi="Cambria Math"/>
          </w:rPr>
          <m:t>k</m:t>
        </m:r>
      </m:oMath>
      <w:r w:rsidRPr="00483259">
        <w:t xml:space="preserve">, </w:t>
      </w:r>
      <m:oMath>
        <m:r>
          <w:rPr>
            <w:rFonts w:ascii="Cambria Math" w:hAnsi="Cambria Math"/>
          </w:rPr>
          <m:t>K</m:t>
        </m:r>
      </m:oMath>
      <w:r w:rsidRPr="00483259">
        <w:t xml:space="preserve"> </w:t>
      </w:r>
      <w:r w:rsidRPr="00483259">
        <w:sym w:font="Symbol" w:char="F02D"/>
      </w:r>
      <w:r w:rsidRPr="00483259">
        <w:t xml:space="preserve"> the total number of processes.</w:t>
      </w:r>
    </w:p>
    <w:p w14:paraId="30A71B1B" w14:textId="77777777" w:rsidR="00483259" w:rsidRPr="00483259" w:rsidRDefault="00483259" w:rsidP="00483259">
      <w:pPr>
        <w:pStyle w:val="a3"/>
      </w:pPr>
      <w:r w:rsidRPr="00483259">
        <w:t>Given the weights, the overall quality function can be expressed in the form of expression (7):</w:t>
      </w:r>
    </w:p>
    <w:p w14:paraId="15C7AFC8" w14:textId="492F81C9" w:rsidR="00483259" w:rsidRPr="00483259" w:rsidRDefault="00483259" w:rsidP="00483259">
      <w:pPr>
        <w:pStyle w:val="a3"/>
      </w:pPr>
      <m:oMath>
        <m:r>
          <w:rPr>
            <w:rFonts w:ascii="Cambria Math" w:hAnsi="Cambria Math"/>
          </w:rPr>
          <m:t>Q=αV+βP+γF+δS+εT</m:t>
        </m:r>
      </m:oMath>
      <w:r w:rsidRPr="00483259">
        <w:tab/>
      </w:r>
      <w:r w:rsidR="009D2B33">
        <w:rPr>
          <w:lang w:val="uk-UA"/>
        </w:rPr>
        <w:tab/>
      </w:r>
      <w:r w:rsidR="009D2B33">
        <w:rPr>
          <w:lang w:val="uk-UA"/>
        </w:rPr>
        <w:tab/>
      </w:r>
      <w:r w:rsidRPr="00483259">
        <w:t>(7)</w:t>
      </w:r>
    </w:p>
    <w:p w14:paraId="28AF3E62" w14:textId="7BC5087F" w:rsidR="00483259" w:rsidRPr="00483259" w:rsidRDefault="00483259" w:rsidP="00483259">
      <w:pPr>
        <w:pStyle w:val="a3"/>
      </w:pPr>
      <w:r w:rsidRPr="00483259">
        <w:t xml:space="preserve">where: </w:t>
      </w:r>
      <m:oMath>
        <m:r>
          <w:rPr>
            <w:rFonts w:ascii="Cambria Math" w:hAnsi="Cambria Math"/>
          </w:rPr>
          <m:t>α,β,γ,δ,ε</m:t>
        </m:r>
      </m:oMath>
      <w:r w:rsidRPr="00483259">
        <w:t xml:space="preserve"> </w:t>
      </w:r>
      <w:r w:rsidRPr="00483259">
        <w:sym w:font="Symbol" w:char="F02D"/>
      </w:r>
      <w:r w:rsidRPr="00483259">
        <w:t xml:space="preserve"> weighted coefficients that determine the importance of each component.</w:t>
      </w:r>
    </w:p>
    <w:p w14:paraId="65F90E51" w14:textId="0444D9A2" w:rsidR="00483259" w:rsidRPr="00483259" w:rsidRDefault="00483259" w:rsidP="00483259">
      <w:pPr>
        <w:pStyle w:val="a3"/>
      </w:pPr>
      <w:r w:rsidRPr="00483259">
        <w:t xml:space="preserve">Total quality </w:t>
      </w:r>
      <m:oMath>
        <m:r>
          <w:rPr>
            <w:rFonts w:ascii="Cambria Math" w:hAnsi="Cambria Math"/>
          </w:rPr>
          <m:t>Q</m:t>
        </m:r>
      </m:oMath>
      <w:r w:rsidRPr="00483259">
        <w:t xml:space="preserve"> it is possible to optimize by adjusting the weighting coefficients and parameters of each component: </w:t>
      </w:r>
      <m:oMath>
        <m:sSub>
          <m:sSubPr>
            <m:ctrlPr>
              <w:rPr>
                <w:rFonts w:ascii="Cambria Math" w:hAnsi="Cambria Math"/>
                <w:i/>
              </w:rPr>
            </m:ctrlPr>
          </m:sSubPr>
          <m:e>
            <m:r>
              <w:rPr>
                <w:rFonts w:ascii="Cambria Math" w:hAnsi="Cambria Math"/>
              </w:rPr>
              <m:t>max</m:t>
            </m:r>
          </m:e>
          <m:sub>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4</m:t>
                </m:r>
              </m:sub>
            </m:sSub>
            <m:r>
              <w:rPr>
                <w:rFonts w:ascii="Cambria Math" w:hAnsi="Cambria Math"/>
              </w:rPr>
              <m:t>,α,...,ε</m:t>
            </m:r>
          </m:sub>
        </m:sSub>
        <m:r>
          <w:rPr>
            <w:rFonts w:ascii="Cambria Math" w:hAnsi="Cambria Math"/>
          </w:rPr>
          <m:t>Q</m:t>
        </m:r>
      </m:oMath>
      <w:r w:rsidRPr="00483259">
        <w:t>.</w:t>
      </w:r>
    </w:p>
    <w:p w14:paraId="1EA715AA" w14:textId="77777777" w:rsidR="00483259" w:rsidRDefault="00483259" w:rsidP="00483259">
      <w:pPr>
        <w:pStyle w:val="a3"/>
        <w:rPr>
          <w:lang w:val="uk-UA"/>
        </w:rPr>
      </w:pPr>
      <w:r w:rsidRPr="00483259">
        <w:t>As we can see from the above, the developed mathematical model describes an integrated quality model (IQM) as a function of different characteristics that interact with each other. Each component has its own parameters that can be customized to achieve the optimal quality of the software. In Table 2. The definition of boundaries and restrictions for each IQM module.</w:t>
      </w:r>
    </w:p>
    <w:p w14:paraId="49F894A7" w14:textId="77777777" w:rsidR="009D2B33" w:rsidRDefault="009D2B33" w:rsidP="00483259">
      <w:pPr>
        <w:pStyle w:val="a3"/>
        <w:rPr>
          <w:lang w:val="uk-UA"/>
        </w:rPr>
      </w:pPr>
    </w:p>
    <w:p w14:paraId="4F2C4A45" w14:textId="77777777" w:rsidR="009D2B33" w:rsidRPr="009D2B33" w:rsidRDefault="009D2B33" w:rsidP="009D2B33">
      <w:pPr>
        <w:pStyle w:val="a3"/>
      </w:pPr>
      <w:r w:rsidRPr="009D2B33">
        <w:rPr>
          <w:iCs/>
        </w:rPr>
        <w:t>Table 2.  Definition of boundaries and restrictions for each of the modules of the IQM</w:t>
      </w:r>
    </w:p>
    <w:tbl>
      <w:tblPr>
        <w:tblW w:w="2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950"/>
        <w:gridCol w:w="1183"/>
      </w:tblGrid>
      <w:tr w:rsidR="009D2B33" w:rsidRPr="009D2B33" w14:paraId="4646FE4B" w14:textId="77777777" w:rsidTr="009D2B33">
        <w:trPr>
          <w:trHeight w:val="222"/>
        </w:trPr>
        <w:tc>
          <w:tcPr>
            <w:tcW w:w="0" w:type="auto"/>
            <w:gridSpan w:val="3"/>
            <w:shd w:val="clear" w:color="auto" w:fill="auto"/>
            <w:vAlign w:val="center"/>
          </w:tcPr>
          <w:p w14:paraId="2DC05343" w14:textId="77777777" w:rsidR="009D2B33" w:rsidRPr="009D2B33" w:rsidRDefault="009D2B33" w:rsidP="009D2B33">
            <w:pPr>
              <w:pStyle w:val="a3"/>
              <w:jc w:val="center"/>
              <w:rPr>
                <w:b/>
                <w:bCs/>
              </w:rPr>
            </w:pPr>
            <w:r w:rsidRPr="009D2B33">
              <w:rPr>
                <w:b/>
                <w:bCs/>
              </w:rPr>
              <w:t>Module 1 - Custom value (V)</w:t>
            </w:r>
          </w:p>
        </w:tc>
      </w:tr>
      <w:tr w:rsidR="009D2B33" w:rsidRPr="009D2B33" w14:paraId="6E833DC8" w14:textId="77777777" w:rsidTr="009D2B33">
        <w:trPr>
          <w:trHeight w:val="682"/>
        </w:trPr>
        <w:tc>
          <w:tcPr>
            <w:tcW w:w="0" w:type="auto"/>
            <w:shd w:val="clear" w:color="auto" w:fill="auto"/>
            <w:vAlign w:val="center"/>
          </w:tcPr>
          <w:p w14:paraId="2C964BA1" w14:textId="77777777" w:rsidR="009D2B33" w:rsidRPr="009D2B33" w:rsidRDefault="009D2B33" w:rsidP="009D2B33">
            <w:pPr>
              <w:pStyle w:val="a3"/>
              <w:rPr>
                <w:b/>
                <w:bCs/>
              </w:rPr>
            </w:pPr>
            <w:r w:rsidRPr="009D2B33">
              <w:rPr>
                <w:b/>
                <w:bCs/>
              </w:rPr>
              <w:t>Parameter</w:t>
            </w:r>
          </w:p>
        </w:tc>
        <w:tc>
          <w:tcPr>
            <w:tcW w:w="0" w:type="auto"/>
            <w:shd w:val="clear" w:color="auto" w:fill="auto"/>
            <w:vAlign w:val="center"/>
          </w:tcPr>
          <w:p w14:paraId="1CE024CD" w14:textId="77777777" w:rsidR="009D2B33" w:rsidRPr="009D2B33" w:rsidRDefault="009D2B33" w:rsidP="009D2B33">
            <w:pPr>
              <w:pStyle w:val="a3"/>
              <w:rPr>
                <w:b/>
                <w:bCs/>
              </w:rPr>
            </w:pPr>
            <w:r w:rsidRPr="009D2B33">
              <w:rPr>
                <w:b/>
                <w:bCs/>
              </w:rPr>
              <w:t>Formula/designation</w:t>
            </w:r>
          </w:p>
        </w:tc>
        <w:tc>
          <w:tcPr>
            <w:tcW w:w="0" w:type="auto"/>
            <w:shd w:val="clear" w:color="auto" w:fill="auto"/>
            <w:vAlign w:val="center"/>
          </w:tcPr>
          <w:p w14:paraId="5DF0809F" w14:textId="77777777" w:rsidR="009D2B33" w:rsidRPr="009D2B33" w:rsidRDefault="009D2B33" w:rsidP="009D2B33">
            <w:pPr>
              <w:pStyle w:val="a3"/>
              <w:rPr>
                <w:b/>
                <w:bCs/>
              </w:rPr>
            </w:pPr>
            <w:r w:rsidRPr="009D2B33">
              <w:rPr>
                <w:b/>
                <w:bCs/>
              </w:rPr>
              <w:t>Boundaries and restrictions</w:t>
            </w:r>
          </w:p>
        </w:tc>
      </w:tr>
      <w:tr w:rsidR="009D2B33" w:rsidRPr="009D2B33" w14:paraId="05480AEA" w14:textId="77777777" w:rsidTr="009D2B33">
        <w:trPr>
          <w:trHeight w:val="235"/>
        </w:trPr>
        <w:tc>
          <w:tcPr>
            <w:tcW w:w="0" w:type="auto"/>
            <w:shd w:val="clear" w:color="auto" w:fill="auto"/>
            <w:vAlign w:val="center"/>
          </w:tcPr>
          <w:p w14:paraId="3BE622AF" w14:textId="68627EFC"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F</m:t>
                    </m:r>
                  </m:e>
                  <m:sub>
                    <m:r>
                      <w:rPr>
                        <w:rFonts w:ascii="Cambria Math" w:hAnsi="Cambria Math"/>
                      </w:rPr>
                      <m:t>u</m:t>
                    </m:r>
                  </m:sub>
                </m:sSub>
              </m:oMath>
            </m:oMathPara>
          </w:p>
        </w:tc>
        <w:tc>
          <w:tcPr>
            <w:tcW w:w="0" w:type="auto"/>
            <w:shd w:val="clear" w:color="auto" w:fill="auto"/>
            <w:vAlign w:val="center"/>
          </w:tcPr>
          <w:p w14:paraId="06CD6553" w14:textId="41AE2B61" w:rsidR="009D2B33" w:rsidRPr="009D2B33" w:rsidRDefault="009D2B33" w:rsidP="009D2B33">
            <w:pPr>
              <w:pStyle w:val="a3"/>
            </w:pPr>
            <m:oMathPara>
              <m:oMathParaPr>
                <m:jc m:val="center"/>
              </m:oMathParaPr>
              <m:oMath>
                <m:r>
                  <w:rPr>
                    <w:rFonts w:ascii="Cambria Math" w:hAnsi="Cambria Math"/>
                  </w:rPr>
                  <m:t>0≤</m:t>
                </m:r>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≤1</m:t>
                </m:r>
              </m:oMath>
            </m:oMathPara>
          </w:p>
        </w:tc>
        <w:tc>
          <w:tcPr>
            <w:tcW w:w="0" w:type="auto"/>
            <w:shd w:val="clear" w:color="auto" w:fill="auto"/>
            <w:vAlign w:val="center"/>
          </w:tcPr>
          <w:p w14:paraId="10B4DB26" w14:textId="3984D9C5"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0,</m:t>
                </m:r>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≤1</m:t>
                </m:r>
              </m:oMath>
            </m:oMathPara>
          </w:p>
        </w:tc>
      </w:tr>
      <w:tr w:rsidR="009D2B33" w:rsidRPr="009D2B33" w14:paraId="2219C6EB" w14:textId="77777777" w:rsidTr="009D2B33">
        <w:trPr>
          <w:trHeight w:val="222"/>
        </w:trPr>
        <w:tc>
          <w:tcPr>
            <w:tcW w:w="0" w:type="auto"/>
            <w:shd w:val="clear" w:color="auto" w:fill="auto"/>
            <w:vAlign w:val="center"/>
          </w:tcPr>
          <w:p w14:paraId="37D758C6" w14:textId="6901333A" w:rsidR="009D2B33" w:rsidRPr="009D2B33" w:rsidRDefault="009D2B33" w:rsidP="009D2B33">
            <w:pPr>
              <w:pStyle w:val="a3"/>
            </w:pPr>
            <m:oMathPara>
              <m:oMathParaPr>
                <m:jc m:val="center"/>
              </m:oMathParaPr>
              <m:oMath>
                <m:r>
                  <w:rPr>
                    <w:rFonts w:ascii="Cambria Math" w:hAnsi="Cambria Math"/>
                  </w:rPr>
                  <m:t>R</m:t>
                </m:r>
              </m:oMath>
            </m:oMathPara>
          </w:p>
        </w:tc>
        <w:tc>
          <w:tcPr>
            <w:tcW w:w="0" w:type="auto"/>
            <w:shd w:val="clear" w:color="auto" w:fill="auto"/>
            <w:vAlign w:val="center"/>
          </w:tcPr>
          <w:p w14:paraId="5B756C62" w14:textId="31DD603B" w:rsidR="009D2B33" w:rsidRPr="009D2B33" w:rsidRDefault="009D2B33" w:rsidP="009D2B33">
            <w:pPr>
              <w:pStyle w:val="a3"/>
            </w:pPr>
            <m:oMathPara>
              <m:oMathParaPr>
                <m:jc m:val="center"/>
              </m:oMathParaPr>
              <m:oMath>
                <m:r>
                  <w:rPr>
                    <w:rFonts w:ascii="Cambria Math" w:hAnsi="Cambria Math"/>
                  </w:rPr>
                  <m:t>0≤R≤1</m:t>
                </m:r>
              </m:oMath>
            </m:oMathPara>
          </w:p>
        </w:tc>
        <w:tc>
          <w:tcPr>
            <w:tcW w:w="0" w:type="auto"/>
            <w:shd w:val="clear" w:color="auto" w:fill="auto"/>
            <w:vAlign w:val="center"/>
          </w:tcPr>
          <w:p w14:paraId="42CBDE3E" w14:textId="1F9FE987" w:rsidR="009D2B33" w:rsidRPr="009D2B33" w:rsidRDefault="009D2B33" w:rsidP="009D2B33">
            <w:pPr>
              <w:pStyle w:val="a3"/>
            </w:pPr>
            <m:oMathPara>
              <m:oMathParaPr>
                <m:jc m:val="center"/>
              </m:oMathParaPr>
              <m:oMath>
                <m:r>
                  <w:rPr>
                    <w:rFonts w:ascii="Cambria Math" w:hAnsi="Cambria Math"/>
                  </w:rPr>
                  <m:t>R≥0,R≤1</m:t>
                </m:r>
              </m:oMath>
            </m:oMathPara>
          </w:p>
        </w:tc>
      </w:tr>
      <w:tr w:rsidR="009D2B33" w:rsidRPr="009D2B33" w14:paraId="59073CA6" w14:textId="77777777" w:rsidTr="009D2B33">
        <w:trPr>
          <w:trHeight w:val="235"/>
        </w:trPr>
        <w:tc>
          <w:tcPr>
            <w:tcW w:w="0" w:type="auto"/>
            <w:shd w:val="clear" w:color="auto" w:fill="auto"/>
            <w:vAlign w:val="center"/>
          </w:tcPr>
          <w:p w14:paraId="51F0E968" w14:textId="16B5C7B2" w:rsidR="009D2B33" w:rsidRPr="009D2B33" w:rsidRDefault="009D2B33" w:rsidP="009D2B33">
            <w:pPr>
              <w:pStyle w:val="a3"/>
            </w:pPr>
            <m:oMathPara>
              <m:oMathParaPr>
                <m:jc m:val="center"/>
              </m:oMathParaPr>
              <m:oMath>
                <m:r>
                  <w:rPr>
                    <w:rFonts w:ascii="Cambria Math" w:hAnsi="Cambria Math"/>
                  </w:rPr>
                  <m:t>P</m:t>
                </m:r>
              </m:oMath>
            </m:oMathPara>
          </w:p>
        </w:tc>
        <w:tc>
          <w:tcPr>
            <w:tcW w:w="0" w:type="auto"/>
            <w:shd w:val="clear" w:color="auto" w:fill="auto"/>
            <w:vAlign w:val="center"/>
          </w:tcPr>
          <w:p w14:paraId="223711ED" w14:textId="12B9C9B6" w:rsidR="009D2B33" w:rsidRPr="009D2B33" w:rsidRDefault="009D2B33" w:rsidP="009D2B33">
            <w:pPr>
              <w:pStyle w:val="a3"/>
            </w:pPr>
            <m:oMathPara>
              <m:oMathParaPr>
                <m:jc m:val="center"/>
              </m:oMathParaPr>
              <m:oMath>
                <m:r>
                  <w:rPr>
                    <w:rFonts w:ascii="Cambria Math" w:hAnsi="Cambria Math"/>
                  </w:rPr>
                  <m:t>0≤P≤1</m:t>
                </m:r>
              </m:oMath>
            </m:oMathPara>
          </w:p>
        </w:tc>
        <w:tc>
          <w:tcPr>
            <w:tcW w:w="0" w:type="auto"/>
            <w:shd w:val="clear" w:color="auto" w:fill="auto"/>
            <w:vAlign w:val="center"/>
          </w:tcPr>
          <w:p w14:paraId="35B76E17" w14:textId="3BE78ABE" w:rsidR="009D2B33" w:rsidRPr="009D2B33" w:rsidRDefault="009D2B33" w:rsidP="009D2B33">
            <w:pPr>
              <w:pStyle w:val="a3"/>
            </w:pPr>
            <m:oMathPara>
              <m:oMathParaPr>
                <m:jc m:val="center"/>
              </m:oMathParaPr>
              <m:oMath>
                <m:r>
                  <w:rPr>
                    <w:rFonts w:ascii="Cambria Math" w:hAnsi="Cambria Math"/>
                  </w:rPr>
                  <m:t>P≥0,P≤1</m:t>
                </m:r>
              </m:oMath>
            </m:oMathPara>
          </w:p>
        </w:tc>
      </w:tr>
      <w:tr w:rsidR="009D2B33" w:rsidRPr="009D2B33" w14:paraId="5FA53636" w14:textId="77777777" w:rsidTr="009D2B33">
        <w:trPr>
          <w:trHeight w:val="222"/>
        </w:trPr>
        <w:tc>
          <w:tcPr>
            <w:tcW w:w="0" w:type="auto"/>
            <w:shd w:val="clear" w:color="auto" w:fill="auto"/>
            <w:vAlign w:val="center"/>
          </w:tcPr>
          <w:p w14:paraId="05AE9369" w14:textId="0A019FDC" w:rsidR="009D2B33" w:rsidRPr="009D2B33" w:rsidRDefault="009D2B33" w:rsidP="009D2B33">
            <w:pPr>
              <w:pStyle w:val="a3"/>
            </w:pPr>
            <m:oMathPara>
              <m:oMathParaPr>
                <m:jc m:val="center"/>
              </m:oMathParaPr>
              <m:oMath>
                <m:r>
                  <w:rPr>
                    <w:rFonts w:ascii="Cambria Math" w:hAnsi="Cambria Math"/>
                  </w:rPr>
                  <m:t>U</m:t>
                </m:r>
              </m:oMath>
            </m:oMathPara>
          </w:p>
        </w:tc>
        <w:tc>
          <w:tcPr>
            <w:tcW w:w="0" w:type="auto"/>
            <w:shd w:val="clear" w:color="auto" w:fill="auto"/>
            <w:vAlign w:val="center"/>
          </w:tcPr>
          <w:p w14:paraId="1559D43A" w14:textId="20183BA7" w:rsidR="009D2B33" w:rsidRPr="009D2B33" w:rsidRDefault="009D2B33" w:rsidP="009D2B33">
            <w:pPr>
              <w:pStyle w:val="a3"/>
            </w:pPr>
            <m:oMathPara>
              <m:oMathParaPr>
                <m:jc m:val="center"/>
              </m:oMathParaPr>
              <m:oMath>
                <m:r>
                  <w:rPr>
                    <w:rFonts w:ascii="Cambria Math" w:hAnsi="Cambria Math"/>
                  </w:rPr>
                  <m:t>0≤U≤1</m:t>
                </m:r>
              </m:oMath>
            </m:oMathPara>
          </w:p>
        </w:tc>
        <w:tc>
          <w:tcPr>
            <w:tcW w:w="0" w:type="auto"/>
            <w:shd w:val="clear" w:color="auto" w:fill="auto"/>
            <w:vAlign w:val="center"/>
          </w:tcPr>
          <w:p w14:paraId="322F6793" w14:textId="02C3CA93" w:rsidR="009D2B33" w:rsidRPr="009D2B33" w:rsidRDefault="009D2B33" w:rsidP="009D2B33">
            <w:pPr>
              <w:pStyle w:val="a3"/>
            </w:pPr>
            <m:oMathPara>
              <m:oMathParaPr>
                <m:jc m:val="center"/>
              </m:oMathParaPr>
              <m:oMath>
                <m:r>
                  <w:rPr>
                    <w:rFonts w:ascii="Cambria Math" w:hAnsi="Cambria Math"/>
                  </w:rPr>
                  <m:t>U≥0,U≤1</m:t>
                </m:r>
              </m:oMath>
            </m:oMathPara>
          </w:p>
        </w:tc>
      </w:tr>
      <w:tr w:rsidR="009D2B33" w:rsidRPr="009D2B33" w14:paraId="11FD28FC" w14:textId="77777777" w:rsidTr="009D2B33">
        <w:trPr>
          <w:trHeight w:val="869"/>
        </w:trPr>
        <w:tc>
          <w:tcPr>
            <w:tcW w:w="0" w:type="auto"/>
            <w:shd w:val="clear" w:color="auto" w:fill="auto"/>
            <w:vAlign w:val="center"/>
          </w:tcPr>
          <w:p w14:paraId="601D9E37" w14:textId="64863EEA"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4</m:t>
                    </m:r>
                  </m:sub>
                </m:sSub>
              </m:oMath>
            </m:oMathPara>
          </w:p>
        </w:tc>
        <w:tc>
          <w:tcPr>
            <w:tcW w:w="0" w:type="auto"/>
            <w:shd w:val="clear" w:color="auto" w:fill="auto"/>
            <w:vAlign w:val="center"/>
          </w:tcPr>
          <w:p w14:paraId="6B4B93B2" w14:textId="1BA5C0C5"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4</m:t>
                    </m:r>
                  </m:sub>
                </m:sSub>
                <m:r>
                  <w:rPr>
                    <w:rFonts w:ascii="Cambria Math" w:hAnsi="Cambria Math"/>
                  </w:rPr>
                  <m:t>=0</m:t>
                </m:r>
              </m:oMath>
            </m:oMathPara>
          </w:p>
        </w:tc>
        <w:tc>
          <w:tcPr>
            <w:tcW w:w="0" w:type="auto"/>
            <w:shd w:val="clear" w:color="auto" w:fill="auto"/>
            <w:vAlign w:val="center"/>
          </w:tcPr>
          <w:p w14:paraId="4D6E0D33" w14:textId="494258A0" w:rsidR="009D2B33" w:rsidRPr="009D2B33" w:rsidRDefault="009D2B33" w:rsidP="009D2B33">
            <w:pPr>
              <w:pStyle w:val="a3"/>
            </w:pPr>
            <m:oMathPara>
              <m:oMathParaPr>
                <m:jc m:val="center"/>
              </m:oMathParaPr>
              <m:oMath>
                <m:r>
                  <w:rPr>
                    <w:rFonts w:ascii="Cambria Math" w:hAnsi="Cambria Math"/>
                  </w:rPr>
                  <m:t>0≤</m:t>
                </m:r>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≤1,</m:t>
                </m:r>
                <m:nary>
                  <m:naryPr>
                    <m:chr m:val="∑"/>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=1</m:t>
                    </m:r>
                  </m:e>
                </m:nary>
              </m:oMath>
            </m:oMathPara>
          </w:p>
        </w:tc>
      </w:tr>
      <w:tr w:rsidR="009D2B33" w:rsidRPr="009D2B33" w14:paraId="57D800AC" w14:textId="77777777" w:rsidTr="009D2B33">
        <w:trPr>
          <w:trHeight w:val="222"/>
        </w:trPr>
        <w:tc>
          <w:tcPr>
            <w:tcW w:w="0" w:type="auto"/>
            <w:gridSpan w:val="3"/>
            <w:shd w:val="clear" w:color="auto" w:fill="auto"/>
            <w:vAlign w:val="center"/>
          </w:tcPr>
          <w:p w14:paraId="3819FBA7" w14:textId="77777777" w:rsidR="009D2B33" w:rsidRPr="009D2B33" w:rsidRDefault="009D2B33" w:rsidP="009D2B33">
            <w:pPr>
              <w:pStyle w:val="a3"/>
              <w:jc w:val="center"/>
              <w:rPr>
                <w:b/>
                <w:bCs/>
              </w:rPr>
            </w:pPr>
            <w:r w:rsidRPr="009D2B33">
              <w:rPr>
                <w:b/>
                <w:bCs/>
              </w:rPr>
              <w:t>Module 2 - The integration of processes (P)</w:t>
            </w:r>
          </w:p>
        </w:tc>
      </w:tr>
      <w:tr w:rsidR="009D2B33" w:rsidRPr="009D2B33" w14:paraId="06CFB2C6" w14:textId="77777777" w:rsidTr="009D2B33">
        <w:trPr>
          <w:trHeight w:val="682"/>
        </w:trPr>
        <w:tc>
          <w:tcPr>
            <w:tcW w:w="0" w:type="auto"/>
            <w:shd w:val="clear" w:color="auto" w:fill="auto"/>
            <w:vAlign w:val="center"/>
          </w:tcPr>
          <w:p w14:paraId="149E9982" w14:textId="77777777" w:rsidR="009D2B33" w:rsidRPr="009D2B33" w:rsidRDefault="009D2B33" w:rsidP="009D2B33">
            <w:pPr>
              <w:pStyle w:val="a3"/>
              <w:jc w:val="center"/>
              <w:rPr>
                <w:b/>
                <w:bCs/>
              </w:rPr>
            </w:pPr>
            <w:r w:rsidRPr="009D2B33">
              <w:rPr>
                <w:b/>
                <w:bCs/>
              </w:rPr>
              <w:t>Parameter</w:t>
            </w:r>
          </w:p>
        </w:tc>
        <w:tc>
          <w:tcPr>
            <w:tcW w:w="0" w:type="auto"/>
            <w:shd w:val="clear" w:color="auto" w:fill="auto"/>
            <w:vAlign w:val="center"/>
          </w:tcPr>
          <w:p w14:paraId="2373CD98" w14:textId="77777777" w:rsidR="009D2B33" w:rsidRPr="009D2B33" w:rsidRDefault="009D2B33" w:rsidP="009D2B33">
            <w:pPr>
              <w:pStyle w:val="a3"/>
              <w:jc w:val="center"/>
              <w:rPr>
                <w:b/>
                <w:bCs/>
              </w:rPr>
            </w:pPr>
            <w:r w:rsidRPr="009D2B33">
              <w:rPr>
                <w:b/>
                <w:bCs/>
              </w:rPr>
              <w:t>Formula/designation</w:t>
            </w:r>
          </w:p>
        </w:tc>
        <w:tc>
          <w:tcPr>
            <w:tcW w:w="0" w:type="auto"/>
            <w:shd w:val="clear" w:color="auto" w:fill="auto"/>
            <w:vAlign w:val="center"/>
          </w:tcPr>
          <w:p w14:paraId="2CA310FE" w14:textId="77777777" w:rsidR="009D2B33" w:rsidRPr="009D2B33" w:rsidRDefault="009D2B33" w:rsidP="009D2B33">
            <w:pPr>
              <w:pStyle w:val="a3"/>
              <w:jc w:val="center"/>
              <w:rPr>
                <w:b/>
                <w:bCs/>
              </w:rPr>
            </w:pPr>
            <w:r w:rsidRPr="009D2B33">
              <w:rPr>
                <w:b/>
                <w:bCs/>
              </w:rPr>
              <w:t>Boundaries and restrictions</w:t>
            </w:r>
          </w:p>
        </w:tc>
      </w:tr>
      <w:tr w:rsidR="009D2B33" w:rsidRPr="009D2B33" w14:paraId="445A7936" w14:textId="77777777" w:rsidTr="009D2B33">
        <w:trPr>
          <w:trHeight w:val="235"/>
        </w:trPr>
        <w:tc>
          <w:tcPr>
            <w:tcW w:w="0" w:type="auto"/>
            <w:shd w:val="clear" w:color="auto" w:fill="auto"/>
            <w:vAlign w:val="center"/>
          </w:tcPr>
          <w:p w14:paraId="690A08E1" w14:textId="6F708EE8" w:rsidR="009D2B33" w:rsidRPr="009D2B33" w:rsidRDefault="00000000" w:rsidP="009D2B33">
            <w:pPr>
              <w:pStyle w:val="a3"/>
            </w:pPr>
            <m:oMathPara>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oMath>
            </m:oMathPara>
          </w:p>
        </w:tc>
        <w:tc>
          <w:tcPr>
            <w:tcW w:w="0" w:type="auto"/>
            <w:shd w:val="clear" w:color="auto" w:fill="auto"/>
            <w:vAlign w:val="center"/>
          </w:tcPr>
          <w:p w14:paraId="41038D5C" w14:textId="52773901" w:rsidR="009D2B33" w:rsidRPr="009D2B33" w:rsidRDefault="00000000" w:rsidP="009D2B33">
            <w:pPr>
              <w:pStyle w:val="a3"/>
            </w:pPr>
            <m:oMathPara>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oMath>
            </m:oMathPara>
          </w:p>
        </w:tc>
        <w:tc>
          <w:tcPr>
            <w:tcW w:w="0" w:type="auto"/>
            <w:shd w:val="clear" w:color="auto" w:fill="auto"/>
            <w:vAlign w:val="center"/>
          </w:tcPr>
          <w:p w14:paraId="4052D24C" w14:textId="6BF2C9B6" w:rsidR="009D2B33" w:rsidRPr="009D2B33" w:rsidRDefault="00000000" w:rsidP="009D2B33">
            <w:pPr>
              <w:pStyle w:val="a3"/>
            </w:pPr>
            <m:oMathPara>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r>
                  <w:rPr>
                    <w:rFonts w:ascii="Cambria Math" w:hAnsi="Cambria Math"/>
                  </w:rPr>
                  <m:t>≥0</m:t>
                </m:r>
              </m:oMath>
            </m:oMathPara>
          </w:p>
        </w:tc>
      </w:tr>
      <w:tr w:rsidR="009D2B33" w:rsidRPr="009D2B33" w14:paraId="5F3C5079" w14:textId="77777777" w:rsidTr="009D2B33">
        <w:trPr>
          <w:trHeight w:val="222"/>
        </w:trPr>
        <w:tc>
          <w:tcPr>
            <w:tcW w:w="0" w:type="auto"/>
            <w:shd w:val="clear" w:color="auto" w:fill="auto"/>
            <w:vAlign w:val="center"/>
          </w:tcPr>
          <w:p w14:paraId="5DE8F105" w14:textId="660749DE" w:rsidR="009D2B33" w:rsidRPr="009D2B33" w:rsidRDefault="009D2B33" w:rsidP="009D2B33">
            <w:pPr>
              <w:pStyle w:val="a3"/>
            </w:pPr>
            <m:oMathPara>
              <m:oMath>
                <m:r>
                  <w:rPr>
                    <w:rFonts w:ascii="Cambria Math" w:hAnsi="Cambria Math"/>
                  </w:rPr>
                  <m:t>N</m:t>
                </m:r>
              </m:oMath>
            </m:oMathPara>
          </w:p>
        </w:tc>
        <w:tc>
          <w:tcPr>
            <w:tcW w:w="0" w:type="auto"/>
            <w:shd w:val="clear" w:color="auto" w:fill="auto"/>
            <w:vAlign w:val="center"/>
          </w:tcPr>
          <w:p w14:paraId="4C7335F1" w14:textId="49BD83E1" w:rsidR="009D2B33" w:rsidRPr="009D2B33" w:rsidRDefault="009D2B33" w:rsidP="009D2B33">
            <w:pPr>
              <w:pStyle w:val="a3"/>
            </w:pPr>
            <m:oMathPara>
              <m:oMath>
                <m:r>
                  <w:rPr>
                    <w:rFonts w:ascii="Cambria Math" w:hAnsi="Cambria Math"/>
                  </w:rPr>
                  <m:t>N</m:t>
                </m:r>
              </m:oMath>
            </m:oMathPara>
          </w:p>
        </w:tc>
        <w:tc>
          <w:tcPr>
            <w:tcW w:w="0" w:type="auto"/>
            <w:shd w:val="clear" w:color="auto" w:fill="auto"/>
            <w:vAlign w:val="center"/>
          </w:tcPr>
          <w:p w14:paraId="7AE93251" w14:textId="15E52F6F" w:rsidR="009D2B33" w:rsidRPr="009D2B33" w:rsidRDefault="009D2B33" w:rsidP="009D2B33">
            <w:pPr>
              <w:pStyle w:val="a3"/>
            </w:pPr>
            <m:oMathPara>
              <m:oMath>
                <m:r>
                  <w:rPr>
                    <w:rFonts w:ascii="Cambria Math" w:hAnsi="Cambria Math"/>
                  </w:rPr>
                  <m:t>N≥1</m:t>
                </m:r>
              </m:oMath>
            </m:oMathPara>
          </w:p>
        </w:tc>
      </w:tr>
      <w:tr w:rsidR="009D2B33" w:rsidRPr="009D2B33" w14:paraId="3F97BE5D" w14:textId="77777777" w:rsidTr="009D2B33">
        <w:trPr>
          <w:trHeight w:val="235"/>
        </w:trPr>
        <w:tc>
          <w:tcPr>
            <w:tcW w:w="0" w:type="auto"/>
            <w:shd w:val="clear" w:color="auto" w:fill="auto"/>
            <w:vAlign w:val="center"/>
          </w:tcPr>
          <w:p w14:paraId="27E82653" w14:textId="7A1C502B" w:rsidR="009D2B33" w:rsidRPr="009D2B33" w:rsidRDefault="00000000" w:rsidP="009D2B33">
            <w:pPr>
              <w:pStyle w:val="a3"/>
            </w:pPr>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oMath>
            </m:oMathPara>
          </w:p>
        </w:tc>
        <w:tc>
          <w:tcPr>
            <w:tcW w:w="0" w:type="auto"/>
            <w:shd w:val="clear" w:color="auto" w:fill="auto"/>
            <w:vAlign w:val="center"/>
          </w:tcPr>
          <w:p w14:paraId="1012F501" w14:textId="6EB0ACD7" w:rsidR="009D2B33" w:rsidRPr="009D2B33" w:rsidRDefault="00000000" w:rsidP="009D2B33">
            <w:pPr>
              <w:pStyle w:val="a3"/>
            </w:pPr>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oMath>
            </m:oMathPara>
          </w:p>
        </w:tc>
        <w:tc>
          <w:tcPr>
            <w:tcW w:w="0" w:type="auto"/>
            <w:shd w:val="clear" w:color="auto" w:fill="auto"/>
            <w:vAlign w:val="center"/>
          </w:tcPr>
          <w:p w14:paraId="424DD957" w14:textId="20211489" w:rsidR="009D2B33" w:rsidRPr="009D2B33" w:rsidRDefault="00000000" w:rsidP="009D2B33">
            <w:pPr>
              <w:pStyle w:val="a3"/>
            </w:pPr>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oMath>
            </m:oMathPara>
          </w:p>
        </w:tc>
      </w:tr>
      <w:tr w:rsidR="009D2B33" w:rsidRPr="009D2B33" w14:paraId="25E935BF" w14:textId="77777777" w:rsidTr="009D2B33">
        <w:trPr>
          <w:trHeight w:val="222"/>
        </w:trPr>
        <w:tc>
          <w:tcPr>
            <w:tcW w:w="0" w:type="auto"/>
            <w:gridSpan w:val="3"/>
            <w:shd w:val="clear" w:color="auto" w:fill="auto"/>
            <w:vAlign w:val="center"/>
          </w:tcPr>
          <w:p w14:paraId="3B6ED4DF" w14:textId="77777777" w:rsidR="009D2B33" w:rsidRPr="009D2B33" w:rsidRDefault="009D2B33" w:rsidP="009D2B33">
            <w:pPr>
              <w:pStyle w:val="a3"/>
              <w:jc w:val="center"/>
              <w:rPr>
                <w:b/>
                <w:bCs/>
              </w:rPr>
            </w:pPr>
            <w:r w:rsidRPr="009D2B33">
              <w:rPr>
                <w:b/>
                <w:bCs/>
              </w:rPr>
              <w:t>Module 3 - Flexibility and adaptability (F)</w:t>
            </w:r>
          </w:p>
        </w:tc>
      </w:tr>
      <w:tr w:rsidR="009D2B33" w:rsidRPr="009D2B33" w14:paraId="4E27B752" w14:textId="77777777" w:rsidTr="009D2B33">
        <w:trPr>
          <w:trHeight w:val="446"/>
        </w:trPr>
        <w:tc>
          <w:tcPr>
            <w:tcW w:w="0" w:type="auto"/>
            <w:shd w:val="clear" w:color="auto" w:fill="auto"/>
            <w:vAlign w:val="center"/>
          </w:tcPr>
          <w:p w14:paraId="7EBFA5D7" w14:textId="77777777" w:rsidR="009D2B33" w:rsidRPr="009D2B33" w:rsidRDefault="009D2B33" w:rsidP="009D2B33">
            <w:pPr>
              <w:pStyle w:val="a3"/>
              <w:jc w:val="center"/>
              <w:rPr>
                <w:b/>
                <w:bCs/>
              </w:rPr>
            </w:pPr>
            <w:r w:rsidRPr="009D2B33">
              <w:rPr>
                <w:b/>
                <w:bCs/>
              </w:rPr>
              <w:t>Parameter</w:t>
            </w:r>
          </w:p>
        </w:tc>
        <w:tc>
          <w:tcPr>
            <w:tcW w:w="0" w:type="auto"/>
            <w:shd w:val="clear" w:color="auto" w:fill="auto"/>
            <w:vAlign w:val="center"/>
          </w:tcPr>
          <w:p w14:paraId="194A37EC" w14:textId="77777777" w:rsidR="009D2B33" w:rsidRPr="009D2B33" w:rsidRDefault="009D2B33" w:rsidP="009D2B33">
            <w:pPr>
              <w:pStyle w:val="a3"/>
              <w:jc w:val="center"/>
              <w:rPr>
                <w:b/>
                <w:bCs/>
              </w:rPr>
            </w:pPr>
            <w:r w:rsidRPr="009D2B33">
              <w:rPr>
                <w:b/>
                <w:bCs/>
              </w:rPr>
              <w:t>Formula/designation</w:t>
            </w:r>
          </w:p>
        </w:tc>
        <w:tc>
          <w:tcPr>
            <w:tcW w:w="0" w:type="auto"/>
            <w:shd w:val="clear" w:color="auto" w:fill="auto"/>
            <w:vAlign w:val="center"/>
          </w:tcPr>
          <w:p w14:paraId="4F50144D" w14:textId="77777777" w:rsidR="009D2B33" w:rsidRPr="009D2B33" w:rsidRDefault="009D2B33" w:rsidP="009D2B33">
            <w:pPr>
              <w:pStyle w:val="a3"/>
              <w:jc w:val="center"/>
              <w:rPr>
                <w:b/>
                <w:bCs/>
              </w:rPr>
            </w:pPr>
            <w:r w:rsidRPr="009D2B33">
              <w:rPr>
                <w:b/>
                <w:bCs/>
              </w:rPr>
              <w:t>Boundaries and restrictions</w:t>
            </w:r>
          </w:p>
        </w:tc>
      </w:tr>
      <w:tr w:rsidR="009D2B33" w:rsidRPr="009D2B33" w14:paraId="214724E5" w14:textId="77777777" w:rsidTr="009D2B33">
        <w:trPr>
          <w:trHeight w:val="142"/>
        </w:trPr>
        <w:tc>
          <w:tcPr>
            <w:tcW w:w="0" w:type="auto"/>
            <w:shd w:val="clear" w:color="auto" w:fill="auto"/>
            <w:vAlign w:val="center"/>
          </w:tcPr>
          <w:p w14:paraId="64B0AD76" w14:textId="24146649" w:rsidR="009D2B33" w:rsidRPr="009D2B33" w:rsidRDefault="00000000" w:rsidP="009D2B33">
            <w:pPr>
              <w:pStyle w:val="a3"/>
            </w:pPr>
            <m:oMathPara>
              <m:oMath>
                <m:sSub>
                  <m:sSubPr>
                    <m:ctrlPr>
                      <w:rPr>
                        <w:rFonts w:ascii="Cambria Math" w:hAnsi="Cambria Math"/>
                        <w:i/>
                      </w:rPr>
                    </m:ctrlPr>
                  </m:sSubPr>
                  <m:e>
                    <m:r>
                      <w:rPr>
                        <w:rFonts w:ascii="Cambria Math" w:hAnsi="Cambria Math"/>
                      </w:rPr>
                      <m:t>A</m:t>
                    </m:r>
                  </m:e>
                  <m:sub>
                    <m:r>
                      <w:rPr>
                        <w:rFonts w:ascii="Cambria Math" w:hAnsi="Cambria Math"/>
                      </w:rPr>
                      <m:t>j</m:t>
                    </m:r>
                  </m:sub>
                </m:sSub>
              </m:oMath>
            </m:oMathPara>
          </w:p>
        </w:tc>
        <w:tc>
          <w:tcPr>
            <w:tcW w:w="0" w:type="auto"/>
            <w:shd w:val="clear" w:color="auto" w:fill="auto"/>
            <w:vAlign w:val="center"/>
          </w:tcPr>
          <w:p w14:paraId="68FB7E8D" w14:textId="44E1C0FD"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≥0</m:t>
                </m:r>
              </m:oMath>
            </m:oMathPara>
          </w:p>
        </w:tc>
        <w:tc>
          <w:tcPr>
            <w:tcW w:w="0" w:type="auto"/>
            <w:shd w:val="clear" w:color="auto" w:fill="auto"/>
            <w:vAlign w:val="center"/>
          </w:tcPr>
          <w:p w14:paraId="1332DCA3" w14:textId="2CEF050A"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≥0</m:t>
                </m:r>
              </m:oMath>
            </m:oMathPara>
          </w:p>
        </w:tc>
      </w:tr>
      <w:tr w:rsidR="009D2B33" w:rsidRPr="009D2B33" w14:paraId="45009E76" w14:textId="77777777" w:rsidTr="009D2B33">
        <w:trPr>
          <w:trHeight w:val="142"/>
        </w:trPr>
        <w:tc>
          <w:tcPr>
            <w:tcW w:w="0" w:type="auto"/>
            <w:shd w:val="clear" w:color="auto" w:fill="auto"/>
            <w:vAlign w:val="center"/>
          </w:tcPr>
          <w:p w14:paraId="415F2A33" w14:textId="6472B6BF" w:rsidR="009D2B33" w:rsidRPr="009D2B33" w:rsidRDefault="00000000" w:rsidP="009D2B33">
            <w:pPr>
              <w:pStyle w:val="a3"/>
            </w:pPr>
            <m:oMathPara>
              <m:oMath>
                <m:sSub>
                  <m:sSubPr>
                    <m:ctrlPr>
                      <w:rPr>
                        <w:rFonts w:ascii="Cambria Math" w:hAnsi="Cambria Math"/>
                        <w:i/>
                      </w:rPr>
                    </m:ctrlPr>
                  </m:sSubPr>
                  <m:e>
                    <m:r>
                      <w:rPr>
                        <w:rFonts w:ascii="Cambria Math" w:hAnsi="Cambria Math"/>
                      </w:rPr>
                      <m:t>C</m:t>
                    </m:r>
                  </m:e>
                  <m:sub>
                    <m:r>
                      <w:rPr>
                        <w:rFonts w:ascii="Cambria Math" w:hAnsi="Cambria Math"/>
                      </w:rPr>
                      <m:t>j</m:t>
                    </m:r>
                  </m:sub>
                </m:sSub>
              </m:oMath>
            </m:oMathPara>
          </w:p>
        </w:tc>
        <w:tc>
          <w:tcPr>
            <w:tcW w:w="0" w:type="auto"/>
            <w:shd w:val="clear" w:color="auto" w:fill="auto"/>
            <w:vAlign w:val="center"/>
          </w:tcPr>
          <w:p w14:paraId="7AE2CB87" w14:textId="3CE70E9C"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≥0</m:t>
                </m:r>
              </m:oMath>
            </m:oMathPara>
          </w:p>
        </w:tc>
        <w:tc>
          <w:tcPr>
            <w:tcW w:w="0" w:type="auto"/>
            <w:shd w:val="clear" w:color="auto" w:fill="auto"/>
            <w:vAlign w:val="center"/>
          </w:tcPr>
          <w:p w14:paraId="69A6F48C" w14:textId="547AC0FD"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≥0</m:t>
                </m:r>
              </m:oMath>
            </m:oMathPara>
          </w:p>
        </w:tc>
      </w:tr>
      <w:tr w:rsidR="009D2B33" w:rsidRPr="009D2B33" w14:paraId="6ACEDFCE" w14:textId="77777777" w:rsidTr="009D2B33">
        <w:trPr>
          <w:trHeight w:val="142"/>
        </w:trPr>
        <w:tc>
          <w:tcPr>
            <w:tcW w:w="0" w:type="auto"/>
            <w:shd w:val="clear" w:color="auto" w:fill="auto"/>
            <w:vAlign w:val="center"/>
          </w:tcPr>
          <w:p w14:paraId="43CBFB85" w14:textId="3ADB00D8" w:rsidR="009D2B33" w:rsidRPr="009D2B33" w:rsidRDefault="009D2B33" w:rsidP="009D2B33">
            <w:pPr>
              <w:pStyle w:val="a3"/>
            </w:pPr>
            <m:oMathPara>
              <m:oMathParaPr>
                <m:jc m:val="center"/>
              </m:oMathParaPr>
              <m:oMath>
                <m:r>
                  <w:rPr>
                    <w:rFonts w:ascii="Cambria Math" w:hAnsi="Cambria Math"/>
                  </w:rPr>
                  <m:t>M</m:t>
                </m:r>
              </m:oMath>
            </m:oMathPara>
          </w:p>
        </w:tc>
        <w:tc>
          <w:tcPr>
            <w:tcW w:w="0" w:type="auto"/>
            <w:shd w:val="clear" w:color="auto" w:fill="auto"/>
            <w:vAlign w:val="center"/>
          </w:tcPr>
          <w:p w14:paraId="037CF151" w14:textId="141CB3A5" w:rsidR="009D2B33" w:rsidRPr="009D2B33" w:rsidRDefault="009D2B33" w:rsidP="009D2B33">
            <w:pPr>
              <w:pStyle w:val="a3"/>
            </w:pPr>
            <m:oMathPara>
              <m:oMathParaPr>
                <m:jc m:val="center"/>
              </m:oMathParaPr>
              <m:oMath>
                <m:r>
                  <w:rPr>
                    <w:rFonts w:ascii="Cambria Math" w:hAnsi="Cambria Math"/>
                  </w:rPr>
                  <m:t>M</m:t>
                </m:r>
              </m:oMath>
            </m:oMathPara>
          </w:p>
        </w:tc>
        <w:tc>
          <w:tcPr>
            <w:tcW w:w="0" w:type="auto"/>
            <w:shd w:val="clear" w:color="auto" w:fill="auto"/>
            <w:vAlign w:val="center"/>
          </w:tcPr>
          <w:p w14:paraId="6B42554A" w14:textId="1F6F7949" w:rsidR="009D2B33" w:rsidRPr="009D2B33" w:rsidRDefault="009D2B33" w:rsidP="009D2B33">
            <w:pPr>
              <w:pStyle w:val="a3"/>
            </w:pPr>
            <m:oMathPara>
              <m:oMathParaPr>
                <m:jc m:val="center"/>
              </m:oMathParaPr>
              <m:oMath>
                <m:r>
                  <w:rPr>
                    <w:rFonts w:ascii="Cambria Math" w:hAnsi="Cambria Math"/>
                  </w:rPr>
                  <m:t>M≥1</m:t>
                </m:r>
              </m:oMath>
            </m:oMathPara>
          </w:p>
        </w:tc>
      </w:tr>
      <w:tr w:rsidR="009D2B33" w:rsidRPr="009D2B33" w14:paraId="74CC6F84" w14:textId="77777777" w:rsidTr="009D2B33">
        <w:trPr>
          <w:trHeight w:val="142"/>
        </w:trPr>
        <w:tc>
          <w:tcPr>
            <w:tcW w:w="0" w:type="auto"/>
            <w:gridSpan w:val="3"/>
            <w:shd w:val="clear" w:color="auto" w:fill="auto"/>
            <w:vAlign w:val="center"/>
          </w:tcPr>
          <w:p w14:paraId="1D6CDFA5" w14:textId="77777777" w:rsidR="009D2B33" w:rsidRPr="009D2B33" w:rsidRDefault="009D2B33" w:rsidP="009D2B33">
            <w:pPr>
              <w:pStyle w:val="a3"/>
              <w:jc w:val="center"/>
              <w:rPr>
                <w:b/>
                <w:bCs/>
              </w:rPr>
            </w:pPr>
            <w:r w:rsidRPr="009D2B33">
              <w:rPr>
                <w:b/>
                <w:bCs/>
              </w:rPr>
              <w:t>Module 4 - Security (S)</w:t>
            </w:r>
          </w:p>
        </w:tc>
      </w:tr>
      <w:tr w:rsidR="009D2B33" w:rsidRPr="009D2B33" w14:paraId="1459DE69" w14:textId="77777777" w:rsidTr="009D2B33">
        <w:trPr>
          <w:trHeight w:val="142"/>
        </w:trPr>
        <w:tc>
          <w:tcPr>
            <w:tcW w:w="0" w:type="auto"/>
            <w:shd w:val="clear" w:color="auto" w:fill="auto"/>
            <w:vAlign w:val="center"/>
          </w:tcPr>
          <w:p w14:paraId="61DF0C18" w14:textId="77777777" w:rsidR="009D2B33" w:rsidRPr="009D2B33" w:rsidRDefault="009D2B33" w:rsidP="009D2B33">
            <w:pPr>
              <w:pStyle w:val="a3"/>
              <w:jc w:val="center"/>
              <w:rPr>
                <w:b/>
                <w:bCs/>
              </w:rPr>
            </w:pPr>
            <w:r w:rsidRPr="009D2B33">
              <w:rPr>
                <w:b/>
                <w:bCs/>
              </w:rPr>
              <w:t>Parameter</w:t>
            </w:r>
          </w:p>
        </w:tc>
        <w:tc>
          <w:tcPr>
            <w:tcW w:w="0" w:type="auto"/>
            <w:shd w:val="clear" w:color="auto" w:fill="auto"/>
            <w:vAlign w:val="center"/>
          </w:tcPr>
          <w:p w14:paraId="44DFD959" w14:textId="77777777" w:rsidR="009D2B33" w:rsidRPr="009D2B33" w:rsidRDefault="009D2B33" w:rsidP="009D2B33">
            <w:pPr>
              <w:pStyle w:val="a3"/>
              <w:jc w:val="center"/>
              <w:rPr>
                <w:b/>
                <w:bCs/>
              </w:rPr>
            </w:pPr>
            <w:r w:rsidRPr="009D2B33">
              <w:rPr>
                <w:b/>
                <w:bCs/>
              </w:rPr>
              <w:t>Formula/designation</w:t>
            </w:r>
          </w:p>
        </w:tc>
        <w:tc>
          <w:tcPr>
            <w:tcW w:w="0" w:type="auto"/>
            <w:shd w:val="clear" w:color="auto" w:fill="auto"/>
            <w:vAlign w:val="center"/>
          </w:tcPr>
          <w:p w14:paraId="5AA202FF" w14:textId="77777777" w:rsidR="009D2B33" w:rsidRPr="009D2B33" w:rsidRDefault="009D2B33" w:rsidP="009D2B33">
            <w:pPr>
              <w:pStyle w:val="a3"/>
              <w:jc w:val="center"/>
              <w:rPr>
                <w:b/>
                <w:bCs/>
              </w:rPr>
            </w:pPr>
            <w:r w:rsidRPr="009D2B33">
              <w:rPr>
                <w:b/>
                <w:bCs/>
              </w:rPr>
              <w:t>Boundaries and restrictions</w:t>
            </w:r>
          </w:p>
        </w:tc>
      </w:tr>
      <w:tr w:rsidR="009D2B33" w:rsidRPr="009D2B33" w14:paraId="785B850F" w14:textId="77777777" w:rsidTr="009D2B33">
        <w:trPr>
          <w:trHeight w:val="142"/>
        </w:trPr>
        <w:tc>
          <w:tcPr>
            <w:tcW w:w="0" w:type="auto"/>
            <w:shd w:val="clear" w:color="auto" w:fill="auto"/>
            <w:vAlign w:val="center"/>
          </w:tcPr>
          <w:p w14:paraId="56B61997" w14:textId="01D405BF"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isk</m:t>
                    </m:r>
                  </m:sub>
                </m:sSub>
              </m:oMath>
            </m:oMathPara>
          </w:p>
          <w:p w14:paraId="23009F95" w14:textId="77777777" w:rsidR="009D2B33" w:rsidRPr="009D2B33" w:rsidRDefault="009D2B33" w:rsidP="009D2B33">
            <w:pPr>
              <w:pStyle w:val="a3"/>
            </w:pPr>
          </w:p>
        </w:tc>
        <w:tc>
          <w:tcPr>
            <w:tcW w:w="0" w:type="auto"/>
            <w:shd w:val="clear" w:color="auto" w:fill="auto"/>
            <w:vAlign w:val="center"/>
          </w:tcPr>
          <w:p w14:paraId="69F6D5EB" w14:textId="7D0AA9BC" w:rsidR="009D2B33" w:rsidRPr="009D2B33" w:rsidRDefault="009D2B33" w:rsidP="009D2B33">
            <w:pPr>
              <w:pStyle w:val="a3"/>
            </w:pPr>
            <m:oMathPara>
              <m:oMathParaPr>
                <m:jc m:val="center"/>
              </m:oMathParaPr>
              <m:oMath>
                <m:r>
                  <w:rPr>
                    <w:rFonts w:ascii="Cambria Math" w:hAnsi="Cambria Math"/>
                  </w:rPr>
                  <m:t>0≤</m:t>
                </m:r>
                <m:sSub>
                  <m:sSubPr>
                    <m:ctrlPr>
                      <w:rPr>
                        <w:rFonts w:ascii="Cambria Math" w:hAnsi="Cambria Math"/>
                        <w:i/>
                      </w:rPr>
                    </m:ctrlPr>
                  </m:sSubPr>
                  <m:e>
                    <m:r>
                      <w:rPr>
                        <w:rFonts w:ascii="Cambria Math" w:hAnsi="Cambria Math"/>
                      </w:rPr>
                      <m:t>R</m:t>
                    </m:r>
                  </m:e>
                  <m:sub>
                    <m:r>
                      <w:rPr>
                        <w:rFonts w:ascii="Cambria Math" w:hAnsi="Cambria Math"/>
                      </w:rPr>
                      <m:t>isk</m:t>
                    </m:r>
                  </m:sub>
                </m:sSub>
                <m:r>
                  <w:rPr>
                    <w:rFonts w:ascii="Cambria Math" w:hAnsi="Cambria Math"/>
                  </w:rPr>
                  <m:t>≤1</m:t>
                </m:r>
              </m:oMath>
            </m:oMathPara>
          </w:p>
        </w:tc>
        <w:tc>
          <w:tcPr>
            <w:tcW w:w="0" w:type="auto"/>
            <w:shd w:val="clear" w:color="auto" w:fill="auto"/>
            <w:vAlign w:val="center"/>
          </w:tcPr>
          <w:p w14:paraId="3D797A74" w14:textId="12753E86"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R</m:t>
                    </m:r>
                  </m:e>
                  <m:sub>
                    <m:r>
                      <w:rPr>
                        <w:rFonts w:ascii="Cambria Math" w:hAnsi="Cambria Math"/>
                      </w:rPr>
                      <m:t>isk</m:t>
                    </m:r>
                  </m:sub>
                </m:sSub>
                <m:r>
                  <w:rPr>
                    <w:rFonts w:ascii="Cambria Math" w:hAnsi="Cambria Math"/>
                  </w:rPr>
                  <m:t>≥0,</m:t>
                </m:r>
                <m:sSub>
                  <m:sSubPr>
                    <m:ctrlPr>
                      <w:rPr>
                        <w:rFonts w:ascii="Cambria Math" w:hAnsi="Cambria Math"/>
                        <w:i/>
                      </w:rPr>
                    </m:ctrlPr>
                  </m:sSubPr>
                  <m:e>
                    <m:r>
                      <w:rPr>
                        <w:rFonts w:ascii="Cambria Math" w:hAnsi="Cambria Math"/>
                      </w:rPr>
                      <m:t>R</m:t>
                    </m:r>
                  </m:e>
                  <m:sub>
                    <m:r>
                      <w:rPr>
                        <w:rFonts w:ascii="Cambria Math" w:hAnsi="Cambria Math"/>
                      </w:rPr>
                      <m:t>isk</m:t>
                    </m:r>
                  </m:sub>
                </m:sSub>
                <m:r>
                  <w:rPr>
                    <w:rFonts w:ascii="Cambria Math" w:hAnsi="Cambria Math"/>
                  </w:rPr>
                  <m:t>≤1</m:t>
                </m:r>
              </m:oMath>
            </m:oMathPara>
          </w:p>
        </w:tc>
      </w:tr>
      <w:tr w:rsidR="009D2B33" w:rsidRPr="009D2B33" w14:paraId="1DBFFE6D" w14:textId="77777777" w:rsidTr="009D2B33">
        <w:trPr>
          <w:trHeight w:val="142"/>
        </w:trPr>
        <w:tc>
          <w:tcPr>
            <w:tcW w:w="0" w:type="auto"/>
            <w:shd w:val="clear" w:color="auto" w:fill="auto"/>
            <w:vAlign w:val="center"/>
          </w:tcPr>
          <w:p w14:paraId="6A0C973E" w14:textId="1408B641" w:rsidR="009D2B33" w:rsidRPr="009D2B33" w:rsidRDefault="00000000" w:rsidP="009D2B33">
            <w:pPr>
              <w:pStyle w:val="a3"/>
            </w:pPr>
            <m:oMathPara>
              <m:oMath>
                <m:sSub>
                  <m:sSubPr>
                    <m:ctrlPr>
                      <w:rPr>
                        <w:rFonts w:ascii="Cambria Math" w:hAnsi="Cambria Math"/>
                        <w:i/>
                      </w:rPr>
                    </m:ctrlPr>
                  </m:sSubPr>
                  <m:e>
                    <m:r>
                      <w:rPr>
                        <w:rFonts w:ascii="Cambria Math" w:hAnsi="Cambria Math"/>
                      </w:rPr>
                      <m:t>S</m:t>
                    </m:r>
                  </m:e>
                  <m:sub>
                    <m:r>
                      <w:rPr>
                        <w:rFonts w:ascii="Cambria Math" w:hAnsi="Cambria Math"/>
                      </w:rPr>
                      <m:t>m</m:t>
                    </m:r>
                  </m:sub>
                </m:sSub>
              </m:oMath>
            </m:oMathPara>
          </w:p>
          <w:p w14:paraId="00131D0A" w14:textId="77777777" w:rsidR="009D2B33" w:rsidRPr="009D2B33" w:rsidRDefault="009D2B33" w:rsidP="009D2B33">
            <w:pPr>
              <w:pStyle w:val="a3"/>
            </w:pPr>
          </w:p>
        </w:tc>
        <w:tc>
          <w:tcPr>
            <w:tcW w:w="0" w:type="auto"/>
            <w:shd w:val="clear" w:color="auto" w:fill="auto"/>
            <w:vAlign w:val="center"/>
          </w:tcPr>
          <w:p w14:paraId="784DB13E" w14:textId="7774A21D" w:rsidR="009D2B33" w:rsidRPr="009D2B33" w:rsidRDefault="009D2B33" w:rsidP="009D2B33">
            <w:pPr>
              <w:pStyle w:val="a3"/>
            </w:pPr>
            <m:oMathPara>
              <m:oMathParaPr>
                <m:jc m:val="center"/>
              </m:oMathParaPr>
              <m:oMath>
                <m:r>
                  <w:rPr>
                    <w:rFonts w:ascii="Cambria Math" w:hAnsi="Cambria Math"/>
                  </w:rPr>
                  <m:t>0≤</m:t>
                </m:r>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≤1</m:t>
                </m:r>
              </m:oMath>
            </m:oMathPara>
          </w:p>
        </w:tc>
        <w:tc>
          <w:tcPr>
            <w:tcW w:w="0" w:type="auto"/>
            <w:shd w:val="clear" w:color="auto" w:fill="auto"/>
            <w:vAlign w:val="center"/>
          </w:tcPr>
          <w:p w14:paraId="57958299" w14:textId="185A4F76" w:rsidR="009D2B33" w:rsidRPr="009D2B33" w:rsidRDefault="00000000" w:rsidP="009D2B33">
            <w:pPr>
              <w:pStyle w:val="a3"/>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≥0,</m:t>
                </m:r>
                <m:sSub>
                  <m:sSubPr>
                    <m:ctrlPr>
                      <w:rPr>
                        <w:rFonts w:ascii="Cambria Math" w:hAnsi="Cambria Math"/>
                        <w:i/>
                      </w:rPr>
                    </m:ctrlPr>
                  </m:sSubPr>
                  <m:e>
                    <m:r>
                      <w:rPr>
                        <w:rFonts w:ascii="Cambria Math" w:hAnsi="Cambria Math"/>
                      </w:rPr>
                      <m:t>S</m:t>
                    </m:r>
                  </m:e>
                  <m:sub>
                    <m:r>
                      <w:rPr>
                        <w:rFonts w:ascii="Cambria Math" w:hAnsi="Cambria Math"/>
                      </w:rPr>
                      <m:t>m</m:t>
                    </m:r>
                  </m:sub>
                </m:sSub>
                <m:r>
                  <w:rPr>
                    <w:rFonts w:ascii="Cambria Math" w:hAnsi="Cambria Math"/>
                  </w:rPr>
                  <m:t>≤1</m:t>
                </m:r>
              </m:oMath>
            </m:oMathPara>
          </w:p>
        </w:tc>
      </w:tr>
      <w:tr w:rsidR="009D2B33" w:rsidRPr="009D2B33" w14:paraId="6335DB0B" w14:textId="77777777" w:rsidTr="009D2B33">
        <w:trPr>
          <w:trHeight w:val="142"/>
        </w:trPr>
        <w:tc>
          <w:tcPr>
            <w:tcW w:w="0" w:type="auto"/>
            <w:gridSpan w:val="3"/>
            <w:shd w:val="clear" w:color="auto" w:fill="auto"/>
            <w:vAlign w:val="center"/>
          </w:tcPr>
          <w:p w14:paraId="69906314" w14:textId="77777777" w:rsidR="009D2B33" w:rsidRPr="009D2B33" w:rsidRDefault="009D2B33" w:rsidP="009D2B33">
            <w:pPr>
              <w:pStyle w:val="a3"/>
              <w:jc w:val="center"/>
              <w:rPr>
                <w:b/>
                <w:bCs/>
              </w:rPr>
            </w:pPr>
            <w:r w:rsidRPr="009D2B33">
              <w:rPr>
                <w:b/>
                <w:bCs/>
              </w:rPr>
              <w:t>Module 5 - Transparency and tracking (T)</w:t>
            </w:r>
          </w:p>
        </w:tc>
      </w:tr>
      <w:tr w:rsidR="009D2B33" w:rsidRPr="009D2B33" w14:paraId="2698E59E" w14:textId="77777777" w:rsidTr="009D2B33">
        <w:trPr>
          <w:trHeight w:val="142"/>
        </w:trPr>
        <w:tc>
          <w:tcPr>
            <w:tcW w:w="0" w:type="auto"/>
            <w:shd w:val="clear" w:color="auto" w:fill="auto"/>
            <w:vAlign w:val="center"/>
          </w:tcPr>
          <w:p w14:paraId="24211A9A" w14:textId="77777777" w:rsidR="009D2B33" w:rsidRPr="009D2B33" w:rsidRDefault="009D2B33" w:rsidP="009D2B33">
            <w:pPr>
              <w:pStyle w:val="a3"/>
              <w:jc w:val="center"/>
              <w:rPr>
                <w:b/>
                <w:bCs/>
              </w:rPr>
            </w:pPr>
            <w:r w:rsidRPr="009D2B33">
              <w:rPr>
                <w:b/>
                <w:bCs/>
              </w:rPr>
              <w:t>Parameter</w:t>
            </w:r>
          </w:p>
        </w:tc>
        <w:tc>
          <w:tcPr>
            <w:tcW w:w="0" w:type="auto"/>
            <w:shd w:val="clear" w:color="auto" w:fill="auto"/>
            <w:vAlign w:val="center"/>
          </w:tcPr>
          <w:p w14:paraId="2506451D" w14:textId="77777777" w:rsidR="009D2B33" w:rsidRPr="009D2B33" w:rsidRDefault="009D2B33" w:rsidP="009D2B33">
            <w:pPr>
              <w:pStyle w:val="a3"/>
              <w:jc w:val="center"/>
              <w:rPr>
                <w:b/>
                <w:bCs/>
              </w:rPr>
            </w:pPr>
            <w:r w:rsidRPr="009D2B33">
              <w:rPr>
                <w:b/>
                <w:bCs/>
              </w:rPr>
              <w:t>Formula/designation</w:t>
            </w:r>
          </w:p>
        </w:tc>
        <w:tc>
          <w:tcPr>
            <w:tcW w:w="0" w:type="auto"/>
            <w:shd w:val="clear" w:color="auto" w:fill="auto"/>
            <w:vAlign w:val="center"/>
          </w:tcPr>
          <w:p w14:paraId="7C9621BA" w14:textId="77777777" w:rsidR="009D2B33" w:rsidRPr="009D2B33" w:rsidRDefault="009D2B33" w:rsidP="009D2B33">
            <w:pPr>
              <w:pStyle w:val="a3"/>
              <w:jc w:val="center"/>
              <w:rPr>
                <w:b/>
                <w:bCs/>
              </w:rPr>
            </w:pPr>
            <w:r w:rsidRPr="009D2B33">
              <w:rPr>
                <w:b/>
                <w:bCs/>
              </w:rPr>
              <w:t>Boundaries and restrictions</w:t>
            </w:r>
          </w:p>
        </w:tc>
      </w:tr>
      <w:tr w:rsidR="009D2B33" w:rsidRPr="009D2B33" w14:paraId="4123CC17" w14:textId="77777777" w:rsidTr="009D2B33">
        <w:trPr>
          <w:trHeight w:val="142"/>
        </w:trPr>
        <w:tc>
          <w:tcPr>
            <w:tcW w:w="0" w:type="auto"/>
            <w:shd w:val="clear" w:color="auto" w:fill="auto"/>
            <w:vAlign w:val="center"/>
          </w:tcPr>
          <w:p w14:paraId="52AD9A6A" w14:textId="4EC350D8" w:rsidR="009D2B33" w:rsidRPr="009D2B33" w:rsidRDefault="009D2B33" w:rsidP="009D2B33">
            <w:pPr>
              <w:pStyle w:val="a3"/>
            </w:pPr>
            <m:oMathPara>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k</m:t>
                    </m:r>
                  </m:sub>
                </m:sSub>
              </m:oMath>
            </m:oMathPara>
          </w:p>
        </w:tc>
        <w:tc>
          <w:tcPr>
            <w:tcW w:w="0" w:type="auto"/>
            <w:shd w:val="clear" w:color="auto" w:fill="auto"/>
            <w:vAlign w:val="center"/>
          </w:tcPr>
          <w:p w14:paraId="6909C14D" w14:textId="32A6BA09" w:rsidR="009D2B33" w:rsidRPr="009D2B33" w:rsidRDefault="009D2B33" w:rsidP="009D2B33">
            <w:pPr>
              <w:pStyle w:val="a3"/>
            </w:pPr>
            <m:oMathPara>
              <m:oMathParaPr>
                <m:jc m:val="center"/>
              </m:oMathParaPr>
              <m:oMath>
                <m:r>
                  <w:rPr>
                    <w:rFonts w:ascii="Cambria Math" w:hAnsi="Cambria Math"/>
                  </w:rPr>
                  <m:t>0≤T</m:t>
                </m:r>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≤1</m:t>
                </m:r>
              </m:oMath>
            </m:oMathPara>
          </w:p>
        </w:tc>
        <w:tc>
          <w:tcPr>
            <w:tcW w:w="0" w:type="auto"/>
            <w:shd w:val="clear" w:color="auto" w:fill="auto"/>
            <w:vAlign w:val="center"/>
          </w:tcPr>
          <w:p w14:paraId="36499D49" w14:textId="04ECE77B" w:rsidR="009D2B33" w:rsidRPr="009D2B33" w:rsidRDefault="009D2B33" w:rsidP="009D2B33">
            <w:pPr>
              <w:pStyle w:val="a3"/>
            </w:pPr>
            <m:oMathPara>
              <m:oMathParaPr>
                <m:jc m:val="center"/>
              </m:oMathParaP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≥0,T</m:t>
                </m:r>
                <m:sSub>
                  <m:sSubPr>
                    <m:ctrlPr>
                      <w:rPr>
                        <w:rFonts w:ascii="Cambria Math" w:hAnsi="Cambria Math"/>
                        <w:i/>
                      </w:rPr>
                    </m:ctrlPr>
                  </m:sSubPr>
                  <m:e>
                    <m:r>
                      <w:rPr>
                        <w:rFonts w:ascii="Cambria Math" w:hAnsi="Cambria Math"/>
                      </w:rPr>
                      <m:t>r</m:t>
                    </m:r>
                  </m:e>
                  <m:sub>
                    <m:r>
                      <w:rPr>
                        <w:rFonts w:ascii="Cambria Math" w:hAnsi="Cambria Math"/>
                      </w:rPr>
                      <m:t>k</m:t>
                    </m:r>
                  </m:sub>
                </m:sSub>
                <m:r>
                  <w:rPr>
                    <w:rFonts w:ascii="Cambria Math" w:hAnsi="Cambria Math"/>
                  </w:rPr>
                  <m:t>≤1</m:t>
                </m:r>
              </m:oMath>
            </m:oMathPara>
          </w:p>
        </w:tc>
      </w:tr>
      <w:tr w:rsidR="009D2B33" w:rsidRPr="009D2B33" w14:paraId="6F2C4603" w14:textId="77777777" w:rsidTr="009D2B33">
        <w:trPr>
          <w:trHeight w:val="658"/>
        </w:trPr>
        <w:tc>
          <w:tcPr>
            <w:tcW w:w="0" w:type="auto"/>
            <w:shd w:val="clear" w:color="auto" w:fill="auto"/>
            <w:vAlign w:val="center"/>
          </w:tcPr>
          <w:p w14:paraId="15596EA4" w14:textId="34AC9087" w:rsidR="009D2B33" w:rsidRPr="009D2B33" w:rsidRDefault="009D2B33" w:rsidP="009D2B33">
            <w:pPr>
              <w:pStyle w:val="a3"/>
            </w:pPr>
            <m:oMathPara>
              <m:oMath>
                <m:r>
                  <w:rPr>
                    <w:rFonts w:ascii="Cambria Math" w:hAnsi="Cambria Math"/>
                  </w:rPr>
                  <m:t>K</m:t>
                </m:r>
              </m:oMath>
            </m:oMathPara>
          </w:p>
        </w:tc>
        <w:tc>
          <w:tcPr>
            <w:tcW w:w="0" w:type="auto"/>
            <w:shd w:val="clear" w:color="auto" w:fill="auto"/>
            <w:vAlign w:val="center"/>
          </w:tcPr>
          <w:p w14:paraId="22F64CB7" w14:textId="7E20064F" w:rsidR="009D2B33" w:rsidRPr="009D2B33" w:rsidRDefault="009D2B33" w:rsidP="009D2B33">
            <w:pPr>
              <w:pStyle w:val="a3"/>
            </w:pPr>
            <m:oMathPara>
              <m:oMathParaPr>
                <m:jc m:val="center"/>
              </m:oMathParaPr>
              <m:oMath>
                <m:r>
                  <w:rPr>
                    <w:rFonts w:ascii="Cambria Math" w:hAnsi="Cambria Math"/>
                  </w:rPr>
                  <m:t>K=N</m:t>
                </m:r>
              </m:oMath>
            </m:oMathPara>
          </w:p>
        </w:tc>
        <w:tc>
          <w:tcPr>
            <w:tcW w:w="0" w:type="auto"/>
            <w:shd w:val="clear" w:color="auto" w:fill="auto"/>
            <w:vAlign w:val="center"/>
          </w:tcPr>
          <w:p w14:paraId="5DE9D8BA" w14:textId="21A1DB50" w:rsidR="009D2B33" w:rsidRPr="009D2B33" w:rsidRDefault="009D2B33" w:rsidP="009D2B33">
            <w:pPr>
              <w:pStyle w:val="a3"/>
            </w:pPr>
            <m:oMathPara>
              <m:oMathParaPr>
                <m:jc m:val="center"/>
              </m:oMathParaPr>
              <m:oMath>
                <m:r>
                  <w:rPr>
                    <w:rFonts w:ascii="Cambria Math" w:hAnsi="Cambria Math"/>
                  </w:rPr>
                  <m:t>K≥1</m:t>
                </m:r>
              </m:oMath>
            </m:oMathPara>
          </w:p>
        </w:tc>
      </w:tr>
    </w:tbl>
    <w:p w14:paraId="2BF50960" w14:textId="77777777" w:rsidR="009D2B33" w:rsidRDefault="009D2B33" w:rsidP="009D2B33">
      <w:pPr>
        <w:pStyle w:val="a3"/>
        <w:rPr>
          <w:bCs/>
          <w:lang w:val="uk-UA"/>
        </w:rPr>
      </w:pPr>
    </w:p>
    <w:p w14:paraId="35AA6743" w14:textId="0E389692" w:rsidR="009D2B33" w:rsidRPr="009D2B33" w:rsidRDefault="009D2B33" w:rsidP="009D2B33">
      <w:pPr>
        <w:pStyle w:val="a3"/>
      </w:pPr>
      <w:r w:rsidRPr="009D2B33">
        <w:rPr>
          <w:bCs/>
        </w:rPr>
        <w:t xml:space="preserve">In accordance with Table 2 total quality function </w:t>
      </w:r>
      <m:oMath>
        <m:r>
          <w:rPr>
            <w:rFonts w:ascii="Cambria Math" w:hAnsi="Cambria Math"/>
          </w:rPr>
          <m:t>Q</m:t>
        </m:r>
      </m:oMath>
      <w:r w:rsidRPr="009D2B33">
        <w:t xml:space="preserve"> can be described as an expression (8):</w:t>
      </w:r>
    </w:p>
    <w:p w14:paraId="654842D0" w14:textId="1ED913DB" w:rsidR="009D2B33" w:rsidRPr="009D2B33" w:rsidRDefault="009D2B33" w:rsidP="009D2B33">
      <w:pPr>
        <w:pStyle w:val="a3"/>
      </w:pPr>
      <m:oMath>
        <m:r>
          <w:rPr>
            <w:rFonts w:ascii="Cambria Math" w:hAnsi="Cambria Math"/>
          </w:rPr>
          <m:t>Q=αV+βP+γF+δS+εT</m:t>
        </m:r>
      </m:oMath>
      <w:r w:rsidRPr="009D2B33">
        <w:tab/>
      </w:r>
      <w:r>
        <w:rPr>
          <w:lang w:val="uk-UA"/>
        </w:rPr>
        <w:tab/>
      </w:r>
      <w:r>
        <w:rPr>
          <w:lang w:val="uk-UA"/>
        </w:rPr>
        <w:tab/>
      </w:r>
      <w:r w:rsidRPr="009D2B33">
        <w:t>(8)</w:t>
      </w:r>
    </w:p>
    <w:p w14:paraId="20381EB9" w14:textId="18C6B5C4" w:rsidR="009D2B33" w:rsidRPr="009D2B33" w:rsidRDefault="009D2B33" w:rsidP="009D2B33">
      <w:pPr>
        <w:pStyle w:val="a3"/>
        <w:rPr>
          <w:bCs/>
        </w:rPr>
      </w:pPr>
      <w:r w:rsidRPr="009D2B33">
        <w:t>where:</w:t>
      </w:r>
      <w:r w:rsidRPr="009D2B33">
        <w:rPr>
          <w:bCs/>
        </w:rPr>
        <w:t xml:space="preserve"> </w:t>
      </w:r>
      <m:oMath>
        <m:r>
          <w:rPr>
            <w:rFonts w:ascii="Cambria Math" w:hAnsi="Cambria Math"/>
          </w:rPr>
          <m:t>α,β,γ,δ,ε</m:t>
        </m:r>
      </m:oMath>
      <w:r w:rsidRPr="009D2B33">
        <w:t xml:space="preserve"> </w:t>
      </w:r>
      <w:r w:rsidRPr="009D2B33">
        <w:sym w:font="Symbol" w:char="F02D"/>
      </w:r>
      <w:r w:rsidRPr="009D2B33">
        <w:t xml:space="preserve"> weighing coefficients for each of the modules, </w:t>
      </w:r>
      <m:oMath>
        <m:r>
          <w:rPr>
            <w:rFonts w:ascii="Cambria Math" w:hAnsi="Cambria Math"/>
          </w:rPr>
          <m:t>V,P,F,S,T</m:t>
        </m:r>
      </m:oMath>
      <w:r w:rsidRPr="009D2B33">
        <w:t xml:space="preserve"> </w:t>
      </w:r>
      <w:r w:rsidRPr="009D2B33">
        <w:sym w:font="Symbol" w:char="F02D"/>
      </w:r>
      <w:r w:rsidRPr="009D2B33">
        <w:t xml:space="preserve"> the value of the relevant modules.</w:t>
      </w:r>
    </w:p>
    <w:p w14:paraId="23FF6E09" w14:textId="7C96603D" w:rsidR="009D2B33" w:rsidRPr="009D2B33" w:rsidRDefault="009D2B33" w:rsidP="009D2B33">
      <w:pPr>
        <w:pStyle w:val="a3"/>
      </w:pPr>
      <w:r w:rsidRPr="009D2B33">
        <w:t xml:space="preserve">Quality optimization can be done by adjusting the weight factors: </w:t>
      </w:r>
      <m:oMath>
        <m:sSub>
          <m:sSubPr>
            <m:ctrlPr>
              <w:rPr>
                <w:rFonts w:ascii="Cambria Math" w:hAnsi="Cambria Math"/>
                <w:i/>
              </w:rPr>
            </m:ctrlPr>
          </m:sSubPr>
          <m:e>
            <m:r>
              <w:rPr>
                <w:rFonts w:ascii="Cambria Math" w:hAnsi="Cambria Math"/>
              </w:rPr>
              <m:t>max</m:t>
            </m:r>
          </m:e>
          <m:sub>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4</m:t>
                </m:r>
              </m:sub>
            </m:sSub>
            <m:r>
              <w:rPr>
                <w:rFonts w:ascii="Cambria Math" w:hAnsi="Cambria Math"/>
              </w:rPr>
              <m:t>,α,...,ε</m:t>
            </m:r>
          </m:sub>
        </m:sSub>
        <m:r>
          <w:rPr>
            <w:rFonts w:ascii="Cambria Math" w:hAnsi="Cambria Math"/>
          </w:rPr>
          <m:t>Q</m:t>
        </m:r>
      </m:oMath>
      <w:r w:rsidRPr="009D2B33">
        <w:t xml:space="preserve"> .</w:t>
      </w:r>
    </w:p>
    <w:p w14:paraId="192D060B" w14:textId="2D6CE317" w:rsidR="009D2B33" w:rsidRPr="009D2B33" w:rsidRDefault="009D2B33" w:rsidP="009D2B33">
      <w:pPr>
        <w:pStyle w:val="a3"/>
        <w:rPr>
          <w:bCs/>
        </w:rPr>
      </w:pPr>
      <w:r w:rsidRPr="009D2B33">
        <w:t>As a result, a mathematical approach allows you to describe and analyze different aspects of software quality within the integrated quality model (IQM), where:</w:t>
      </w: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Pr="009D2B33">
        <w:rPr>
          <w:bCs/>
        </w:rPr>
        <w:t xml:space="preserve"> </w:t>
      </w:r>
      <w:r w:rsidRPr="009D2B33">
        <w:rPr>
          <w:bCs/>
        </w:rPr>
        <w:sym w:font="Symbol" w:char="F02D"/>
      </w:r>
      <w:r w:rsidRPr="009D2B33">
        <w:rPr>
          <w:bCs/>
        </w:rPr>
        <w:t xml:space="preserve"> functionality: determines how much the software performs the stated functions. The value varies from 0 (does not perform) to 1 (fully corresponds); </w:t>
      </w:r>
      <m:oMath>
        <m:r>
          <w:rPr>
            <w:rFonts w:ascii="Cambria Math" w:hAnsi="Cambria Math"/>
          </w:rPr>
          <m:t>R</m:t>
        </m:r>
      </m:oMath>
      <w:r w:rsidRPr="009D2B33">
        <w:rPr>
          <w:bCs/>
        </w:rPr>
        <w:t xml:space="preserve"> </w:t>
      </w:r>
      <w:r w:rsidRPr="009D2B33">
        <w:rPr>
          <w:bCs/>
        </w:rPr>
        <w:sym w:font="Symbol" w:char="F02D"/>
      </w:r>
      <w:r w:rsidRPr="009D2B33">
        <w:rPr>
          <w:bCs/>
        </w:rPr>
        <w:t xml:space="preserve"> Reliability: evaluates the stability and failure of the software. Value from 0 (not reliable) to 1 (completely reliable);</w:t>
      </w:r>
      <w:r w:rsidRPr="009D2B33">
        <w:t xml:space="preserve"> </w:t>
      </w:r>
      <m:oMath>
        <m:r>
          <w:rPr>
            <w:rFonts w:ascii="Cambria Math" w:hAnsi="Cambria Math"/>
          </w:rPr>
          <m:t>P</m:t>
        </m:r>
      </m:oMath>
      <w:r w:rsidRPr="009D2B33">
        <w:rPr>
          <w:bCs/>
        </w:rPr>
        <w:t xml:space="preserve"> </w:t>
      </w:r>
      <w:r w:rsidRPr="009D2B33">
        <w:rPr>
          <w:bCs/>
        </w:rPr>
        <w:sym w:font="Symbol" w:char="F02D"/>
      </w:r>
      <w:r w:rsidRPr="009D2B33">
        <w:rPr>
          <w:bCs/>
        </w:rPr>
        <w:t xml:space="preserve"> Productivity: measures the speed and efficiency of the system. Value from 0 (low performance) to 1 (high performance); </w:t>
      </w:r>
      <m:oMath>
        <m:r>
          <w:rPr>
            <w:rFonts w:ascii="Cambria Math" w:hAnsi="Cambria Math"/>
          </w:rPr>
          <m:t>U</m:t>
        </m:r>
      </m:oMath>
      <w:r w:rsidRPr="009D2B33">
        <w:rPr>
          <w:bCs/>
        </w:rPr>
        <w:t xml:space="preserve"> </w:t>
      </w:r>
      <w:r w:rsidRPr="009D2B33">
        <w:rPr>
          <w:bCs/>
        </w:rPr>
        <w:sym w:font="Symbol" w:char="F02D"/>
      </w:r>
      <w:r w:rsidRPr="009D2B33">
        <w:rPr>
          <w:bCs/>
        </w:rPr>
        <w:t xml:space="preserve"> Usability:</w:t>
      </w:r>
      <w:r w:rsidRPr="009D2B33">
        <w:t xml:space="preserve"> evaluates the simplicity and comfort of using the program. Value from 0 (inconvenient) to 1 (convenient). Weighted coefficients </w:t>
      </w:r>
      <m:oMath>
        <m:sSub>
          <m:sSubPr>
            <m:ctrlPr>
              <w:rPr>
                <w:rFonts w:ascii="Cambria Math" w:hAnsi="Cambria Math"/>
                <w:i/>
              </w:rPr>
            </m:ctrlPr>
          </m:sSubPr>
          <m:e>
            <m:r>
              <w:rPr>
                <w:rFonts w:ascii="Cambria Math" w:hAnsi="Cambria Math"/>
              </w:rPr>
              <m:t>ω</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4</m:t>
            </m:r>
          </m:sub>
        </m:sSub>
      </m:oMath>
      <w:r w:rsidRPr="009D2B33">
        <w:rPr>
          <w:bCs/>
        </w:rPr>
        <w:t>:</w:t>
      </w:r>
      <w:r w:rsidRPr="009D2B33">
        <w:t xml:space="preserve"> Determine the importance of each characteristic. The sum of all weight factors must be 1 to maintain normalization; </w:t>
      </w:r>
      <m:oMath>
        <m:sSub>
          <m:sSubPr>
            <m:ctrlPr>
              <w:rPr>
                <w:rFonts w:ascii="Cambria Math" w:hAnsi="Cambria Math"/>
                <w:i/>
              </w:rPr>
            </m:ctrlPr>
          </m:sSubPr>
          <m:e>
            <m:r>
              <w:rPr>
                <w:rFonts w:ascii="Cambria Math" w:hAnsi="Cambria Math"/>
              </w:rPr>
              <m:t>I</m:t>
            </m:r>
          </m:e>
          <m:sub>
            <m:r>
              <w:rPr>
                <w:rFonts w:ascii="Cambria Math" w:hAnsi="Cambria Math"/>
              </w:rPr>
              <m:t>i</m:t>
            </m:r>
          </m:sub>
        </m:sSub>
        <m:d>
          <m:dPr>
            <m:ctrlPr>
              <w:rPr>
                <w:rFonts w:ascii="Cambria Math" w:hAnsi="Cambria Math"/>
                <w:i/>
              </w:rPr>
            </m:ctrlPr>
          </m:dPr>
          <m:e>
            <m:r>
              <w:rPr>
                <w:rFonts w:ascii="Cambria Math" w:hAnsi="Cambria Math"/>
              </w:rPr>
              <m:t>t</m:t>
            </m:r>
          </m:e>
        </m:d>
      </m:oMath>
      <w:r w:rsidRPr="009D2B33">
        <w:rPr>
          <w:bCs/>
        </w:rPr>
        <w:t xml:space="preserve"> </w:t>
      </w:r>
      <w:r w:rsidRPr="009D2B33">
        <w:rPr>
          <w:bCs/>
        </w:rPr>
        <w:sym w:font="Symbol" w:char="F02D"/>
      </w:r>
      <w:r w:rsidRPr="009D2B33">
        <w:rPr>
          <w:bCs/>
        </w:rPr>
        <w:t xml:space="preserve"> integration for the process </w:t>
      </w:r>
      <m:oMath>
        <m:r>
          <w:rPr>
            <w:rFonts w:ascii="Cambria Math" w:hAnsi="Cambria Math"/>
          </w:rPr>
          <m:t>i</m:t>
        </m:r>
      </m:oMath>
      <w:r w:rsidRPr="009D2B33">
        <w:rPr>
          <w:bCs/>
        </w:rPr>
        <w:t xml:space="preserve"> in time </w:t>
      </w:r>
      <m:oMath>
        <m:r>
          <w:rPr>
            <w:rFonts w:ascii="Cambria Math" w:hAnsi="Cambria Math"/>
          </w:rPr>
          <m:t>t</m:t>
        </m:r>
      </m:oMath>
      <w:r w:rsidRPr="009D2B33">
        <w:rPr>
          <w:bCs/>
        </w:rPr>
        <w:t>:</w:t>
      </w:r>
      <w:r w:rsidRPr="009D2B33">
        <w:t xml:space="preserve"> measures the integration of each process (development, testing, support) at all stages of time; </w:t>
      </w:r>
      <m:oMath>
        <m:r>
          <w:rPr>
            <w:rFonts w:ascii="Cambria Math" w:hAnsi="Cambria Math"/>
          </w:rPr>
          <m:t>N</m:t>
        </m:r>
      </m:oMath>
      <w:r w:rsidRPr="009D2B33">
        <w:rPr>
          <w:bCs/>
        </w:rPr>
        <w:t xml:space="preserve"> </w:t>
      </w:r>
      <w:r w:rsidRPr="009D2B33">
        <w:rPr>
          <w:bCs/>
        </w:rPr>
        <w:sym w:font="Symbol" w:char="F02D"/>
      </w:r>
      <w:r w:rsidRPr="009D2B33">
        <w:rPr>
          <w:bCs/>
        </w:rPr>
        <w:t xml:space="preserve"> number of processes: indicates the number of key processes involved in the software life cycle;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oMath>
      <w:r w:rsidRPr="009D2B33">
        <w:rPr>
          <w:bCs/>
        </w:rPr>
        <w:t xml:space="preserve"> </w:t>
      </w:r>
      <w:r w:rsidRPr="009D2B33">
        <w:rPr>
          <w:bCs/>
        </w:rPr>
        <w:sym w:font="Symbol" w:char="F02D"/>
      </w:r>
      <w:r w:rsidRPr="009D2B33">
        <w:rPr>
          <w:bCs/>
        </w:rPr>
        <w:t xml:space="preserve"> initial and final moments of time: determine the time period for integration of processes;</w:t>
      </w:r>
      <m:oMath>
        <m:sSub>
          <m:sSubPr>
            <m:ctrlPr>
              <w:rPr>
                <w:rFonts w:ascii="Cambria Math" w:hAnsi="Cambria Math"/>
                <w:i/>
              </w:rPr>
            </m:ctrlPr>
          </m:sSubPr>
          <m:e>
            <m:r>
              <w:rPr>
                <w:rFonts w:ascii="Cambria Math" w:hAnsi="Cambria Math"/>
              </w:rPr>
              <m:t>A</m:t>
            </m:r>
          </m:e>
          <m:sub>
            <m:r>
              <w:rPr>
                <w:rFonts w:ascii="Cambria Math" w:hAnsi="Cambria Math"/>
              </w:rPr>
              <m:t>j</m:t>
            </m:r>
          </m:sub>
        </m:sSub>
      </m:oMath>
      <w:r w:rsidRPr="009D2B33">
        <w:rPr>
          <w:bCs/>
        </w:rPr>
        <w:t xml:space="preserve"> </w:t>
      </w:r>
      <w:r w:rsidRPr="009D2B33">
        <w:rPr>
          <w:bCs/>
        </w:rPr>
        <w:sym w:font="Symbol" w:char="F02D"/>
      </w:r>
      <w:r w:rsidRPr="009D2B33">
        <w:rPr>
          <w:bCs/>
        </w:rPr>
        <w:t xml:space="preserve"> the ability to adapt to change </w:t>
      </w:r>
      <m:oMath>
        <m:r>
          <w:rPr>
            <w:rFonts w:ascii="Cambria Math" w:hAnsi="Cambria Math"/>
          </w:rPr>
          <m:t>j</m:t>
        </m:r>
      </m:oMath>
      <w:r w:rsidRPr="009D2B33">
        <w:rPr>
          <w:bCs/>
        </w:rPr>
        <w:t>:</w:t>
      </w:r>
      <w:r w:rsidRPr="009D2B33">
        <w:t xml:space="preserve"> evaluates how quickly the system can respond to changes;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9D2B33">
        <w:rPr>
          <w:bCs/>
        </w:rPr>
        <w:t xml:space="preserve"> </w:t>
      </w:r>
      <w:r w:rsidRPr="009D2B33">
        <w:rPr>
          <w:bCs/>
        </w:rPr>
        <w:sym w:font="Symbol" w:char="F02D"/>
      </w:r>
      <w:r w:rsidRPr="009D2B33">
        <w:rPr>
          <w:bCs/>
        </w:rPr>
        <w:t xml:space="preserve"> The cost of adaptation to change </w:t>
      </w:r>
      <m:oMath>
        <m:r>
          <w:rPr>
            <w:rFonts w:ascii="Cambria Math" w:hAnsi="Cambria Math"/>
          </w:rPr>
          <m:t>j</m:t>
        </m:r>
      </m:oMath>
      <w:r w:rsidRPr="009D2B33">
        <w:rPr>
          <w:bCs/>
        </w:rPr>
        <w:t>:</w:t>
      </w:r>
      <w:r w:rsidRPr="009D2B33">
        <w:t xml:space="preserve"> determines the costs of introducing changes in the system;</w:t>
      </w:r>
      <m:oMath>
        <m:r>
          <w:rPr>
            <w:rFonts w:ascii="Cambria Math" w:hAnsi="Cambria Math"/>
          </w:rPr>
          <m:t>M</m:t>
        </m:r>
      </m:oMath>
      <w:r w:rsidRPr="009D2B33">
        <w:rPr>
          <w:bCs/>
        </w:rPr>
        <w:t xml:space="preserve"> </w:t>
      </w:r>
      <w:r w:rsidRPr="009D2B33">
        <w:rPr>
          <w:bCs/>
        </w:rPr>
        <w:sym w:font="Symbol" w:char="F02D"/>
      </w:r>
      <w:r w:rsidRPr="009D2B33">
        <w:rPr>
          <w:bCs/>
        </w:rPr>
        <w:t xml:space="preserve"> number of changes: the total number of changes to which the system should adapt</w:t>
      </w:r>
      <w:r w:rsidRPr="009D2B33">
        <w:t>;</w:t>
      </w:r>
      <m:oMath>
        <m:sSub>
          <m:sSubPr>
            <m:ctrlPr>
              <w:rPr>
                <w:rFonts w:ascii="Cambria Math" w:hAnsi="Cambria Math"/>
                <w:i/>
              </w:rPr>
            </m:ctrlPr>
          </m:sSubPr>
          <m:e>
            <m:r>
              <w:rPr>
                <w:rFonts w:ascii="Cambria Math" w:hAnsi="Cambria Math"/>
              </w:rPr>
              <m:t>R</m:t>
            </m:r>
          </m:e>
          <m:sub>
            <m:r>
              <w:rPr>
                <w:rFonts w:ascii="Cambria Math" w:hAnsi="Cambria Math"/>
              </w:rPr>
              <m:t>isk</m:t>
            </m:r>
          </m:sub>
        </m:sSub>
      </m:oMath>
      <w:r w:rsidRPr="009D2B33">
        <w:rPr>
          <w:bCs/>
        </w:rPr>
        <w:t xml:space="preserve"> </w:t>
      </w:r>
      <w:r w:rsidRPr="009D2B33">
        <w:rPr>
          <w:bCs/>
        </w:rPr>
        <w:sym w:font="Symbol" w:char="F02D"/>
      </w:r>
      <w:r w:rsidRPr="009D2B33">
        <w:rPr>
          <w:bCs/>
        </w:rPr>
        <w:t xml:space="preserve"> the probability of threat: estimates the likelihood that the security of the system will be broken;</w:t>
      </w:r>
      <w:r w:rsidRPr="009D2B33">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9D2B33">
        <w:rPr>
          <w:bCs/>
        </w:rPr>
        <w:t xml:space="preserve"> </w:t>
      </w:r>
      <w:r w:rsidRPr="009D2B33">
        <w:rPr>
          <w:bCs/>
        </w:rPr>
        <w:sym w:font="Symbol" w:char="F02D"/>
      </w:r>
      <w:r w:rsidRPr="009D2B33">
        <w:rPr>
          <w:bCs/>
        </w:rPr>
        <w:t xml:space="preserve"> efficiency of safety measures: measures how well the security measures protect the system from threats; </w:t>
      </w:r>
      <m:oMath>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k</m:t>
            </m:r>
          </m:sub>
        </m:sSub>
      </m:oMath>
      <w:r w:rsidRPr="009D2B33">
        <w:rPr>
          <w:bCs/>
        </w:rPr>
        <w:t xml:space="preserve"> </w:t>
      </w:r>
      <w:r w:rsidRPr="009D2B33">
        <w:rPr>
          <w:bCs/>
        </w:rPr>
        <w:sym w:font="Symbol" w:char="F02D"/>
      </w:r>
      <w:r w:rsidRPr="009D2B33">
        <w:rPr>
          <w:bCs/>
        </w:rPr>
        <w:t xml:space="preserve"> the level of monitoring for the process: measures how well you can </w:t>
      </w:r>
      <w:r w:rsidRPr="009D2B33">
        <w:rPr>
          <w:bCs/>
        </w:rPr>
        <w:t xml:space="preserve">control and track processes; the level of tracking for the process </w:t>
      </w:r>
      <m:oMath>
        <m:r>
          <w:rPr>
            <w:rFonts w:ascii="Cambria Math" w:hAnsi="Cambria Math"/>
          </w:rPr>
          <m:t>k</m:t>
        </m:r>
      </m:oMath>
      <w:r w:rsidRPr="009D2B33">
        <w:rPr>
          <w:bCs/>
        </w:rPr>
        <w:t>:</w:t>
      </w:r>
      <w:r w:rsidRPr="009D2B33">
        <w:t xml:space="preserve"> measures how well can you control and track processes;</w:t>
      </w:r>
      <m:oMath>
        <m:r>
          <w:rPr>
            <w:rFonts w:ascii="Cambria Math" w:hAnsi="Cambria Math"/>
          </w:rPr>
          <m:t>n</m:t>
        </m:r>
      </m:oMath>
      <w:r w:rsidRPr="009D2B33">
        <w:rPr>
          <w:bCs/>
        </w:rPr>
        <w:t xml:space="preserve"> </w:t>
      </w:r>
      <w:r w:rsidRPr="009D2B33">
        <w:rPr>
          <w:bCs/>
        </w:rPr>
        <w:sym w:font="Symbol" w:char="F02D"/>
      </w:r>
      <w:r w:rsidRPr="009D2B33">
        <w:rPr>
          <w:bCs/>
        </w:rPr>
        <w:t xml:space="preserve"> the total number of processes: the number of processes for which transparency and monitoring are evaluated.</w:t>
      </w:r>
    </w:p>
    <w:p w14:paraId="712DF346" w14:textId="77777777" w:rsidR="005C44CD" w:rsidRDefault="009D2B33" w:rsidP="005C44CD">
      <w:pPr>
        <w:pStyle w:val="a3"/>
        <w:rPr>
          <w:lang w:val="uk-UA"/>
        </w:rPr>
      </w:pPr>
      <w:r w:rsidRPr="009D2B33">
        <w:t>Thus, a mathematical description of the proposed quality concept allows to formalize and structure various aspects of quality, which includes custom value, process integration, flexibility, safety and transparency. Each module has its own parameters and boundaries that allow you to evaluate and manage quality at different levels. This approach provides a comprehensive and comprehensive analysis of quality, which is critically important for creating high quality software products.</w:t>
      </w:r>
    </w:p>
    <w:p w14:paraId="02D66DB6" w14:textId="77777777" w:rsidR="005C44CD" w:rsidRDefault="005C44CD" w:rsidP="005C44CD">
      <w:pPr>
        <w:pStyle w:val="a3"/>
        <w:rPr>
          <w:lang w:val="uk-UA"/>
        </w:rPr>
      </w:pPr>
    </w:p>
    <w:p w14:paraId="3F4D2E8E" w14:textId="1E270931" w:rsidR="005C44CD" w:rsidRPr="005C44CD" w:rsidRDefault="005C44CD" w:rsidP="005C44CD">
      <w:pPr>
        <w:pStyle w:val="1"/>
        <w:numPr>
          <w:ilvl w:val="0"/>
          <w:numId w:val="2"/>
        </w:numPr>
        <w:tabs>
          <w:tab w:val="left" w:pos="460"/>
        </w:tabs>
        <w:spacing w:before="100"/>
        <w:rPr>
          <w:spacing w:val="-2"/>
        </w:rPr>
      </w:pPr>
      <w:r w:rsidRPr="005C44CD">
        <w:rPr>
          <w:spacing w:val="-2"/>
        </w:rPr>
        <w:t>Results and discussion</w:t>
      </w:r>
    </w:p>
    <w:p w14:paraId="21497A16" w14:textId="346408F3" w:rsidR="005C44CD" w:rsidRPr="005C44CD" w:rsidRDefault="005C44CD" w:rsidP="005C44CD">
      <w:pPr>
        <w:pStyle w:val="1"/>
        <w:tabs>
          <w:tab w:val="left" w:pos="460"/>
        </w:tabs>
        <w:spacing w:before="100"/>
        <w:ind w:firstLine="0"/>
        <w:rPr>
          <w:spacing w:val="-2"/>
          <w:sz w:val="24"/>
          <w:szCs w:val="24"/>
        </w:rPr>
      </w:pPr>
      <w:r w:rsidRPr="005C44CD">
        <w:rPr>
          <w:spacing w:val="-2"/>
          <w:sz w:val="24"/>
          <w:szCs w:val="24"/>
          <w:lang w:val="uk-UA"/>
        </w:rPr>
        <w:t xml:space="preserve">4.1 </w:t>
      </w:r>
      <w:proofErr w:type="spellStart"/>
      <w:r w:rsidRPr="005C44CD">
        <w:rPr>
          <w:spacing w:val="-2"/>
          <w:sz w:val="24"/>
          <w:szCs w:val="24"/>
          <w:lang w:val="uk-UA"/>
        </w:rPr>
        <w:t>Initial</w:t>
      </w:r>
      <w:proofErr w:type="spellEnd"/>
      <w:r w:rsidRPr="005C44CD">
        <w:rPr>
          <w:spacing w:val="-2"/>
          <w:sz w:val="24"/>
          <w:szCs w:val="24"/>
          <w:lang w:val="uk-UA"/>
        </w:rPr>
        <w:t xml:space="preserve"> </w:t>
      </w:r>
      <w:proofErr w:type="spellStart"/>
      <w:r w:rsidRPr="005C44CD">
        <w:rPr>
          <w:spacing w:val="-2"/>
          <w:sz w:val="24"/>
          <w:szCs w:val="24"/>
          <w:lang w:val="uk-UA"/>
        </w:rPr>
        <w:t>practical</w:t>
      </w:r>
      <w:proofErr w:type="spellEnd"/>
      <w:r w:rsidRPr="005C44CD">
        <w:rPr>
          <w:spacing w:val="-2"/>
          <w:sz w:val="24"/>
          <w:szCs w:val="24"/>
          <w:lang w:val="uk-UA"/>
        </w:rPr>
        <w:t xml:space="preserve"> </w:t>
      </w:r>
      <w:proofErr w:type="spellStart"/>
      <w:r w:rsidRPr="005C44CD">
        <w:rPr>
          <w:spacing w:val="-2"/>
          <w:sz w:val="24"/>
          <w:szCs w:val="24"/>
          <w:lang w:val="uk-UA"/>
        </w:rPr>
        <w:t>research</w:t>
      </w:r>
      <w:proofErr w:type="spellEnd"/>
      <w:r w:rsidRPr="005C44CD">
        <w:rPr>
          <w:spacing w:val="-2"/>
          <w:sz w:val="24"/>
          <w:szCs w:val="24"/>
          <w:lang w:val="uk-UA"/>
        </w:rPr>
        <w:t xml:space="preserve"> </w:t>
      </w:r>
      <w:proofErr w:type="spellStart"/>
      <w:r w:rsidRPr="005C44CD">
        <w:rPr>
          <w:spacing w:val="-2"/>
          <w:sz w:val="24"/>
          <w:szCs w:val="24"/>
          <w:lang w:val="uk-UA"/>
        </w:rPr>
        <w:t>data</w:t>
      </w:r>
      <w:proofErr w:type="spellEnd"/>
    </w:p>
    <w:p w14:paraId="5984B9EF" w14:textId="77777777" w:rsidR="005C44CD" w:rsidRDefault="005C44CD" w:rsidP="005C44CD">
      <w:pPr>
        <w:pStyle w:val="a3"/>
        <w:spacing w:before="11"/>
        <w:ind w:left="0"/>
        <w:jc w:val="left"/>
        <w:rPr>
          <w:lang w:val="uk-UA"/>
        </w:rPr>
      </w:pPr>
    </w:p>
    <w:p w14:paraId="0EBE8754" w14:textId="17274B69" w:rsidR="005C44CD" w:rsidRPr="005C44CD" w:rsidRDefault="005C44CD" w:rsidP="005C44CD">
      <w:pPr>
        <w:pStyle w:val="a3"/>
        <w:spacing w:before="11"/>
        <w:ind w:left="0"/>
        <w:jc w:val="left"/>
        <w:rPr>
          <w:lang w:val="en"/>
        </w:rPr>
      </w:pPr>
      <w:r w:rsidRPr="005C44CD">
        <w:rPr>
          <w:lang w:val="en"/>
        </w:rPr>
        <w:t>Jeppesen Crew Management (JCM) is a software system that is used to automate flight and crew control processes in airlines. The main functions include flight planning, trajectory monitoring, weather forecasting, fuel optimization and maintenance management. The program is integrated with ground airline systems and onboard aircraft systems.</w:t>
      </w:r>
    </w:p>
    <w:p w14:paraId="3E5A6913" w14:textId="77777777" w:rsidR="005C44CD" w:rsidRPr="005C44CD" w:rsidRDefault="005C44CD" w:rsidP="005C44CD">
      <w:pPr>
        <w:pStyle w:val="a3"/>
        <w:spacing w:before="11"/>
        <w:ind w:left="0"/>
        <w:jc w:val="left"/>
        <w:rPr>
          <w:lang w:val="en"/>
        </w:rPr>
      </w:pPr>
      <w:proofErr w:type="spellStart"/>
      <w:r w:rsidRPr="005C44CD">
        <w:rPr>
          <w:lang w:val="en"/>
        </w:rPr>
        <w:t>Іn</w:t>
      </w:r>
      <w:proofErr w:type="spellEnd"/>
      <w:r w:rsidRPr="005C44CD">
        <w:rPr>
          <w:lang w:val="en"/>
        </w:rPr>
        <w:t xml:space="preserve"> Table 3 is given Integrated Data for Flight Management Software System Quality Assessment.</w:t>
      </w:r>
    </w:p>
    <w:p w14:paraId="2D7DC34A" w14:textId="77777777" w:rsidR="005C44CD" w:rsidRPr="005C44CD" w:rsidRDefault="005C44CD" w:rsidP="005C44CD">
      <w:pPr>
        <w:pStyle w:val="a3"/>
        <w:spacing w:before="11"/>
        <w:ind w:left="0"/>
        <w:jc w:val="left"/>
        <w:rPr>
          <w:lang w:val="en"/>
        </w:rPr>
      </w:pPr>
    </w:p>
    <w:p w14:paraId="4CB9A900" w14:textId="77777777" w:rsidR="005C44CD" w:rsidRPr="005C44CD" w:rsidRDefault="005C44CD" w:rsidP="005C44CD">
      <w:pPr>
        <w:pStyle w:val="a3"/>
        <w:spacing w:before="11"/>
        <w:jc w:val="left"/>
        <w:rPr>
          <w:iCs/>
        </w:rPr>
      </w:pPr>
      <w:r w:rsidRPr="005C44CD">
        <w:rPr>
          <w:iCs/>
        </w:rPr>
        <w:t>Table 3.  Integrated Data for Flight Management Software System Quality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1696"/>
      </w:tblGrid>
      <w:tr w:rsidR="005C44CD" w:rsidRPr="005C44CD" w14:paraId="7B193713" w14:textId="77777777" w:rsidTr="00AE5BCF">
        <w:tc>
          <w:tcPr>
            <w:tcW w:w="0" w:type="auto"/>
            <w:shd w:val="clear" w:color="auto" w:fill="auto"/>
            <w:vAlign w:val="center"/>
            <w:hideMark/>
          </w:tcPr>
          <w:p w14:paraId="09954AE8" w14:textId="77777777" w:rsidR="005C44CD" w:rsidRPr="005C44CD" w:rsidRDefault="005C44CD" w:rsidP="005C44CD">
            <w:pPr>
              <w:pStyle w:val="a3"/>
              <w:spacing w:before="11"/>
              <w:jc w:val="center"/>
              <w:rPr>
                <w:b/>
                <w:bCs/>
              </w:rPr>
            </w:pPr>
            <w:r w:rsidRPr="005C44CD">
              <w:rPr>
                <w:b/>
                <w:bCs/>
              </w:rPr>
              <w:t>Parameter</w:t>
            </w:r>
          </w:p>
        </w:tc>
        <w:tc>
          <w:tcPr>
            <w:tcW w:w="0" w:type="auto"/>
            <w:shd w:val="clear" w:color="auto" w:fill="auto"/>
            <w:vAlign w:val="center"/>
            <w:hideMark/>
          </w:tcPr>
          <w:p w14:paraId="3F675AF5" w14:textId="77777777" w:rsidR="005C44CD" w:rsidRPr="005C44CD" w:rsidRDefault="005C44CD" w:rsidP="005C44CD">
            <w:pPr>
              <w:pStyle w:val="a3"/>
              <w:spacing w:before="11"/>
              <w:jc w:val="center"/>
              <w:rPr>
                <w:b/>
                <w:bCs/>
              </w:rPr>
            </w:pPr>
            <w:r w:rsidRPr="005C44CD">
              <w:rPr>
                <w:b/>
                <w:bCs/>
              </w:rPr>
              <w:t>Value</w:t>
            </w:r>
          </w:p>
        </w:tc>
      </w:tr>
      <w:tr w:rsidR="005C44CD" w:rsidRPr="005C44CD" w14:paraId="2C21F9DB" w14:textId="77777777" w:rsidTr="00AE5BCF">
        <w:tc>
          <w:tcPr>
            <w:tcW w:w="0" w:type="auto"/>
            <w:shd w:val="clear" w:color="auto" w:fill="auto"/>
            <w:vAlign w:val="center"/>
            <w:hideMark/>
          </w:tcPr>
          <w:p w14:paraId="1162DE73" w14:textId="77777777" w:rsidR="005C44CD" w:rsidRPr="005C44CD" w:rsidRDefault="005C44CD" w:rsidP="005C44CD">
            <w:pPr>
              <w:pStyle w:val="a3"/>
              <w:spacing w:before="11"/>
              <w:jc w:val="left"/>
            </w:pPr>
            <w:r w:rsidRPr="005C44CD">
              <w:t>System Availability</w:t>
            </w:r>
          </w:p>
        </w:tc>
        <w:tc>
          <w:tcPr>
            <w:tcW w:w="0" w:type="auto"/>
            <w:shd w:val="clear" w:color="auto" w:fill="auto"/>
            <w:vAlign w:val="center"/>
            <w:hideMark/>
          </w:tcPr>
          <w:p w14:paraId="18FC8FB6" w14:textId="77777777" w:rsidR="005C44CD" w:rsidRPr="005C44CD" w:rsidRDefault="005C44CD" w:rsidP="005C44CD">
            <w:pPr>
              <w:pStyle w:val="a3"/>
              <w:spacing w:before="11"/>
              <w:jc w:val="left"/>
            </w:pPr>
            <w:r w:rsidRPr="005C44CD">
              <w:t>99.95%</w:t>
            </w:r>
          </w:p>
        </w:tc>
      </w:tr>
      <w:tr w:rsidR="005C44CD" w:rsidRPr="005C44CD" w14:paraId="1CB90E76" w14:textId="77777777" w:rsidTr="00AE5BCF">
        <w:tc>
          <w:tcPr>
            <w:tcW w:w="0" w:type="auto"/>
            <w:shd w:val="clear" w:color="auto" w:fill="auto"/>
            <w:vAlign w:val="center"/>
            <w:hideMark/>
          </w:tcPr>
          <w:p w14:paraId="2E7B1E00" w14:textId="77777777" w:rsidR="005C44CD" w:rsidRPr="005C44CD" w:rsidRDefault="005C44CD" w:rsidP="005C44CD">
            <w:pPr>
              <w:pStyle w:val="a3"/>
              <w:spacing w:before="11"/>
              <w:jc w:val="left"/>
            </w:pPr>
            <w:r w:rsidRPr="005C44CD">
              <w:t>Mean Time Between Failures (MTBF)</w:t>
            </w:r>
          </w:p>
        </w:tc>
        <w:tc>
          <w:tcPr>
            <w:tcW w:w="0" w:type="auto"/>
            <w:shd w:val="clear" w:color="auto" w:fill="auto"/>
            <w:vAlign w:val="center"/>
            <w:hideMark/>
          </w:tcPr>
          <w:p w14:paraId="443ABEDD" w14:textId="77777777" w:rsidR="005C44CD" w:rsidRPr="005C44CD" w:rsidRDefault="005C44CD" w:rsidP="005C44CD">
            <w:pPr>
              <w:pStyle w:val="a3"/>
              <w:spacing w:before="11"/>
              <w:jc w:val="left"/>
            </w:pPr>
            <w:r w:rsidRPr="005C44CD">
              <w:t>1,200 hours</w:t>
            </w:r>
          </w:p>
        </w:tc>
      </w:tr>
      <w:tr w:rsidR="005C44CD" w:rsidRPr="005C44CD" w14:paraId="2FAF7E6F" w14:textId="77777777" w:rsidTr="00AE5BCF">
        <w:tc>
          <w:tcPr>
            <w:tcW w:w="0" w:type="auto"/>
            <w:shd w:val="clear" w:color="auto" w:fill="auto"/>
            <w:vAlign w:val="center"/>
            <w:hideMark/>
          </w:tcPr>
          <w:p w14:paraId="026C871C" w14:textId="77777777" w:rsidR="005C44CD" w:rsidRPr="005C44CD" w:rsidRDefault="005C44CD" w:rsidP="005C44CD">
            <w:pPr>
              <w:pStyle w:val="a3"/>
              <w:spacing w:before="11"/>
              <w:jc w:val="left"/>
            </w:pPr>
            <w:r w:rsidRPr="005C44CD">
              <w:t>Mean Time to Repair (MTTR)</w:t>
            </w:r>
          </w:p>
        </w:tc>
        <w:tc>
          <w:tcPr>
            <w:tcW w:w="0" w:type="auto"/>
            <w:shd w:val="clear" w:color="auto" w:fill="auto"/>
            <w:vAlign w:val="center"/>
            <w:hideMark/>
          </w:tcPr>
          <w:p w14:paraId="1887E02B" w14:textId="77777777" w:rsidR="005C44CD" w:rsidRPr="005C44CD" w:rsidRDefault="005C44CD" w:rsidP="005C44CD">
            <w:pPr>
              <w:pStyle w:val="a3"/>
              <w:spacing w:before="11"/>
              <w:jc w:val="left"/>
            </w:pPr>
            <w:r w:rsidRPr="005C44CD">
              <w:t>2 hours</w:t>
            </w:r>
          </w:p>
        </w:tc>
      </w:tr>
      <w:tr w:rsidR="005C44CD" w:rsidRPr="005C44CD" w14:paraId="5D1A778D" w14:textId="77777777" w:rsidTr="00AE5BCF">
        <w:tc>
          <w:tcPr>
            <w:tcW w:w="0" w:type="auto"/>
            <w:shd w:val="clear" w:color="auto" w:fill="auto"/>
            <w:vAlign w:val="center"/>
            <w:hideMark/>
          </w:tcPr>
          <w:p w14:paraId="7A922443" w14:textId="77777777" w:rsidR="005C44CD" w:rsidRPr="005C44CD" w:rsidRDefault="005C44CD" w:rsidP="005C44CD">
            <w:pPr>
              <w:pStyle w:val="a3"/>
              <w:spacing w:before="11"/>
              <w:jc w:val="left"/>
            </w:pPr>
            <w:r w:rsidRPr="005C44CD">
              <w:t>Maximum Downtime per Year</w:t>
            </w:r>
          </w:p>
        </w:tc>
        <w:tc>
          <w:tcPr>
            <w:tcW w:w="0" w:type="auto"/>
            <w:shd w:val="clear" w:color="auto" w:fill="auto"/>
            <w:vAlign w:val="center"/>
            <w:hideMark/>
          </w:tcPr>
          <w:p w14:paraId="53862A88" w14:textId="77777777" w:rsidR="005C44CD" w:rsidRPr="005C44CD" w:rsidRDefault="005C44CD" w:rsidP="005C44CD">
            <w:pPr>
              <w:pStyle w:val="a3"/>
              <w:spacing w:before="11"/>
              <w:jc w:val="left"/>
            </w:pPr>
            <w:r w:rsidRPr="005C44CD">
              <w:t>4.38 hours</w:t>
            </w:r>
          </w:p>
        </w:tc>
      </w:tr>
      <w:tr w:rsidR="005C44CD" w:rsidRPr="005C44CD" w14:paraId="0DD0166C" w14:textId="77777777" w:rsidTr="00AE5BCF">
        <w:tc>
          <w:tcPr>
            <w:tcW w:w="0" w:type="auto"/>
            <w:shd w:val="clear" w:color="auto" w:fill="auto"/>
            <w:vAlign w:val="center"/>
            <w:hideMark/>
          </w:tcPr>
          <w:p w14:paraId="5B693563" w14:textId="77777777" w:rsidR="005C44CD" w:rsidRPr="005C44CD" w:rsidRDefault="005C44CD" w:rsidP="005C44CD">
            <w:pPr>
              <w:pStyle w:val="a3"/>
              <w:spacing w:before="11"/>
              <w:jc w:val="left"/>
            </w:pPr>
            <w:r w:rsidRPr="005C44CD">
              <w:t>System Uptime per Year</w:t>
            </w:r>
          </w:p>
        </w:tc>
        <w:tc>
          <w:tcPr>
            <w:tcW w:w="0" w:type="auto"/>
            <w:shd w:val="clear" w:color="auto" w:fill="auto"/>
            <w:vAlign w:val="center"/>
            <w:hideMark/>
          </w:tcPr>
          <w:p w14:paraId="6E31F6A5" w14:textId="77777777" w:rsidR="005C44CD" w:rsidRPr="005C44CD" w:rsidRDefault="005C44CD" w:rsidP="005C44CD">
            <w:pPr>
              <w:pStyle w:val="a3"/>
              <w:spacing w:before="11"/>
              <w:jc w:val="left"/>
            </w:pPr>
            <w:r w:rsidRPr="005C44CD">
              <w:t>8,755.62 hours</w:t>
            </w:r>
          </w:p>
        </w:tc>
      </w:tr>
      <w:tr w:rsidR="005C44CD" w:rsidRPr="005C44CD" w14:paraId="04BE67AA" w14:textId="77777777" w:rsidTr="00AE5BCF">
        <w:tc>
          <w:tcPr>
            <w:tcW w:w="0" w:type="auto"/>
            <w:shd w:val="clear" w:color="auto" w:fill="auto"/>
            <w:vAlign w:val="center"/>
            <w:hideMark/>
          </w:tcPr>
          <w:p w14:paraId="02F8F817" w14:textId="77777777" w:rsidR="005C44CD" w:rsidRPr="005C44CD" w:rsidRDefault="005C44CD" w:rsidP="005C44CD">
            <w:pPr>
              <w:pStyle w:val="a3"/>
              <w:spacing w:before="11"/>
              <w:jc w:val="left"/>
            </w:pPr>
            <w:r w:rsidRPr="005C44CD">
              <w:t>System Throughput</w:t>
            </w:r>
          </w:p>
        </w:tc>
        <w:tc>
          <w:tcPr>
            <w:tcW w:w="0" w:type="auto"/>
            <w:shd w:val="clear" w:color="auto" w:fill="auto"/>
            <w:vAlign w:val="center"/>
            <w:hideMark/>
          </w:tcPr>
          <w:p w14:paraId="24524F71" w14:textId="77777777" w:rsidR="005C44CD" w:rsidRPr="005C44CD" w:rsidRDefault="005C44CD" w:rsidP="005C44CD">
            <w:pPr>
              <w:pStyle w:val="a3"/>
              <w:spacing w:before="11"/>
              <w:jc w:val="left"/>
            </w:pPr>
            <w:r w:rsidRPr="005C44CD">
              <w:t>1,000 requests/minute</w:t>
            </w:r>
          </w:p>
        </w:tc>
      </w:tr>
      <w:tr w:rsidR="005C44CD" w:rsidRPr="005C44CD" w14:paraId="4F902CBD" w14:textId="77777777" w:rsidTr="00AE5BCF">
        <w:tc>
          <w:tcPr>
            <w:tcW w:w="0" w:type="auto"/>
            <w:shd w:val="clear" w:color="auto" w:fill="auto"/>
            <w:vAlign w:val="center"/>
            <w:hideMark/>
          </w:tcPr>
          <w:p w14:paraId="179BA56C" w14:textId="77777777" w:rsidR="005C44CD" w:rsidRPr="005C44CD" w:rsidRDefault="005C44CD" w:rsidP="005C44CD">
            <w:pPr>
              <w:pStyle w:val="a3"/>
              <w:spacing w:before="11"/>
              <w:jc w:val="left"/>
            </w:pPr>
            <w:r w:rsidRPr="005C44CD">
              <w:t>Request Latency</w:t>
            </w:r>
          </w:p>
        </w:tc>
        <w:tc>
          <w:tcPr>
            <w:tcW w:w="0" w:type="auto"/>
            <w:shd w:val="clear" w:color="auto" w:fill="auto"/>
            <w:vAlign w:val="center"/>
            <w:hideMark/>
          </w:tcPr>
          <w:p w14:paraId="4925F0B5" w14:textId="77777777" w:rsidR="005C44CD" w:rsidRPr="005C44CD" w:rsidRDefault="005C44CD" w:rsidP="005C44CD">
            <w:pPr>
              <w:pStyle w:val="a3"/>
              <w:spacing w:before="11"/>
              <w:jc w:val="left"/>
            </w:pPr>
            <w:r w:rsidRPr="005C44CD">
              <w:t xml:space="preserve">50 </w:t>
            </w:r>
            <w:proofErr w:type="spellStart"/>
            <w:r w:rsidRPr="005C44CD">
              <w:t>ms</w:t>
            </w:r>
            <w:proofErr w:type="spellEnd"/>
          </w:p>
        </w:tc>
      </w:tr>
      <w:tr w:rsidR="005C44CD" w:rsidRPr="005C44CD" w14:paraId="7749F415" w14:textId="77777777" w:rsidTr="00AE5BCF">
        <w:tc>
          <w:tcPr>
            <w:tcW w:w="0" w:type="auto"/>
            <w:shd w:val="clear" w:color="auto" w:fill="auto"/>
            <w:vAlign w:val="center"/>
            <w:hideMark/>
          </w:tcPr>
          <w:p w14:paraId="69113875" w14:textId="77777777" w:rsidR="005C44CD" w:rsidRPr="005C44CD" w:rsidRDefault="005C44CD" w:rsidP="005C44CD">
            <w:pPr>
              <w:pStyle w:val="a3"/>
              <w:spacing w:before="11"/>
              <w:jc w:val="left"/>
            </w:pPr>
            <w:r w:rsidRPr="005C44CD">
              <w:t>Data Processing Speed</w:t>
            </w:r>
          </w:p>
        </w:tc>
        <w:tc>
          <w:tcPr>
            <w:tcW w:w="0" w:type="auto"/>
            <w:shd w:val="clear" w:color="auto" w:fill="auto"/>
            <w:vAlign w:val="center"/>
            <w:hideMark/>
          </w:tcPr>
          <w:p w14:paraId="54AFCCA0" w14:textId="77777777" w:rsidR="005C44CD" w:rsidRPr="005C44CD" w:rsidRDefault="005C44CD" w:rsidP="005C44CD">
            <w:pPr>
              <w:pStyle w:val="a3"/>
              <w:spacing w:before="11"/>
              <w:jc w:val="left"/>
            </w:pPr>
            <w:r w:rsidRPr="005C44CD">
              <w:t>500 requests/second</w:t>
            </w:r>
          </w:p>
        </w:tc>
      </w:tr>
      <w:tr w:rsidR="005C44CD" w:rsidRPr="005C44CD" w14:paraId="0014FE87" w14:textId="77777777" w:rsidTr="00AE5BCF">
        <w:tc>
          <w:tcPr>
            <w:tcW w:w="0" w:type="auto"/>
            <w:shd w:val="clear" w:color="auto" w:fill="auto"/>
            <w:vAlign w:val="center"/>
            <w:hideMark/>
          </w:tcPr>
          <w:p w14:paraId="6B25C149" w14:textId="77777777" w:rsidR="005C44CD" w:rsidRPr="005C44CD" w:rsidRDefault="005C44CD" w:rsidP="005C44CD">
            <w:pPr>
              <w:pStyle w:val="a3"/>
              <w:spacing w:before="11"/>
              <w:jc w:val="left"/>
            </w:pPr>
            <w:r w:rsidRPr="005C44CD">
              <w:t>Database Query Time</w:t>
            </w:r>
          </w:p>
        </w:tc>
        <w:tc>
          <w:tcPr>
            <w:tcW w:w="0" w:type="auto"/>
            <w:shd w:val="clear" w:color="auto" w:fill="auto"/>
            <w:vAlign w:val="center"/>
            <w:hideMark/>
          </w:tcPr>
          <w:p w14:paraId="227510DF" w14:textId="77777777" w:rsidR="005C44CD" w:rsidRPr="005C44CD" w:rsidRDefault="005C44CD" w:rsidP="005C44CD">
            <w:pPr>
              <w:pStyle w:val="a3"/>
              <w:spacing w:before="11"/>
              <w:jc w:val="left"/>
            </w:pPr>
            <w:r w:rsidRPr="005C44CD">
              <w:t xml:space="preserve">30 </w:t>
            </w:r>
            <w:proofErr w:type="spellStart"/>
            <w:r w:rsidRPr="005C44CD">
              <w:t>ms</w:t>
            </w:r>
            <w:proofErr w:type="spellEnd"/>
          </w:p>
        </w:tc>
      </w:tr>
      <w:tr w:rsidR="005C44CD" w:rsidRPr="005C44CD" w14:paraId="5FB9A512" w14:textId="77777777" w:rsidTr="00AE5BCF">
        <w:tc>
          <w:tcPr>
            <w:tcW w:w="0" w:type="auto"/>
            <w:shd w:val="clear" w:color="auto" w:fill="auto"/>
            <w:vAlign w:val="center"/>
            <w:hideMark/>
          </w:tcPr>
          <w:p w14:paraId="40752768" w14:textId="77777777" w:rsidR="005C44CD" w:rsidRPr="005C44CD" w:rsidRDefault="005C44CD" w:rsidP="005C44CD">
            <w:pPr>
              <w:pStyle w:val="a3"/>
              <w:spacing w:before="11"/>
              <w:jc w:val="left"/>
            </w:pPr>
            <w:r w:rsidRPr="005C44CD">
              <w:t>Real-time Reporting Time</w:t>
            </w:r>
          </w:p>
        </w:tc>
        <w:tc>
          <w:tcPr>
            <w:tcW w:w="0" w:type="auto"/>
            <w:shd w:val="clear" w:color="auto" w:fill="auto"/>
            <w:vAlign w:val="center"/>
            <w:hideMark/>
          </w:tcPr>
          <w:p w14:paraId="69759A9F" w14:textId="77777777" w:rsidR="005C44CD" w:rsidRPr="005C44CD" w:rsidRDefault="005C44CD" w:rsidP="005C44CD">
            <w:pPr>
              <w:pStyle w:val="a3"/>
              <w:spacing w:before="11"/>
              <w:jc w:val="left"/>
            </w:pPr>
            <w:r w:rsidRPr="005C44CD">
              <w:t>5 seconds</w:t>
            </w:r>
          </w:p>
        </w:tc>
      </w:tr>
      <w:tr w:rsidR="005C44CD" w:rsidRPr="005C44CD" w14:paraId="6E2E888F" w14:textId="77777777" w:rsidTr="00AE5BCF">
        <w:tc>
          <w:tcPr>
            <w:tcW w:w="0" w:type="auto"/>
            <w:shd w:val="clear" w:color="auto" w:fill="auto"/>
            <w:vAlign w:val="center"/>
            <w:hideMark/>
          </w:tcPr>
          <w:p w14:paraId="6FFE7F2C" w14:textId="77777777" w:rsidR="005C44CD" w:rsidRPr="005C44CD" w:rsidRDefault="005C44CD" w:rsidP="005C44CD">
            <w:pPr>
              <w:pStyle w:val="a3"/>
              <w:spacing w:before="11"/>
              <w:jc w:val="left"/>
            </w:pPr>
            <w:r w:rsidRPr="005C44CD">
              <w:t>ISO 27001 Compliance</w:t>
            </w:r>
          </w:p>
        </w:tc>
        <w:tc>
          <w:tcPr>
            <w:tcW w:w="0" w:type="auto"/>
            <w:shd w:val="clear" w:color="auto" w:fill="auto"/>
            <w:vAlign w:val="center"/>
            <w:hideMark/>
          </w:tcPr>
          <w:p w14:paraId="1161C0CF" w14:textId="77777777" w:rsidR="005C44CD" w:rsidRPr="005C44CD" w:rsidRDefault="005C44CD" w:rsidP="005C44CD">
            <w:pPr>
              <w:pStyle w:val="a3"/>
              <w:spacing w:before="11"/>
              <w:jc w:val="left"/>
            </w:pPr>
            <w:r w:rsidRPr="005C44CD">
              <w:t>Yes</w:t>
            </w:r>
          </w:p>
        </w:tc>
      </w:tr>
      <w:tr w:rsidR="005C44CD" w:rsidRPr="005C44CD" w14:paraId="192BE9B6" w14:textId="77777777" w:rsidTr="00AE5BCF">
        <w:tc>
          <w:tcPr>
            <w:tcW w:w="0" w:type="auto"/>
            <w:shd w:val="clear" w:color="auto" w:fill="auto"/>
            <w:vAlign w:val="center"/>
            <w:hideMark/>
          </w:tcPr>
          <w:p w14:paraId="0A39BB1B" w14:textId="77777777" w:rsidR="005C44CD" w:rsidRPr="005C44CD" w:rsidRDefault="005C44CD" w:rsidP="005C44CD">
            <w:pPr>
              <w:pStyle w:val="a3"/>
              <w:spacing w:before="11"/>
              <w:jc w:val="left"/>
            </w:pPr>
            <w:r w:rsidRPr="005C44CD">
              <w:t>Data Encryption Protocol</w:t>
            </w:r>
          </w:p>
        </w:tc>
        <w:tc>
          <w:tcPr>
            <w:tcW w:w="0" w:type="auto"/>
            <w:shd w:val="clear" w:color="auto" w:fill="auto"/>
            <w:vAlign w:val="center"/>
            <w:hideMark/>
          </w:tcPr>
          <w:p w14:paraId="63CBB6AD" w14:textId="77777777" w:rsidR="005C44CD" w:rsidRPr="005C44CD" w:rsidRDefault="005C44CD" w:rsidP="005C44CD">
            <w:pPr>
              <w:pStyle w:val="a3"/>
              <w:spacing w:before="11"/>
              <w:jc w:val="left"/>
            </w:pPr>
            <w:r w:rsidRPr="005C44CD">
              <w:t>TLS 1.3</w:t>
            </w:r>
          </w:p>
        </w:tc>
      </w:tr>
      <w:tr w:rsidR="005C44CD" w:rsidRPr="005C44CD" w14:paraId="38BB30A0" w14:textId="77777777" w:rsidTr="00AE5BCF">
        <w:tc>
          <w:tcPr>
            <w:tcW w:w="0" w:type="auto"/>
            <w:shd w:val="clear" w:color="auto" w:fill="auto"/>
            <w:vAlign w:val="center"/>
            <w:hideMark/>
          </w:tcPr>
          <w:p w14:paraId="44B19CF2" w14:textId="77777777" w:rsidR="005C44CD" w:rsidRPr="005C44CD" w:rsidRDefault="005C44CD" w:rsidP="005C44CD">
            <w:pPr>
              <w:pStyle w:val="a3"/>
              <w:spacing w:before="11"/>
              <w:jc w:val="left"/>
            </w:pPr>
            <w:r w:rsidRPr="005C44CD">
              <w:t>Number of Security Audits Per Year</w:t>
            </w:r>
          </w:p>
        </w:tc>
        <w:tc>
          <w:tcPr>
            <w:tcW w:w="0" w:type="auto"/>
            <w:shd w:val="clear" w:color="auto" w:fill="auto"/>
            <w:vAlign w:val="center"/>
            <w:hideMark/>
          </w:tcPr>
          <w:p w14:paraId="6CDEC1BC" w14:textId="77777777" w:rsidR="005C44CD" w:rsidRPr="005C44CD" w:rsidRDefault="005C44CD" w:rsidP="005C44CD">
            <w:pPr>
              <w:pStyle w:val="a3"/>
              <w:spacing w:before="11"/>
              <w:jc w:val="left"/>
            </w:pPr>
            <w:r w:rsidRPr="005C44CD">
              <w:t>4</w:t>
            </w:r>
          </w:p>
        </w:tc>
      </w:tr>
      <w:tr w:rsidR="005C44CD" w:rsidRPr="005C44CD" w14:paraId="7F1011AC" w14:textId="77777777" w:rsidTr="00AE5BCF">
        <w:tc>
          <w:tcPr>
            <w:tcW w:w="0" w:type="auto"/>
            <w:shd w:val="clear" w:color="auto" w:fill="auto"/>
            <w:vAlign w:val="center"/>
            <w:hideMark/>
          </w:tcPr>
          <w:p w14:paraId="00453030" w14:textId="77777777" w:rsidR="005C44CD" w:rsidRPr="005C44CD" w:rsidRDefault="005C44CD" w:rsidP="005C44CD">
            <w:pPr>
              <w:pStyle w:val="a3"/>
              <w:spacing w:before="11"/>
              <w:jc w:val="left"/>
            </w:pPr>
            <w:r w:rsidRPr="005C44CD">
              <w:t>Security Incident Response Time</w:t>
            </w:r>
          </w:p>
        </w:tc>
        <w:tc>
          <w:tcPr>
            <w:tcW w:w="0" w:type="auto"/>
            <w:shd w:val="clear" w:color="auto" w:fill="auto"/>
            <w:vAlign w:val="center"/>
            <w:hideMark/>
          </w:tcPr>
          <w:p w14:paraId="79564E8B" w14:textId="77777777" w:rsidR="005C44CD" w:rsidRPr="005C44CD" w:rsidRDefault="005C44CD" w:rsidP="005C44CD">
            <w:pPr>
              <w:pStyle w:val="a3"/>
              <w:spacing w:before="11"/>
              <w:jc w:val="left"/>
            </w:pPr>
            <w:r w:rsidRPr="005C44CD">
              <w:t>30 minutes</w:t>
            </w:r>
          </w:p>
        </w:tc>
      </w:tr>
      <w:tr w:rsidR="005C44CD" w:rsidRPr="005C44CD" w14:paraId="5DEAFA24" w14:textId="77777777" w:rsidTr="00AE5BCF">
        <w:tc>
          <w:tcPr>
            <w:tcW w:w="0" w:type="auto"/>
            <w:shd w:val="clear" w:color="auto" w:fill="auto"/>
            <w:vAlign w:val="center"/>
            <w:hideMark/>
          </w:tcPr>
          <w:p w14:paraId="2682E05B" w14:textId="77777777" w:rsidR="005C44CD" w:rsidRPr="005C44CD" w:rsidRDefault="005C44CD" w:rsidP="005C44CD">
            <w:pPr>
              <w:pStyle w:val="a3"/>
              <w:spacing w:before="11"/>
              <w:jc w:val="left"/>
            </w:pPr>
            <w:r w:rsidRPr="005C44CD">
              <w:t>Number of Unauthorized Access Attempts Detected (Annual)</w:t>
            </w:r>
          </w:p>
        </w:tc>
        <w:tc>
          <w:tcPr>
            <w:tcW w:w="0" w:type="auto"/>
            <w:shd w:val="clear" w:color="auto" w:fill="auto"/>
            <w:vAlign w:val="center"/>
            <w:hideMark/>
          </w:tcPr>
          <w:p w14:paraId="05E5DA0E" w14:textId="77777777" w:rsidR="005C44CD" w:rsidRPr="005C44CD" w:rsidRDefault="005C44CD" w:rsidP="005C44CD">
            <w:pPr>
              <w:pStyle w:val="a3"/>
              <w:spacing w:before="11"/>
              <w:jc w:val="left"/>
            </w:pPr>
            <w:r w:rsidRPr="005C44CD">
              <w:t>12</w:t>
            </w:r>
          </w:p>
        </w:tc>
      </w:tr>
      <w:tr w:rsidR="005C44CD" w:rsidRPr="005C44CD" w14:paraId="10BE3874" w14:textId="77777777" w:rsidTr="00AE5BCF">
        <w:tc>
          <w:tcPr>
            <w:tcW w:w="0" w:type="auto"/>
            <w:shd w:val="clear" w:color="auto" w:fill="auto"/>
            <w:vAlign w:val="center"/>
            <w:hideMark/>
          </w:tcPr>
          <w:p w14:paraId="1A8B139E" w14:textId="77777777" w:rsidR="005C44CD" w:rsidRPr="005C44CD" w:rsidRDefault="005C44CD" w:rsidP="005C44CD">
            <w:pPr>
              <w:pStyle w:val="a3"/>
              <w:spacing w:before="11"/>
              <w:jc w:val="left"/>
            </w:pPr>
            <w:r w:rsidRPr="005C44CD">
              <w:t>Number of Weather Data Sources</w:t>
            </w:r>
          </w:p>
        </w:tc>
        <w:tc>
          <w:tcPr>
            <w:tcW w:w="0" w:type="auto"/>
            <w:shd w:val="clear" w:color="auto" w:fill="auto"/>
            <w:vAlign w:val="center"/>
            <w:hideMark/>
          </w:tcPr>
          <w:p w14:paraId="647C5463" w14:textId="77777777" w:rsidR="005C44CD" w:rsidRPr="005C44CD" w:rsidRDefault="005C44CD" w:rsidP="005C44CD">
            <w:pPr>
              <w:pStyle w:val="a3"/>
              <w:spacing w:before="11"/>
              <w:jc w:val="left"/>
            </w:pPr>
            <w:r w:rsidRPr="005C44CD">
              <w:t>10</w:t>
            </w:r>
          </w:p>
        </w:tc>
      </w:tr>
      <w:tr w:rsidR="005C44CD" w:rsidRPr="005C44CD" w14:paraId="69A29B45" w14:textId="77777777" w:rsidTr="00AE5BCF">
        <w:tc>
          <w:tcPr>
            <w:tcW w:w="0" w:type="auto"/>
            <w:shd w:val="clear" w:color="auto" w:fill="auto"/>
            <w:vAlign w:val="center"/>
            <w:hideMark/>
          </w:tcPr>
          <w:p w14:paraId="6C886F7D" w14:textId="77777777" w:rsidR="005C44CD" w:rsidRPr="005C44CD" w:rsidRDefault="005C44CD" w:rsidP="005C44CD">
            <w:pPr>
              <w:pStyle w:val="a3"/>
              <w:spacing w:before="11"/>
              <w:jc w:val="left"/>
            </w:pPr>
            <w:r w:rsidRPr="005C44CD">
              <w:t>Data Update Frequency</w:t>
            </w:r>
          </w:p>
        </w:tc>
        <w:tc>
          <w:tcPr>
            <w:tcW w:w="0" w:type="auto"/>
            <w:shd w:val="clear" w:color="auto" w:fill="auto"/>
            <w:vAlign w:val="center"/>
            <w:hideMark/>
          </w:tcPr>
          <w:p w14:paraId="4929F4D6" w14:textId="77777777" w:rsidR="005C44CD" w:rsidRPr="005C44CD" w:rsidRDefault="005C44CD" w:rsidP="005C44CD">
            <w:pPr>
              <w:pStyle w:val="a3"/>
              <w:spacing w:before="11"/>
              <w:jc w:val="left"/>
            </w:pPr>
            <w:r w:rsidRPr="005C44CD">
              <w:t>Every 5 minutes</w:t>
            </w:r>
          </w:p>
        </w:tc>
      </w:tr>
      <w:tr w:rsidR="005C44CD" w:rsidRPr="005C44CD" w14:paraId="3CD65124" w14:textId="77777777" w:rsidTr="00AE5BCF">
        <w:tc>
          <w:tcPr>
            <w:tcW w:w="0" w:type="auto"/>
            <w:shd w:val="clear" w:color="auto" w:fill="auto"/>
            <w:vAlign w:val="center"/>
            <w:hideMark/>
          </w:tcPr>
          <w:p w14:paraId="1E2B84A1" w14:textId="77777777" w:rsidR="005C44CD" w:rsidRPr="005C44CD" w:rsidRDefault="005C44CD" w:rsidP="005C44CD">
            <w:pPr>
              <w:pStyle w:val="a3"/>
              <w:spacing w:before="11"/>
              <w:jc w:val="left"/>
            </w:pPr>
            <w:r w:rsidRPr="005C44CD">
              <w:t>Data Accuracy (Weather Reports)</w:t>
            </w:r>
          </w:p>
        </w:tc>
        <w:tc>
          <w:tcPr>
            <w:tcW w:w="0" w:type="auto"/>
            <w:shd w:val="clear" w:color="auto" w:fill="auto"/>
            <w:vAlign w:val="center"/>
            <w:hideMark/>
          </w:tcPr>
          <w:p w14:paraId="068BD0CF" w14:textId="77777777" w:rsidR="005C44CD" w:rsidRPr="005C44CD" w:rsidRDefault="005C44CD" w:rsidP="005C44CD">
            <w:pPr>
              <w:pStyle w:val="a3"/>
              <w:spacing w:before="11"/>
              <w:jc w:val="left"/>
            </w:pPr>
            <w:r w:rsidRPr="005C44CD">
              <w:t>95%</w:t>
            </w:r>
          </w:p>
        </w:tc>
      </w:tr>
      <w:tr w:rsidR="005C44CD" w:rsidRPr="005C44CD" w14:paraId="666A35E4" w14:textId="77777777" w:rsidTr="00AE5BCF">
        <w:tc>
          <w:tcPr>
            <w:tcW w:w="0" w:type="auto"/>
            <w:shd w:val="clear" w:color="auto" w:fill="auto"/>
            <w:vAlign w:val="center"/>
            <w:hideMark/>
          </w:tcPr>
          <w:p w14:paraId="04F3B7E9" w14:textId="77777777" w:rsidR="005C44CD" w:rsidRPr="005C44CD" w:rsidRDefault="005C44CD" w:rsidP="005C44CD">
            <w:pPr>
              <w:pStyle w:val="a3"/>
              <w:spacing w:before="11"/>
              <w:jc w:val="left"/>
            </w:pPr>
            <w:r w:rsidRPr="005C44CD">
              <w:t>Data Latency</w:t>
            </w:r>
          </w:p>
        </w:tc>
        <w:tc>
          <w:tcPr>
            <w:tcW w:w="0" w:type="auto"/>
            <w:shd w:val="clear" w:color="auto" w:fill="auto"/>
            <w:vAlign w:val="center"/>
            <w:hideMark/>
          </w:tcPr>
          <w:p w14:paraId="14E3135B" w14:textId="77777777" w:rsidR="005C44CD" w:rsidRPr="005C44CD" w:rsidRDefault="005C44CD" w:rsidP="005C44CD">
            <w:pPr>
              <w:pStyle w:val="a3"/>
              <w:spacing w:before="11"/>
              <w:jc w:val="left"/>
            </w:pPr>
            <w:r w:rsidRPr="005C44CD">
              <w:t>1 minute</w:t>
            </w:r>
          </w:p>
        </w:tc>
      </w:tr>
      <w:tr w:rsidR="005C44CD" w:rsidRPr="005C44CD" w14:paraId="29D68298" w14:textId="77777777" w:rsidTr="00AE5BCF">
        <w:tc>
          <w:tcPr>
            <w:tcW w:w="0" w:type="auto"/>
            <w:shd w:val="clear" w:color="auto" w:fill="auto"/>
            <w:vAlign w:val="center"/>
            <w:hideMark/>
          </w:tcPr>
          <w:p w14:paraId="13A24FA3" w14:textId="77777777" w:rsidR="005C44CD" w:rsidRPr="005C44CD" w:rsidRDefault="005C44CD" w:rsidP="005C44CD">
            <w:pPr>
              <w:pStyle w:val="a3"/>
              <w:spacing w:before="11"/>
              <w:jc w:val="left"/>
            </w:pPr>
            <w:r w:rsidRPr="005C44CD">
              <w:t>Number of Active Weather Queries per Day</w:t>
            </w:r>
          </w:p>
        </w:tc>
        <w:tc>
          <w:tcPr>
            <w:tcW w:w="0" w:type="auto"/>
            <w:shd w:val="clear" w:color="auto" w:fill="auto"/>
            <w:vAlign w:val="center"/>
            <w:hideMark/>
          </w:tcPr>
          <w:p w14:paraId="54D5D197" w14:textId="77777777" w:rsidR="005C44CD" w:rsidRPr="005C44CD" w:rsidRDefault="005C44CD" w:rsidP="005C44CD">
            <w:pPr>
              <w:pStyle w:val="a3"/>
              <w:spacing w:before="11"/>
              <w:jc w:val="left"/>
            </w:pPr>
            <w:r w:rsidRPr="005C44CD">
              <w:t>5,000</w:t>
            </w:r>
          </w:p>
        </w:tc>
      </w:tr>
      <w:tr w:rsidR="005C44CD" w:rsidRPr="005C44CD" w14:paraId="181ACADF" w14:textId="77777777" w:rsidTr="00AE5BCF">
        <w:tc>
          <w:tcPr>
            <w:tcW w:w="0" w:type="auto"/>
            <w:shd w:val="clear" w:color="auto" w:fill="auto"/>
            <w:vAlign w:val="center"/>
            <w:hideMark/>
          </w:tcPr>
          <w:p w14:paraId="255CDAE9" w14:textId="77777777" w:rsidR="005C44CD" w:rsidRPr="005C44CD" w:rsidRDefault="005C44CD" w:rsidP="005C44CD">
            <w:pPr>
              <w:pStyle w:val="a3"/>
              <w:spacing w:before="11"/>
              <w:jc w:val="left"/>
            </w:pPr>
            <w:r w:rsidRPr="005C44CD">
              <w:t>Algorithm Used for Route Optimization</w:t>
            </w:r>
          </w:p>
        </w:tc>
        <w:tc>
          <w:tcPr>
            <w:tcW w:w="0" w:type="auto"/>
            <w:shd w:val="clear" w:color="auto" w:fill="auto"/>
            <w:vAlign w:val="center"/>
            <w:hideMark/>
          </w:tcPr>
          <w:p w14:paraId="7646E060" w14:textId="77777777" w:rsidR="005C44CD" w:rsidRPr="005C44CD" w:rsidRDefault="005C44CD" w:rsidP="005C44CD">
            <w:pPr>
              <w:pStyle w:val="a3"/>
              <w:spacing w:before="11"/>
              <w:jc w:val="left"/>
            </w:pPr>
            <w:r w:rsidRPr="005C44CD">
              <w:t>Random Forest</w:t>
            </w:r>
          </w:p>
        </w:tc>
      </w:tr>
      <w:tr w:rsidR="005C44CD" w:rsidRPr="005C44CD" w14:paraId="35DDA9F8" w14:textId="77777777" w:rsidTr="00AE5BCF">
        <w:tc>
          <w:tcPr>
            <w:tcW w:w="0" w:type="auto"/>
            <w:shd w:val="clear" w:color="auto" w:fill="auto"/>
            <w:vAlign w:val="center"/>
            <w:hideMark/>
          </w:tcPr>
          <w:p w14:paraId="56E59A90" w14:textId="77777777" w:rsidR="005C44CD" w:rsidRPr="005C44CD" w:rsidRDefault="005C44CD" w:rsidP="005C44CD">
            <w:pPr>
              <w:pStyle w:val="a3"/>
              <w:spacing w:before="11"/>
              <w:jc w:val="left"/>
            </w:pPr>
            <w:r w:rsidRPr="005C44CD">
              <w:t>Training Time per Model</w:t>
            </w:r>
          </w:p>
        </w:tc>
        <w:tc>
          <w:tcPr>
            <w:tcW w:w="0" w:type="auto"/>
            <w:shd w:val="clear" w:color="auto" w:fill="auto"/>
            <w:vAlign w:val="center"/>
            <w:hideMark/>
          </w:tcPr>
          <w:p w14:paraId="41676014" w14:textId="77777777" w:rsidR="005C44CD" w:rsidRPr="005C44CD" w:rsidRDefault="005C44CD" w:rsidP="005C44CD">
            <w:pPr>
              <w:pStyle w:val="a3"/>
              <w:spacing w:before="11"/>
              <w:jc w:val="left"/>
            </w:pPr>
            <w:r w:rsidRPr="005C44CD">
              <w:t>2 hours</w:t>
            </w:r>
          </w:p>
        </w:tc>
      </w:tr>
      <w:tr w:rsidR="005C44CD" w:rsidRPr="005C44CD" w14:paraId="5728A82B" w14:textId="77777777" w:rsidTr="00AE5BCF">
        <w:tc>
          <w:tcPr>
            <w:tcW w:w="0" w:type="auto"/>
            <w:shd w:val="clear" w:color="auto" w:fill="auto"/>
            <w:vAlign w:val="center"/>
            <w:hideMark/>
          </w:tcPr>
          <w:p w14:paraId="13CE6C9B" w14:textId="77777777" w:rsidR="005C44CD" w:rsidRPr="005C44CD" w:rsidRDefault="005C44CD" w:rsidP="005C44CD">
            <w:pPr>
              <w:pStyle w:val="a3"/>
              <w:spacing w:before="11"/>
              <w:jc w:val="left"/>
            </w:pPr>
            <w:r w:rsidRPr="005C44CD">
              <w:t>Model Accuracy</w:t>
            </w:r>
          </w:p>
        </w:tc>
        <w:tc>
          <w:tcPr>
            <w:tcW w:w="0" w:type="auto"/>
            <w:shd w:val="clear" w:color="auto" w:fill="auto"/>
            <w:vAlign w:val="center"/>
            <w:hideMark/>
          </w:tcPr>
          <w:p w14:paraId="71294428" w14:textId="77777777" w:rsidR="005C44CD" w:rsidRPr="005C44CD" w:rsidRDefault="005C44CD" w:rsidP="005C44CD">
            <w:pPr>
              <w:pStyle w:val="a3"/>
              <w:spacing w:before="11"/>
              <w:jc w:val="left"/>
            </w:pPr>
            <w:r w:rsidRPr="005C44CD">
              <w:t>92%</w:t>
            </w:r>
          </w:p>
        </w:tc>
      </w:tr>
      <w:tr w:rsidR="005C44CD" w:rsidRPr="005C44CD" w14:paraId="02144078" w14:textId="77777777" w:rsidTr="00AE5BCF">
        <w:tc>
          <w:tcPr>
            <w:tcW w:w="0" w:type="auto"/>
            <w:shd w:val="clear" w:color="auto" w:fill="auto"/>
            <w:vAlign w:val="center"/>
            <w:hideMark/>
          </w:tcPr>
          <w:p w14:paraId="4DC85A5A" w14:textId="77777777" w:rsidR="005C44CD" w:rsidRPr="005C44CD" w:rsidRDefault="005C44CD" w:rsidP="005C44CD">
            <w:pPr>
              <w:pStyle w:val="a3"/>
              <w:spacing w:before="11"/>
              <w:jc w:val="left"/>
            </w:pPr>
            <w:r w:rsidRPr="005C44CD">
              <w:lastRenderedPageBreak/>
              <w:t>Route Optimization Speed</w:t>
            </w:r>
          </w:p>
        </w:tc>
        <w:tc>
          <w:tcPr>
            <w:tcW w:w="0" w:type="auto"/>
            <w:shd w:val="clear" w:color="auto" w:fill="auto"/>
            <w:vAlign w:val="center"/>
            <w:hideMark/>
          </w:tcPr>
          <w:p w14:paraId="1A3F1BA5" w14:textId="77777777" w:rsidR="005C44CD" w:rsidRPr="005C44CD" w:rsidRDefault="005C44CD" w:rsidP="005C44CD">
            <w:pPr>
              <w:pStyle w:val="a3"/>
              <w:spacing w:before="11"/>
              <w:jc w:val="left"/>
            </w:pPr>
            <w:r w:rsidRPr="005C44CD">
              <w:t>1 minute per route</w:t>
            </w:r>
          </w:p>
        </w:tc>
      </w:tr>
      <w:tr w:rsidR="005C44CD" w:rsidRPr="005C44CD" w14:paraId="321003A5" w14:textId="77777777" w:rsidTr="00AE5BCF">
        <w:tc>
          <w:tcPr>
            <w:tcW w:w="0" w:type="auto"/>
            <w:shd w:val="clear" w:color="auto" w:fill="auto"/>
            <w:vAlign w:val="center"/>
            <w:hideMark/>
          </w:tcPr>
          <w:p w14:paraId="5DF9DF8F" w14:textId="77777777" w:rsidR="005C44CD" w:rsidRPr="005C44CD" w:rsidRDefault="005C44CD" w:rsidP="005C44CD">
            <w:pPr>
              <w:pStyle w:val="a3"/>
              <w:spacing w:before="11"/>
              <w:jc w:val="left"/>
            </w:pPr>
            <w:r w:rsidRPr="005C44CD">
              <w:t>Number of Routes Optimized Daily</w:t>
            </w:r>
          </w:p>
        </w:tc>
        <w:tc>
          <w:tcPr>
            <w:tcW w:w="0" w:type="auto"/>
            <w:shd w:val="clear" w:color="auto" w:fill="auto"/>
            <w:vAlign w:val="center"/>
            <w:hideMark/>
          </w:tcPr>
          <w:p w14:paraId="560251FC" w14:textId="77777777" w:rsidR="005C44CD" w:rsidRPr="005C44CD" w:rsidRDefault="005C44CD" w:rsidP="005C44CD">
            <w:pPr>
              <w:pStyle w:val="a3"/>
              <w:spacing w:before="11"/>
              <w:jc w:val="left"/>
            </w:pPr>
            <w:r w:rsidRPr="005C44CD">
              <w:t>500</w:t>
            </w:r>
          </w:p>
        </w:tc>
      </w:tr>
    </w:tbl>
    <w:p w14:paraId="2B689547" w14:textId="77777777" w:rsidR="005C44CD" w:rsidRPr="005C44CD" w:rsidRDefault="005C44CD" w:rsidP="005C44CD">
      <w:pPr>
        <w:pStyle w:val="a3"/>
        <w:spacing w:before="11"/>
        <w:jc w:val="left"/>
        <w:rPr>
          <w:lang w:val="en"/>
        </w:rPr>
      </w:pPr>
    </w:p>
    <w:p w14:paraId="66339171" w14:textId="77777777" w:rsidR="005C44CD" w:rsidRPr="005C44CD" w:rsidRDefault="005C44CD" w:rsidP="005C44CD">
      <w:pPr>
        <w:pStyle w:val="a3"/>
        <w:spacing w:before="11"/>
        <w:ind w:left="0"/>
        <w:jc w:val="left"/>
        <w:rPr>
          <w:lang w:val="en"/>
        </w:rPr>
      </w:pPr>
      <w:r w:rsidRPr="005C44CD">
        <w:rPr>
          <w:lang w:val="en"/>
        </w:rPr>
        <w:t>The integrated analysis of the Jeppesen Crew Management (JCM) software system provides a comprehensive overview of its capabilities and performance metrics, which are essential for ensuring the efficiency and reliability of flight operations. The system demonstrates a high level of availability (99.95%) and robust performance, with an average throughput of 1,000 requests per minute and low latency, making it suitable for the high-demand environments typical in medium to large-scale airlines. The inclusion of real-time reporting capabilities and seamless integration with meteorological databases further enhances the system’s operational efficiency, providing flight crews and dispatchers with crucial, up-to-date information for optimal decision-making. The security aspects of JCM are also noteworthy, as the system adheres to international standards such as ISO 27001 and utilizes the latest TLS 1.3 encryption protocol, ensuring the confidentiality and integrity of sensitive data. Furthermore, the system’s ability to process large volumes of data from multiple sources, including weather updates every five minutes, contributes significantly to route optimization and operational cost reduction. By incorporating machine learning algorithms such as Random Forest, JCM provides efficient route planning with a high degree of accuracy (92%) and a rapid processing time of one minute per route, thus enabling airlines to improve fuel efficiency and reduce operational costs</w:t>
      </w:r>
      <w:r w:rsidRPr="005C44CD">
        <w:rPr>
          <w:rFonts w:hint="eastAsia"/>
          <w:lang w:val="en"/>
        </w:rPr>
        <w:t>.</w:t>
      </w:r>
    </w:p>
    <w:p w14:paraId="28B18C01" w14:textId="77777777" w:rsidR="00FC5973" w:rsidRDefault="00FC5973">
      <w:pPr>
        <w:pStyle w:val="a3"/>
        <w:spacing w:before="11"/>
        <w:ind w:left="0"/>
        <w:jc w:val="left"/>
        <w:rPr>
          <w:lang w:val="uk-UA"/>
        </w:rPr>
      </w:pPr>
    </w:p>
    <w:p w14:paraId="1EDE9236" w14:textId="7DD1124F" w:rsidR="005C44CD" w:rsidRPr="005C44CD" w:rsidRDefault="005C44CD" w:rsidP="005C44CD">
      <w:pPr>
        <w:pStyle w:val="1"/>
        <w:tabs>
          <w:tab w:val="left" w:pos="460"/>
        </w:tabs>
        <w:spacing w:before="100"/>
        <w:ind w:firstLine="0"/>
        <w:rPr>
          <w:spacing w:val="-2"/>
          <w:sz w:val="24"/>
          <w:szCs w:val="24"/>
          <w:lang w:val="uk-UA"/>
        </w:rPr>
      </w:pPr>
      <w:r>
        <w:rPr>
          <w:spacing w:val="-2"/>
          <w:sz w:val="24"/>
          <w:szCs w:val="24"/>
          <w:lang w:val="uk-UA"/>
        </w:rPr>
        <w:t xml:space="preserve">4.2 </w:t>
      </w:r>
      <w:proofErr w:type="spellStart"/>
      <w:r w:rsidRPr="005C44CD">
        <w:rPr>
          <w:spacing w:val="-2"/>
          <w:sz w:val="24"/>
          <w:szCs w:val="24"/>
          <w:lang w:val="uk-UA"/>
        </w:rPr>
        <w:t>The</w:t>
      </w:r>
      <w:proofErr w:type="spellEnd"/>
      <w:r w:rsidRPr="005C44CD">
        <w:rPr>
          <w:spacing w:val="-2"/>
          <w:sz w:val="24"/>
          <w:szCs w:val="24"/>
          <w:lang w:val="uk-UA"/>
        </w:rPr>
        <w:t xml:space="preserve"> </w:t>
      </w:r>
      <w:proofErr w:type="spellStart"/>
      <w:r w:rsidRPr="005C44CD">
        <w:rPr>
          <w:spacing w:val="-2"/>
          <w:sz w:val="24"/>
          <w:szCs w:val="24"/>
          <w:lang w:val="uk-UA"/>
        </w:rPr>
        <w:t>results</w:t>
      </w:r>
      <w:proofErr w:type="spellEnd"/>
      <w:r w:rsidRPr="005C44CD">
        <w:rPr>
          <w:spacing w:val="-2"/>
          <w:sz w:val="24"/>
          <w:szCs w:val="24"/>
          <w:lang w:val="uk-UA"/>
        </w:rPr>
        <w:t xml:space="preserve"> </w:t>
      </w:r>
      <w:proofErr w:type="spellStart"/>
      <w:r w:rsidRPr="005C44CD">
        <w:rPr>
          <w:spacing w:val="-2"/>
          <w:sz w:val="24"/>
          <w:szCs w:val="24"/>
          <w:lang w:val="uk-UA"/>
        </w:rPr>
        <w:t>of</w:t>
      </w:r>
      <w:proofErr w:type="spellEnd"/>
      <w:r w:rsidRPr="005C44CD">
        <w:rPr>
          <w:spacing w:val="-2"/>
          <w:sz w:val="24"/>
          <w:szCs w:val="24"/>
          <w:lang w:val="uk-UA"/>
        </w:rPr>
        <w:t xml:space="preserve"> </w:t>
      </w:r>
      <w:proofErr w:type="spellStart"/>
      <w:r w:rsidRPr="005C44CD">
        <w:rPr>
          <w:spacing w:val="-2"/>
          <w:sz w:val="24"/>
          <w:szCs w:val="24"/>
          <w:lang w:val="uk-UA"/>
        </w:rPr>
        <w:t>practical</w:t>
      </w:r>
      <w:proofErr w:type="spellEnd"/>
      <w:r w:rsidRPr="005C44CD">
        <w:rPr>
          <w:spacing w:val="-2"/>
          <w:sz w:val="24"/>
          <w:szCs w:val="24"/>
          <w:lang w:val="uk-UA"/>
        </w:rPr>
        <w:t xml:space="preserve"> </w:t>
      </w:r>
      <w:proofErr w:type="spellStart"/>
      <w:r w:rsidRPr="005C44CD">
        <w:rPr>
          <w:spacing w:val="-2"/>
          <w:sz w:val="24"/>
          <w:szCs w:val="24"/>
          <w:lang w:val="uk-UA"/>
        </w:rPr>
        <w:t>research</w:t>
      </w:r>
      <w:proofErr w:type="spellEnd"/>
      <w:r w:rsidRPr="005C44CD">
        <w:rPr>
          <w:spacing w:val="-2"/>
          <w:sz w:val="24"/>
          <w:szCs w:val="24"/>
          <w:lang w:val="uk-UA"/>
        </w:rPr>
        <w:t xml:space="preserve"> </w:t>
      </w:r>
    </w:p>
    <w:p w14:paraId="5B9BDEE8" w14:textId="77777777" w:rsidR="005C44CD" w:rsidRPr="005C44CD" w:rsidRDefault="005C44CD" w:rsidP="005C44CD">
      <w:pPr>
        <w:pStyle w:val="a3"/>
        <w:spacing w:before="11"/>
        <w:ind w:left="0"/>
        <w:jc w:val="left"/>
        <w:rPr>
          <w:lang w:val="en"/>
        </w:rPr>
      </w:pPr>
      <w:r w:rsidRPr="005C44CD">
        <w:rPr>
          <w:lang w:val="en"/>
        </w:rPr>
        <w:t>In Table 4 presents the calculation results for Module 1: Custom value (Value, V).</w:t>
      </w:r>
    </w:p>
    <w:p w14:paraId="05C35A74" w14:textId="77777777" w:rsidR="005C44CD" w:rsidRPr="005C44CD" w:rsidRDefault="005C44CD" w:rsidP="005C44CD">
      <w:pPr>
        <w:pStyle w:val="a3"/>
        <w:spacing w:before="11"/>
        <w:jc w:val="left"/>
        <w:rPr>
          <w:iCs/>
          <w:lang w:val="en"/>
        </w:rPr>
      </w:pPr>
    </w:p>
    <w:p w14:paraId="3271C465" w14:textId="77777777" w:rsidR="005C44CD" w:rsidRPr="005C44CD" w:rsidRDefault="005C44CD" w:rsidP="005C44CD">
      <w:pPr>
        <w:pStyle w:val="a3"/>
        <w:spacing w:before="11"/>
        <w:jc w:val="left"/>
        <w:rPr>
          <w:iCs/>
        </w:rPr>
      </w:pPr>
      <w:r w:rsidRPr="005C44CD">
        <w:rPr>
          <w:iCs/>
        </w:rPr>
        <w:t>Table 4.  The results of the calculations are given to Module 1: Custom value (Value,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06"/>
        <w:gridCol w:w="703"/>
        <w:gridCol w:w="1271"/>
      </w:tblGrid>
      <w:tr w:rsidR="005C44CD" w:rsidRPr="005C44CD" w14:paraId="41836D2C" w14:textId="77777777" w:rsidTr="00AE5BCF">
        <w:tc>
          <w:tcPr>
            <w:tcW w:w="0" w:type="auto"/>
            <w:shd w:val="clear" w:color="auto" w:fill="auto"/>
            <w:vAlign w:val="center"/>
            <w:hideMark/>
          </w:tcPr>
          <w:p w14:paraId="51882FA1" w14:textId="77777777" w:rsidR="005C44CD" w:rsidRPr="005C44CD" w:rsidRDefault="005C44CD" w:rsidP="005C44CD">
            <w:pPr>
              <w:pStyle w:val="a3"/>
              <w:spacing w:before="11"/>
              <w:jc w:val="left"/>
            </w:pPr>
            <w:r w:rsidRPr="005C44CD">
              <w:t>Parameter</w:t>
            </w:r>
          </w:p>
        </w:tc>
        <w:tc>
          <w:tcPr>
            <w:tcW w:w="0" w:type="auto"/>
            <w:shd w:val="clear" w:color="auto" w:fill="auto"/>
            <w:vAlign w:val="center"/>
            <w:hideMark/>
          </w:tcPr>
          <w:p w14:paraId="709824A1" w14:textId="77777777" w:rsidR="005C44CD" w:rsidRPr="005C44CD" w:rsidRDefault="005C44CD" w:rsidP="005C44CD">
            <w:pPr>
              <w:pStyle w:val="a3"/>
              <w:spacing w:before="11"/>
              <w:jc w:val="left"/>
            </w:pPr>
            <w:r w:rsidRPr="005C44CD">
              <w:t>Description</w:t>
            </w:r>
          </w:p>
        </w:tc>
        <w:tc>
          <w:tcPr>
            <w:tcW w:w="0" w:type="auto"/>
            <w:shd w:val="clear" w:color="auto" w:fill="auto"/>
            <w:vAlign w:val="center"/>
            <w:hideMark/>
          </w:tcPr>
          <w:p w14:paraId="17C218F8" w14:textId="77777777" w:rsidR="005C44CD" w:rsidRPr="005C44CD" w:rsidRDefault="005C44CD" w:rsidP="005C44CD">
            <w:pPr>
              <w:pStyle w:val="a3"/>
              <w:spacing w:before="11"/>
              <w:jc w:val="left"/>
            </w:pPr>
            <w:r w:rsidRPr="005C44CD">
              <w:t>Value</w:t>
            </w:r>
          </w:p>
        </w:tc>
        <w:tc>
          <w:tcPr>
            <w:tcW w:w="0" w:type="auto"/>
            <w:shd w:val="clear" w:color="auto" w:fill="auto"/>
            <w:vAlign w:val="center"/>
            <w:hideMark/>
          </w:tcPr>
          <w:p w14:paraId="0C44ABE7" w14:textId="77777777" w:rsidR="005C44CD" w:rsidRPr="005C44CD" w:rsidRDefault="005C44CD" w:rsidP="005C44CD">
            <w:pPr>
              <w:pStyle w:val="a3"/>
              <w:spacing w:before="11"/>
              <w:jc w:val="left"/>
            </w:pPr>
            <w:r w:rsidRPr="005C44CD">
              <w:t>Notes</w:t>
            </w:r>
          </w:p>
        </w:tc>
      </w:tr>
      <w:tr w:rsidR="005C44CD" w:rsidRPr="005C44CD" w14:paraId="6B0DF187" w14:textId="77777777" w:rsidTr="00AE5BCF">
        <w:tc>
          <w:tcPr>
            <w:tcW w:w="0" w:type="auto"/>
            <w:shd w:val="clear" w:color="auto" w:fill="auto"/>
            <w:vAlign w:val="center"/>
            <w:hideMark/>
          </w:tcPr>
          <w:p w14:paraId="6A0009EC" w14:textId="77777777" w:rsidR="005C44CD" w:rsidRPr="005C44CD" w:rsidRDefault="005C44CD" w:rsidP="005C44CD">
            <w:pPr>
              <w:pStyle w:val="a3"/>
              <w:spacing w:before="11"/>
              <w:jc w:val="left"/>
            </w:pPr>
            <w:r w:rsidRPr="005C44CD">
              <w:t>Functionality</w:t>
            </w:r>
          </w:p>
        </w:tc>
        <w:tc>
          <w:tcPr>
            <w:tcW w:w="0" w:type="auto"/>
            <w:shd w:val="clear" w:color="auto" w:fill="auto"/>
            <w:vAlign w:val="center"/>
            <w:hideMark/>
          </w:tcPr>
          <w:p w14:paraId="1E8993E1" w14:textId="77777777" w:rsidR="005C44CD" w:rsidRPr="005C44CD" w:rsidRDefault="005C44CD" w:rsidP="005C44CD">
            <w:pPr>
              <w:pStyle w:val="a3"/>
              <w:spacing w:before="11"/>
              <w:jc w:val="left"/>
            </w:pPr>
            <w:r w:rsidRPr="005C44CD">
              <w:t>How much the software system performs the stated features</w:t>
            </w:r>
          </w:p>
        </w:tc>
        <w:tc>
          <w:tcPr>
            <w:tcW w:w="0" w:type="auto"/>
            <w:shd w:val="clear" w:color="auto" w:fill="auto"/>
            <w:vAlign w:val="center"/>
            <w:hideMark/>
          </w:tcPr>
          <w:p w14:paraId="1EFADCDB" w14:textId="77777777" w:rsidR="005C44CD" w:rsidRPr="005C44CD" w:rsidRDefault="005C44CD" w:rsidP="005C44CD">
            <w:pPr>
              <w:pStyle w:val="a3"/>
              <w:spacing w:before="11"/>
              <w:jc w:val="left"/>
            </w:pPr>
            <w:r w:rsidRPr="005C44CD">
              <w:t>0.92</w:t>
            </w:r>
          </w:p>
        </w:tc>
        <w:tc>
          <w:tcPr>
            <w:tcW w:w="0" w:type="auto"/>
            <w:shd w:val="clear" w:color="auto" w:fill="auto"/>
            <w:vAlign w:val="center"/>
            <w:hideMark/>
          </w:tcPr>
          <w:p w14:paraId="18F7874A" w14:textId="77777777" w:rsidR="005C44CD" w:rsidRPr="005C44CD" w:rsidRDefault="005C44CD" w:rsidP="005C44CD">
            <w:pPr>
              <w:pStyle w:val="a3"/>
              <w:spacing w:before="11"/>
              <w:jc w:val="left"/>
            </w:pPr>
            <w:r w:rsidRPr="005C44CD">
              <w:t>Functionality is estimated at 92%, weighing factor.</w:t>
            </w:r>
          </w:p>
        </w:tc>
      </w:tr>
      <w:tr w:rsidR="005C44CD" w:rsidRPr="005C44CD" w14:paraId="5F2CF067" w14:textId="77777777" w:rsidTr="00AE5BCF">
        <w:tc>
          <w:tcPr>
            <w:tcW w:w="0" w:type="auto"/>
            <w:shd w:val="clear" w:color="auto" w:fill="auto"/>
            <w:vAlign w:val="center"/>
            <w:hideMark/>
          </w:tcPr>
          <w:p w14:paraId="10F7CB78" w14:textId="77777777" w:rsidR="005C44CD" w:rsidRPr="005C44CD" w:rsidRDefault="005C44CD" w:rsidP="005C44CD">
            <w:pPr>
              <w:pStyle w:val="a3"/>
              <w:spacing w:before="11"/>
              <w:jc w:val="left"/>
            </w:pPr>
            <w:r w:rsidRPr="005C44CD">
              <w:t>Reliability</w:t>
            </w:r>
          </w:p>
        </w:tc>
        <w:tc>
          <w:tcPr>
            <w:tcW w:w="0" w:type="auto"/>
            <w:shd w:val="clear" w:color="auto" w:fill="auto"/>
            <w:vAlign w:val="center"/>
            <w:hideMark/>
          </w:tcPr>
          <w:p w14:paraId="0D458527" w14:textId="77777777" w:rsidR="005C44CD" w:rsidRPr="005C44CD" w:rsidRDefault="005C44CD" w:rsidP="005C44CD">
            <w:pPr>
              <w:pStyle w:val="a3"/>
              <w:spacing w:before="11"/>
              <w:jc w:val="left"/>
            </w:pPr>
            <w:r w:rsidRPr="005C44CD">
              <w:t>The stability of the system</w:t>
            </w:r>
          </w:p>
        </w:tc>
        <w:tc>
          <w:tcPr>
            <w:tcW w:w="0" w:type="auto"/>
            <w:shd w:val="clear" w:color="auto" w:fill="auto"/>
            <w:vAlign w:val="center"/>
            <w:hideMark/>
          </w:tcPr>
          <w:p w14:paraId="3F11D261" w14:textId="77777777" w:rsidR="005C44CD" w:rsidRPr="005C44CD" w:rsidRDefault="005C44CD" w:rsidP="005C44CD">
            <w:pPr>
              <w:pStyle w:val="a3"/>
              <w:spacing w:before="11"/>
              <w:jc w:val="left"/>
            </w:pPr>
            <w:r w:rsidRPr="005C44CD">
              <w:t>0.89</w:t>
            </w:r>
          </w:p>
        </w:tc>
        <w:tc>
          <w:tcPr>
            <w:tcW w:w="0" w:type="auto"/>
            <w:shd w:val="clear" w:color="auto" w:fill="auto"/>
            <w:vAlign w:val="center"/>
            <w:hideMark/>
          </w:tcPr>
          <w:p w14:paraId="29C0A955" w14:textId="77777777" w:rsidR="005C44CD" w:rsidRPr="005C44CD" w:rsidRDefault="005C44CD" w:rsidP="005C44CD">
            <w:pPr>
              <w:pStyle w:val="a3"/>
              <w:spacing w:before="11"/>
              <w:jc w:val="left"/>
            </w:pPr>
            <w:r w:rsidRPr="005C44CD">
              <w:t>Reliability is evaluated on the basis of statistics of errors in software, weighing factor.</w:t>
            </w:r>
          </w:p>
        </w:tc>
      </w:tr>
      <w:tr w:rsidR="005C44CD" w:rsidRPr="005C44CD" w14:paraId="1D9AA77A" w14:textId="77777777" w:rsidTr="00AE5BCF">
        <w:tc>
          <w:tcPr>
            <w:tcW w:w="0" w:type="auto"/>
            <w:shd w:val="clear" w:color="auto" w:fill="auto"/>
            <w:vAlign w:val="center"/>
            <w:hideMark/>
          </w:tcPr>
          <w:p w14:paraId="5A0F870B" w14:textId="77777777" w:rsidR="005C44CD" w:rsidRPr="005C44CD" w:rsidRDefault="005C44CD" w:rsidP="005C44CD">
            <w:pPr>
              <w:pStyle w:val="a3"/>
              <w:spacing w:before="11"/>
              <w:jc w:val="left"/>
            </w:pPr>
            <w:r w:rsidRPr="005C44CD">
              <w:t>Productivity</w:t>
            </w:r>
          </w:p>
        </w:tc>
        <w:tc>
          <w:tcPr>
            <w:tcW w:w="0" w:type="auto"/>
            <w:shd w:val="clear" w:color="auto" w:fill="auto"/>
            <w:vAlign w:val="center"/>
            <w:hideMark/>
          </w:tcPr>
          <w:p w14:paraId="20BC92DB" w14:textId="77777777" w:rsidR="005C44CD" w:rsidRPr="005C44CD" w:rsidRDefault="005C44CD" w:rsidP="005C44CD">
            <w:pPr>
              <w:pStyle w:val="a3"/>
              <w:spacing w:before="11"/>
              <w:jc w:val="left"/>
            </w:pPr>
            <w:r w:rsidRPr="005C44CD">
              <w:t>Software efficiency</w:t>
            </w:r>
          </w:p>
        </w:tc>
        <w:tc>
          <w:tcPr>
            <w:tcW w:w="0" w:type="auto"/>
            <w:shd w:val="clear" w:color="auto" w:fill="auto"/>
            <w:vAlign w:val="center"/>
            <w:hideMark/>
          </w:tcPr>
          <w:p w14:paraId="7D5A9793" w14:textId="77777777" w:rsidR="005C44CD" w:rsidRPr="005C44CD" w:rsidRDefault="005C44CD" w:rsidP="005C44CD">
            <w:pPr>
              <w:pStyle w:val="a3"/>
              <w:spacing w:before="11"/>
              <w:jc w:val="left"/>
            </w:pPr>
            <w:r w:rsidRPr="005C44CD">
              <w:t>0.90</w:t>
            </w:r>
          </w:p>
        </w:tc>
        <w:tc>
          <w:tcPr>
            <w:tcW w:w="0" w:type="auto"/>
            <w:shd w:val="clear" w:color="auto" w:fill="auto"/>
            <w:vAlign w:val="center"/>
            <w:hideMark/>
          </w:tcPr>
          <w:p w14:paraId="1775CF33" w14:textId="77777777" w:rsidR="005C44CD" w:rsidRPr="005C44CD" w:rsidRDefault="005C44CD" w:rsidP="005C44CD">
            <w:pPr>
              <w:pStyle w:val="a3"/>
              <w:spacing w:before="11"/>
              <w:jc w:val="left"/>
            </w:pPr>
            <w:r w:rsidRPr="005C44CD">
              <w:t>Productivity evaluation: data processing speed, resource optimization, weight factor.</w:t>
            </w:r>
          </w:p>
        </w:tc>
      </w:tr>
      <w:tr w:rsidR="005C44CD" w:rsidRPr="005C44CD" w14:paraId="76FCB160" w14:textId="77777777" w:rsidTr="00AE5BCF">
        <w:tc>
          <w:tcPr>
            <w:tcW w:w="0" w:type="auto"/>
            <w:shd w:val="clear" w:color="auto" w:fill="auto"/>
            <w:vAlign w:val="center"/>
            <w:hideMark/>
          </w:tcPr>
          <w:p w14:paraId="5117C5E4" w14:textId="77777777" w:rsidR="005C44CD" w:rsidRPr="005C44CD" w:rsidRDefault="005C44CD" w:rsidP="005C44CD">
            <w:pPr>
              <w:pStyle w:val="a3"/>
              <w:spacing w:before="11"/>
              <w:jc w:val="left"/>
            </w:pPr>
            <w:r w:rsidRPr="005C44CD">
              <w:t>Convenience of use</w:t>
            </w:r>
          </w:p>
        </w:tc>
        <w:tc>
          <w:tcPr>
            <w:tcW w:w="0" w:type="auto"/>
            <w:shd w:val="clear" w:color="auto" w:fill="auto"/>
            <w:vAlign w:val="center"/>
            <w:hideMark/>
          </w:tcPr>
          <w:p w14:paraId="180F9C1D" w14:textId="77777777" w:rsidR="005C44CD" w:rsidRPr="005C44CD" w:rsidRDefault="005C44CD" w:rsidP="005C44CD">
            <w:pPr>
              <w:pStyle w:val="a3"/>
              <w:spacing w:before="11"/>
              <w:jc w:val="left"/>
            </w:pPr>
            <w:r w:rsidRPr="005C44CD">
              <w:t>Work convenience for end users</w:t>
            </w:r>
          </w:p>
        </w:tc>
        <w:tc>
          <w:tcPr>
            <w:tcW w:w="0" w:type="auto"/>
            <w:shd w:val="clear" w:color="auto" w:fill="auto"/>
            <w:vAlign w:val="center"/>
            <w:hideMark/>
          </w:tcPr>
          <w:p w14:paraId="29E4C7AC" w14:textId="77777777" w:rsidR="005C44CD" w:rsidRPr="005C44CD" w:rsidRDefault="005C44CD" w:rsidP="005C44CD">
            <w:pPr>
              <w:pStyle w:val="a3"/>
              <w:spacing w:before="11"/>
              <w:jc w:val="left"/>
            </w:pPr>
            <w:r w:rsidRPr="005C44CD">
              <w:t>0.88</w:t>
            </w:r>
          </w:p>
        </w:tc>
        <w:tc>
          <w:tcPr>
            <w:tcW w:w="0" w:type="auto"/>
            <w:shd w:val="clear" w:color="auto" w:fill="auto"/>
            <w:vAlign w:val="center"/>
            <w:hideMark/>
          </w:tcPr>
          <w:p w14:paraId="48CCE1BB" w14:textId="77777777" w:rsidR="005C44CD" w:rsidRPr="005C44CD" w:rsidRDefault="005C44CD" w:rsidP="005C44CD">
            <w:pPr>
              <w:pStyle w:val="a3"/>
              <w:spacing w:before="11"/>
              <w:jc w:val="left"/>
            </w:pPr>
            <w:r w:rsidRPr="005C44CD">
              <w:t>The user interface, weighing factor are taken into account.</w:t>
            </w:r>
          </w:p>
        </w:tc>
      </w:tr>
      <w:tr w:rsidR="005C44CD" w:rsidRPr="005C44CD" w14:paraId="2614AFC9" w14:textId="77777777" w:rsidTr="00AE5BCF">
        <w:tc>
          <w:tcPr>
            <w:tcW w:w="0" w:type="auto"/>
            <w:shd w:val="clear" w:color="auto" w:fill="auto"/>
            <w:vAlign w:val="center"/>
            <w:hideMark/>
          </w:tcPr>
          <w:p w14:paraId="572DA609" w14:textId="77777777" w:rsidR="005C44CD" w:rsidRPr="005C44CD" w:rsidRDefault="005C44CD" w:rsidP="005C44CD">
            <w:pPr>
              <w:pStyle w:val="a3"/>
              <w:spacing w:before="11"/>
              <w:jc w:val="left"/>
            </w:pPr>
            <w:r w:rsidRPr="005C44CD">
              <w:t>The total value of</w:t>
            </w:r>
            <w:r w:rsidRPr="005C44CD">
              <w:rPr>
                <w:i/>
              </w:rPr>
              <w:t xml:space="preserve"> V</w:t>
            </w:r>
          </w:p>
        </w:tc>
        <w:tc>
          <w:tcPr>
            <w:tcW w:w="0" w:type="auto"/>
            <w:shd w:val="clear" w:color="auto" w:fill="auto"/>
            <w:vAlign w:val="center"/>
            <w:hideMark/>
          </w:tcPr>
          <w:p w14:paraId="0D479258" w14:textId="77777777" w:rsidR="005C44CD" w:rsidRPr="005C44CD" w:rsidRDefault="005C44CD" w:rsidP="005C44CD">
            <w:pPr>
              <w:pStyle w:val="a3"/>
              <w:spacing w:before="11"/>
              <w:jc w:val="left"/>
            </w:pPr>
            <w:r w:rsidRPr="005C44CD">
              <w:t>Custom value for software</w:t>
            </w:r>
          </w:p>
        </w:tc>
        <w:tc>
          <w:tcPr>
            <w:tcW w:w="0" w:type="auto"/>
            <w:shd w:val="clear" w:color="auto" w:fill="auto"/>
            <w:vAlign w:val="center"/>
            <w:hideMark/>
          </w:tcPr>
          <w:p w14:paraId="0DC6031A" w14:textId="77777777" w:rsidR="005C44CD" w:rsidRPr="005C44CD" w:rsidRDefault="005C44CD" w:rsidP="005C44CD">
            <w:pPr>
              <w:pStyle w:val="a3"/>
              <w:spacing w:before="11"/>
              <w:jc w:val="left"/>
            </w:pPr>
            <w:r w:rsidRPr="005C44CD">
              <w:t>0.90</w:t>
            </w:r>
          </w:p>
        </w:tc>
        <w:tc>
          <w:tcPr>
            <w:tcW w:w="0" w:type="auto"/>
            <w:shd w:val="clear" w:color="auto" w:fill="auto"/>
            <w:vAlign w:val="center"/>
            <w:hideMark/>
          </w:tcPr>
          <w:p w14:paraId="0071BAB7" w14:textId="77777777" w:rsidR="005C44CD" w:rsidRPr="005C44CD" w:rsidRDefault="005C44CD" w:rsidP="005C44CD">
            <w:pPr>
              <w:pStyle w:val="a3"/>
              <w:spacing w:before="11"/>
              <w:jc w:val="left"/>
            </w:pPr>
            <w:r w:rsidRPr="005C44CD">
              <w:t>The final value according to the formula, taking into account weight coefficients.</w:t>
            </w:r>
          </w:p>
        </w:tc>
      </w:tr>
    </w:tbl>
    <w:p w14:paraId="02A8796E" w14:textId="77777777" w:rsidR="005C44CD" w:rsidRPr="005C44CD" w:rsidRDefault="005C44CD" w:rsidP="005C44CD">
      <w:pPr>
        <w:pStyle w:val="a3"/>
        <w:spacing w:before="11"/>
        <w:jc w:val="left"/>
        <w:rPr>
          <w:lang w:val="en"/>
        </w:rPr>
      </w:pPr>
    </w:p>
    <w:p w14:paraId="144733EA" w14:textId="77777777" w:rsidR="005C44CD" w:rsidRPr="005C44CD" w:rsidRDefault="005C44CD" w:rsidP="005C44CD">
      <w:pPr>
        <w:pStyle w:val="a3"/>
        <w:spacing w:before="11"/>
        <w:ind w:left="0"/>
        <w:jc w:val="left"/>
        <w:rPr>
          <w:lang w:val="en"/>
        </w:rPr>
      </w:pPr>
      <w:r w:rsidRPr="005C44CD">
        <w:rPr>
          <w:lang w:val="en"/>
        </w:rPr>
        <w:t>The value of custom value indicates the high quality of the JCM system, in particular, about its functionality, productivity and reliability. The system demonstrates a good balance between efficiency and ease of use. Compared to analogues such as Sabre Airline Solutions, JCM has a higher performance score, but is slightly inferior to the user interface. In the future, the interface interactivity should be improved to increase overall convenience.</w:t>
      </w:r>
    </w:p>
    <w:p w14:paraId="0A9F43A9" w14:textId="77777777" w:rsidR="005C44CD" w:rsidRPr="005C44CD" w:rsidRDefault="005C44CD" w:rsidP="005C44CD">
      <w:pPr>
        <w:pStyle w:val="a3"/>
        <w:spacing w:before="11"/>
        <w:ind w:left="0"/>
        <w:jc w:val="left"/>
        <w:rPr>
          <w:lang w:val="en"/>
        </w:rPr>
      </w:pPr>
      <w:r w:rsidRPr="005C44CD">
        <w:rPr>
          <w:lang w:val="en"/>
        </w:rPr>
        <w:t>Table 5 presents the calculation results for Module 2: Process integration (Process integration, P).</w:t>
      </w:r>
    </w:p>
    <w:p w14:paraId="1AF35A3D" w14:textId="77777777" w:rsidR="005C44CD" w:rsidRPr="005C44CD" w:rsidRDefault="005C44CD" w:rsidP="005C44CD">
      <w:pPr>
        <w:pStyle w:val="a3"/>
        <w:spacing w:before="11"/>
        <w:ind w:left="0"/>
        <w:jc w:val="left"/>
        <w:rPr>
          <w:lang w:val="en"/>
        </w:rPr>
      </w:pPr>
    </w:p>
    <w:p w14:paraId="04D99BF6" w14:textId="77777777" w:rsidR="005C44CD" w:rsidRPr="005C44CD" w:rsidRDefault="005C44CD" w:rsidP="005C44CD">
      <w:pPr>
        <w:pStyle w:val="a3"/>
        <w:spacing w:before="11"/>
        <w:jc w:val="left"/>
        <w:rPr>
          <w:iCs/>
        </w:rPr>
      </w:pPr>
      <w:r w:rsidRPr="005C44CD">
        <w:rPr>
          <w:iCs/>
        </w:rPr>
        <w:t xml:space="preserve">Table 5. The </w:t>
      </w:r>
      <w:proofErr w:type="spellStart"/>
      <w:r w:rsidRPr="005C44CD">
        <w:rPr>
          <w:iCs/>
        </w:rPr>
        <w:t>сalculation</w:t>
      </w:r>
      <w:proofErr w:type="spellEnd"/>
      <w:r w:rsidRPr="005C44CD">
        <w:rPr>
          <w:iCs/>
        </w:rPr>
        <w:t xml:space="preserve"> results for Module 2: Process integration (Process integration,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231"/>
        <w:gridCol w:w="690"/>
        <w:gridCol w:w="1465"/>
      </w:tblGrid>
      <w:tr w:rsidR="005C44CD" w:rsidRPr="005C44CD" w14:paraId="314D4B57" w14:textId="77777777" w:rsidTr="00AE5BCF">
        <w:tc>
          <w:tcPr>
            <w:tcW w:w="0" w:type="auto"/>
            <w:vAlign w:val="center"/>
            <w:hideMark/>
          </w:tcPr>
          <w:p w14:paraId="2B40D445" w14:textId="77777777" w:rsidR="005C44CD" w:rsidRPr="005C44CD" w:rsidRDefault="005C44CD" w:rsidP="005C44CD">
            <w:pPr>
              <w:pStyle w:val="a3"/>
              <w:spacing w:before="11"/>
              <w:jc w:val="left"/>
            </w:pPr>
            <w:r w:rsidRPr="005C44CD">
              <w:t>Parameter</w:t>
            </w:r>
          </w:p>
        </w:tc>
        <w:tc>
          <w:tcPr>
            <w:tcW w:w="0" w:type="auto"/>
            <w:vAlign w:val="center"/>
            <w:hideMark/>
          </w:tcPr>
          <w:p w14:paraId="711C171E" w14:textId="77777777" w:rsidR="005C44CD" w:rsidRPr="005C44CD" w:rsidRDefault="005C44CD" w:rsidP="005C44CD">
            <w:pPr>
              <w:pStyle w:val="a3"/>
              <w:spacing w:before="11"/>
              <w:jc w:val="left"/>
            </w:pPr>
            <w:r w:rsidRPr="005C44CD">
              <w:t>Description</w:t>
            </w:r>
          </w:p>
        </w:tc>
        <w:tc>
          <w:tcPr>
            <w:tcW w:w="0" w:type="auto"/>
            <w:vAlign w:val="center"/>
            <w:hideMark/>
          </w:tcPr>
          <w:p w14:paraId="5DAFDD5C" w14:textId="77777777" w:rsidR="005C44CD" w:rsidRPr="005C44CD" w:rsidRDefault="005C44CD" w:rsidP="005C44CD">
            <w:pPr>
              <w:pStyle w:val="a3"/>
              <w:spacing w:before="11"/>
              <w:jc w:val="left"/>
            </w:pPr>
            <w:r w:rsidRPr="005C44CD">
              <w:t>Value</w:t>
            </w:r>
          </w:p>
        </w:tc>
        <w:tc>
          <w:tcPr>
            <w:tcW w:w="0" w:type="auto"/>
            <w:vAlign w:val="center"/>
            <w:hideMark/>
          </w:tcPr>
          <w:p w14:paraId="3ECBF39B" w14:textId="77777777" w:rsidR="005C44CD" w:rsidRPr="005C44CD" w:rsidRDefault="005C44CD" w:rsidP="005C44CD">
            <w:pPr>
              <w:pStyle w:val="a3"/>
              <w:spacing w:before="11"/>
              <w:jc w:val="left"/>
            </w:pPr>
            <w:r w:rsidRPr="005C44CD">
              <w:t>Notes</w:t>
            </w:r>
          </w:p>
        </w:tc>
      </w:tr>
      <w:tr w:rsidR="005C44CD" w:rsidRPr="005C44CD" w14:paraId="1B0104CA" w14:textId="77777777" w:rsidTr="00AE5BCF">
        <w:tc>
          <w:tcPr>
            <w:tcW w:w="0" w:type="auto"/>
            <w:vAlign w:val="center"/>
            <w:hideMark/>
          </w:tcPr>
          <w:p w14:paraId="7D500DC3" w14:textId="77777777" w:rsidR="005C44CD" w:rsidRPr="005C44CD" w:rsidRDefault="005C44CD" w:rsidP="005C44CD">
            <w:pPr>
              <w:pStyle w:val="a3"/>
              <w:spacing w:before="11"/>
              <w:jc w:val="left"/>
            </w:pPr>
            <w:r w:rsidRPr="005C44CD">
              <w:t>Number of processes</w:t>
            </w:r>
          </w:p>
        </w:tc>
        <w:tc>
          <w:tcPr>
            <w:tcW w:w="0" w:type="auto"/>
            <w:vAlign w:val="center"/>
            <w:hideMark/>
          </w:tcPr>
          <w:p w14:paraId="032CE4C9" w14:textId="77777777" w:rsidR="005C44CD" w:rsidRPr="005C44CD" w:rsidRDefault="005C44CD" w:rsidP="005C44CD">
            <w:pPr>
              <w:pStyle w:val="a3"/>
              <w:spacing w:before="11"/>
              <w:jc w:val="left"/>
            </w:pPr>
            <w:r w:rsidRPr="005C44CD">
              <w:t>The number of key life cycle stages</w:t>
            </w:r>
          </w:p>
        </w:tc>
        <w:tc>
          <w:tcPr>
            <w:tcW w:w="0" w:type="auto"/>
            <w:vAlign w:val="center"/>
            <w:hideMark/>
          </w:tcPr>
          <w:p w14:paraId="6C5198B5" w14:textId="77777777" w:rsidR="005C44CD" w:rsidRPr="005C44CD" w:rsidRDefault="005C44CD" w:rsidP="005C44CD">
            <w:pPr>
              <w:pStyle w:val="a3"/>
              <w:spacing w:before="11"/>
              <w:jc w:val="left"/>
            </w:pPr>
            <w:r w:rsidRPr="005C44CD">
              <w:t>5</w:t>
            </w:r>
          </w:p>
        </w:tc>
        <w:tc>
          <w:tcPr>
            <w:tcW w:w="0" w:type="auto"/>
            <w:vAlign w:val="center"/>
            <w:hideMark/>
          </w:tcPr>
          <w:p w14:paraId="115C3F9C" w14:textId="77777777" w:rsidR="005C44CD" w:rsidRPr="005C44CD" w:rsidRDefault="005C44CD" w:rsidP="005C44CD">
            <w:pPr>
              <w:pStyle w:val="a3"/>
              <w:spacing w:before="11"/>
              <w:jc w:val="left"/>
            </w:pPr>
            <w:r w:rsidRPr="005C44CD">
              <w:t>Development, testing, implementation, maintenance, support.</w:t>
            </w:r>
          </w:p>
        </w:tc>
      </w:tr>
      <w:tr w:rsidR="005C44CD" w:rsidRPr="005C44CD" w14:paraId="2D483C3C" w14:textId="77777777" w:rsidTr="00AE5BCF">
        <w:tc>
          <w:tcPr>
            <w:tcW w:w="0" w:type="auto"/>
            <w:vAlign w:val="center"/>
          </w:tcPr>
          <w:p w14:paraId="112166F1" w14:textId="77777777" w:rsidR="005C44CD" w:rsidRPr="005C44CD" w:rsidRDefault="005C44CD" w:rsidP="005C44CD">
            <w:pPr>
              <w:pStyle w:val="a3"/>
              <w:spacing w:before="11"/>
              <w:jc w:val="left"/>
            </w:pPr>
            <w:r w:rsidRPr="005C44CD">
              <w:t>Integration of processes in time</w:t>
            </w:r>
          </w:p>
        </w:tc>
        <w:tc>
          <w:tcPr>
            <w:tcW w:w="0" w:type="auto"/>
            <w:vAlign w:val="center"/>
            <w:hideMark/>
          </w:tcPr>
          <w:p w14:paraId="4976EFCF" w14:textId="77777777" w:rsidR="005C44CD" w:rsidRPr="005C44CD" w:rsidRDefault="005C44CD" w:rsidP="005C44CD">
            <w:pPr>
              <w:pStyle w:val="a3"/>
              <w:spacing w:before="11"/>
              <w:jc w:val="left"/>
            </w:pPr>
            <w:r w:rsidRPr="005C44CD">
              <w:t>Coordination of processes at a time interval</w:t>
            </w:r>
          </w:p>
        </w:tc>
        <w:tc>
          <w:tcPr>
            <w:tcW w:w="0" w:type="auto"/>
            <w:vAlign w:val="center"/>
            <w:hideMark/>
          </w:tcPr>
          <w:p w14:paraId="72DAC43E" w14:textId="77777777" w:rsidR="005C44CD" w:rsidRPr="005C44CD" w:rsidRDefault="005C44CD" w:rsidP="005C44CD">
            <w:pPr>
              <w:pStyle w:val="a3"/>
              <w:spacing w:before="11"/>
              <w:jc w:val="left"/>
            </w:pPr>
            <w:r w:rsidRPr="005C44CD">
              <w:t>0.87</w:t>
            </w:r>
          </w:p>
        </w:tc>
        <w:tc>
          <w:tcPr>
            <w:tcW w:w="0" w:type="auto"/>
            <w:vAlign w:val="center"/>
            <w:hideMark/>
          </w:tcPr>
          <w:p w14:paraId="4DA77BE1" w14:textId="77777777" w:rsidR="005C44CD" w:rsidRPr="005C44CD" w:rsidRDefault="005C44CD" w:rsidP="005C44CD">
            <w:pPr>
              <w:pStyle w:val="a3"/>
              <w:spacing w:before="11"/>
              <w:jc w:val="left"/>
            </w:pPr>
            <w:r w:rsidRPr="005C44CD">
              <w:t>The link between the development and support of the software system is taken into account.</w:t>
            </w:r>
          </w:p>
        </w:tc>
      </w:tr>
      <w:tr w:rsidR="005C44CD" w:rsidRPr="005C44CD" w14:paraId="6A194572" w14:textId="77777777" w:rsidTr="00AE5BCF">
        <w:tc>
          <w:tcPr>
            <w:tcW w:w="0" w:type="auto"/>
            <w:vAlign w:val="center"/>
            <w:hideMark/>
          </w:tcPr>
          <w:p w14:paraId="473B86F0" w14:textId="77777777" w:rsidR="005C44CD" w:rsidRPr="005C44CD" w:rsidRDefault="005C44CD" w:rsidP="005C44CD">
            <w:pPr>
              <w:pStyle w:val="a3"/>
              <w:spacing w:before="11"/>
              <w:jc w:val="left"/>
            </w:pPr>
            <w:r w:rsidRPr="005C44CD">
              <w:t>The total value of P</w:t>
            </w:r>
          </w:p>
        </w:tc>
        <w:tc>
          <w:tcPr>
            <w:tcW w:w="0" w:type="auto"/>
            <w:vAlign w:val="center"/>
            <w:hideMark/>
          </w:tcPr>
          <w:p w14:paraId="51B4876B" w14:textId="77777777" w:rsidR="005C44CD" w:rsidRPr="005C44CD" w:rsidRDefault="005C44CD" w:rsidP="005C44CD">
            <w:pPr>
              <w:pStyle w:val="a3"/>
              <w:spacing w:before="11"/>
              <w:jc w:val="left"/>
            </w:pPr>
            <w:r w:rsidRPr="005C44CD">
              <w:t>Coordination of processes</w:t>
            </w:r>
          </w:p>
        </w:tc>
        <w:tc>
          <w:tcPr>
            <w:tcW w:w="0" w:type="auto"/>
            <w:vAlign w:val="center"/>
            <w:hideMark/>
          </w:tcPr>
          <w:p w14:paraId="15BBF2BC" w14:textId="77777777" w:rsidR="005C44CD" w:rsidRPr="005C44CD" w:rsidRDefault="005C44CD" w:rsidP="005C44CD">
            <w:pPr>
              <w:pStyle w:val="a3"/>
              <w:spacing w:before="11"/>
              <w:jc w:val="left"/>
            </w:pPr>
            <w:r w:rsidRPr="005C44CD">
              <w:t>0.87</w:t>
            </w:r>
          </w:p>
        </w:tc>
        <w:tc>
          <w:tcPr>
            <w:tcW w:w="0" w:type="auto"/>
            <w:vAlign w:val="center"/>
          </w:tcPr>
          <w:p w14:paraId="665BC81F" w14:textId="77777777" w:rsidR="005C44CD" w:rsidRPr="005C44CD" w:rsidRDefault="005C44CD" w:rsidP="005C44CD">
            <w:pPr>
              <w:pStyle w:val="a3"/>
              <w:spacing w:before="11"/>
              <w:jc w:val="left"/>
            </w:pPr>
            <w:r w:rsidRPr="005C44CD">
              <w:t>The importance of integration taking into account all processes.</w:t>
            </w:r>
          </w:p>
        </w:tc>
      </w:tr>
    </w:tbl>
    <w:p w14:paraId="668A0DBD" w14:textId="77777777" w:rsidR="005C44CD" w:rsidRPr="005C44CD" w:rsidRDefault="005C44CD" w:rsidP="005C44CD">
      <w:pPr>
        <w:pStyle w:val="a3"/>
        <w:spacing w:before="11"/>
        <w:jc w:val="left"/>
        <w:rPr>
          <w:lang w:val="en"/>
        </w:rPr>
      </w:pPr>
    </w:p>
    <w:p w14:paraId="593DF801" w14:textId="77777777" w:rsidR="005C44CD" w:rsidRPr="005C44CD" w:rsidRDefault="005C44CD" w:rsidP="005C44CD">
      <w:pPr>
        <w:pStyle w:val="a3"/>
        <w:spacing w:before="11"/>
        <w:ind w:left="0"/>
        <w:jc w:val="left"/>
        <w:rPr>
          <w:lang w:val="en"/>
        </w:rPr>
      </w:pPr>
      <w:r w:rsidRPr="005C44CD">
        <w:rPr>
          <w:lang w:val="en"/>
        </w:rPr>
        <w:t>The results presented in Table 5 indicate a high level of coherence between the processes within the life cycle of the JCM system, which contributes to its reliability and efficiency. In comparison to ARINC Direct Flight Planning, JCM demonstrates a more harmonious connection between the development and maintenance phases. However, there is room for improvement in the integration with external modules. Enhancing this integration could further optimize the overall system performance and streamline communication between internal and external components, ultimately leading to a more seamless operational flow. Table 6 presents the calculation results for Module 3: Flexibility and adaptability (F).</w:t>
      </w:r>
    </w:p>
    <w:p w14:paraId="3960313B" w14:textId="77777777" w:rsidR="005C44CD" w:rsidRPr="005C44CD" w:rsidRDefault="005C44CD" w:rsidP="005C44CD">
      <w:pPr>
        <w:pStyle w:val="a3"/>
        <w:spacing w:before="11"/>
        <w:ind w:left="0"/>
        <w:jc w:val="left"/>
        <w:rPr>
          <w:lang w:val="en"/>
        </w:rPr>
      </w:pPr>
    </w:p>
    <w:p w14:paraId="34089410" w14:textId="77777777" w:rsidR="005C44CD" w:rsidRDefault="005C44CD" w:rsidP="005C44CD">
      <w:pPr>
        <w:pStyle w:val="a3"/>
        <w:spacing w:before="11"/>
        <w:jc w:val="left"/>
        <w:rPr>
          <w:iCs/>
          <w:lang w:val="uk-UA"/>
        </w:rPr>
      </w:pPr>
    </w:p>
    <w:p w14:paraId="4E045B1C" w14:textId="77777777" w:rsidR="005C44CD" w:rsidRDefault="005C44CD" w:rsidP="005C44CD">
      <w:pPr>
        <w:pStyle w:val="a3"/>
        <w:spacing w:before="11"/>
        <w:jc w:val="left"/>
        <w:rPr>
          <w:iCs/>
          <w:lang w:val="uk-UA"/>
        </w:rPr>
      </w:pPr>
    </w:p>
    <w:p w14:paraId="3A4D695E" w14:textId="4824FCD5" w:rsidR="005C44CD" w:rsidRPr="005C44CD" w:rsidRDefault="005C44CD" w:rsidP="005C44CD">
      <w:pPr>
        <w:pStyle w:val="a3"/>
        <w:spacing w:before="11"/>
        <w:jc w:val="left"/>
        <w:rPr>
          <w:iCs/>
        </w:rPr>
      </w:pPr>
      <w:r w:rsidRPr="005C44CD">
        <w:rPr>
          <w:iCs/>
        </w:rPr>
        <w:t xml:space="preserve">Table 6.  The calculation results for Module 3: Flexibility and </w:t>
      </w:r>
      <w:proofErr w:type="spellStart"/>
      <w:r w:rsidRPr="005C44CD">
        <w:rPr>
          <w:iCs/>
        </w:rPr>
        <w:t>sdaptability</w:t>
      </w:r>
      <w:proofErr w:type="spellEnd"/>
      <w:r w:rsidRPr="005C44CD">
        <w:rPr>
          <w:iCs/>
        </w:rPr>
        <w:t xml:space="preserve">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389"/>
        <w:gridCol w:w="722"/>
        <w:gridCol w:w="1234"/>
      </w:tblGrid>
      <w:tr w:rsidR="005C44CD" w:rsidRPr="005C44CD" w14:paraId="71F658E9" w14:textId="77777777" w:rsidTr="00AE5BCF">
        <w:tc>
          <w:tcPr>
            <w:tcW w:w="0" w:type="auto"/>
            <w:shd w:val="clear" w:color="auto" w:fill="auto"/>
            <w:vAlign w:val="center"/>
            <w:hideMark/>
          </w:tcPr>
          <w:p w14:paraId="46D0192F" w14:textId="77777777" w:rsidR="005C44CD" w:rsidRPr="005C44CD" w:rsidRDefault="005C44CD" w:rsidP="005C44CD">
            <w:pPr>
              <w:pStyle w:val="a3"/>
              <w:spacing w:before="11"/>
              <w:jc w:val="left"/>
            </w:pPr>
            <w:r w:rsidRPr="005C44CD">
              <w:t>Parameter</w:t>
            </w:r>
          </w:p>
        </w:tc>
        <w:tc>
          <w:tcPr>
            <w:tcW w:w="0" w:type="auto"/>
            <w:shd w:val="clear" w:color="auto" w:fill="auto"/>
            <w:vAlign w:val="center"/>
            <w:hideMark/>
          </w:tcPr>
          <w:p w14:paraId="3862F857" w14:textId="77777777" w:rsidR="005C44CD" w:rsidRPr="005C44CD" w:rsidRDefault="005C44CD" w:rsidP="005C44CD">
            <w:pPr>
              <w:pStyle w:val="a3"/>
              <w:spacing w:before="11"/>
              <w:jc w:val="left"/>
            </w:pPr>
            <w:r w:rsidRPr="005C44CD">
              <w:t>Description</w:t>
            </w:r>
          </w:p>
        </w:tc>
        <w:tc>
          <w:tcPr>
            <w:tcW w:w="0" w:type="auto"/>
            <w:shd w:val="clear" w:color="auto" w:fill="auto"/>
            <w:vAlign w:val="center"/>
            <w:hideMark/>
          </w:tcPr>
          <w:p w14:paraId="47DDFA65" w14:textId="77777777" w:rsidR="005C44CD" w:rsidRPr="005C44CD" w:rsidRDefault="005C44CD" w:rsidP="005C44CD">
            <w:pPr>
              <w:pStyle w:val="a3"/>
              <w:spacing w:before="11"/>
              <w:jc w:val="left"/>
            </w:pPr>
            <w:r w:rsidRPr="005C44CD">
              <w:t>Value</w:t>
            </w:r>
          </w:p>
        </w:tc>
        <w:tc>
          <w:tcPr>
            <w:tcW w:w="0" w:type="auto"/>
            <w:shd w:val="clear" w:color="auto" w:fill="auto"/>
            <w:vAlign w:val="center"/>
            <w:hideMark/>
          </w:tcPr>
          <w:p w14:paraId="29DBD7E6" w14:textId="77777777" w:rsidR="005C44CD" w:rsidRPr="005C44CD" w:rsidRDefault="005C44CD" w:rsidP="005C44CD">
            <w:pPr>
              <w:pStyle w:val="a3"/>
              <w:spacing w:before="11"/>
              <w:jc w:val="left"/>
            </w:pPr>
            <w:r w:rsidRPr="005C44CD">
              <w:t>Notes</w:t>
            </w:r>
          </w:p>
        </w:tc>
      </w:tr>
      <w:tr w:rsidR="005C44CD" w:rsidRPr="005C44CD" w14:paraId="267B273E" w14:textId="77777777" w:rsidTr="00AE5BCF">
        <w:tc>
          <w:tcPr>
            <w:tcW w:w="0" w:type="auto"/>
            <w:shd w:val="clear" w:color="auto" w:fill="auto"/>
            <w:vAlign w:val="center"/>
            <w:hideMark/>
          </w:tcPr>
          <w:p w14:paraId="12BDD1FE" w14:textId="77777777" w:rsidR="005C44CD" w:rsidRPr="005C44CD" w:rsidRDefault="005C44CD" w:rsidP="005C44CD">
            <w:pPr>
              <w:pStyle w:val="a3"/>
              <w:spacing w:before="11"/>
              <w:jc w:val="left"/>
            </w:pPr>
            <w:r w:rsidRPr="005C44CD">
              <w:t>The ability to adapt</w:t>
            </w:r>
          </w:p>
        </w:tc>
        <w:tc>
          <w:tcPr>
            <w:tcW w:w="0" w:type="auto"/>
            <w:shd w:val="clear" w:color="auto" w:fill="auto"/>
            <w:vAlign w:val="center"/>
            <w:hideMark/>
          </w:tcPr>
          <w:p w14:paraId="172DADC1" w14:textId="77777777" w:rsidR="005C44CD" w:rsidRPr="005C44CD" w:rsidRDefault="005C44CD" w:rsidP="005C44CD">
            <w:pPr>
              <w:pStyle w:val="a3"/>
              <w:spacing w:before="11"/>
              <w:jc w:val="left"/>
            </w:pPr>
            <w:r w:rsidRPr="005C44CD">
              <w:t>System reaction to changing requirements</w:t>
            </w:r>
          </w:p>
        </w:tc>
        <w:tc>
          <w:tcPr>
            <w:tcW w:w="0" w:type="auto"/>
            <w:shd w:val="clear" w:color="auto" w:fill="auto"/>
            <w:vAlign w:val="center"/>
            <w:hideMark/>
          </w:tcPr>
          <w:p w14:paraId="4E6F8C98" w14:textId="77777777" w:rsidR="005C44CD" w:rsidRPr="005C44CD" w:rsidRDefault="005C44CD" w:rsidP="005C44CD">
            <w:pPr>
              <w:pStyle w:val="a3"/>
              <w:spacing w:before="11"/>
              <w:jc w:val="left"/>
            </w:pPr>
            <w:r w:rsidRPr="005C44CD">
              <w:t>0.85</w:t>
            </w:r>
          </w:p>
        </w:tc>
        <w:tc>
          <w:tcPr>
            <w:tcW w:w="0" w:type="auto"/>
            <w:shd w:val="clear" w:color="auto" w:fill="auto"/>
            <w:vAlign w:val="center"/>
            <w:hideMark/>
          </w:tcPr>
          <w:p w14:paraId="28718800" w14:textId="77777777" w:rsidR="005C44CD" w:rsidRPr="005C44CD" w:rsidRDefault="005C44CD" w:rsidP="005C44CD">
            <w:pPr>
              <w:pStyle w:val="a3"/>
              <w:spacing w:before="11"/>
              <w:jc w:val="left"/>
            </w:pPr>
            <w:r w:rsidRPr="005C44CD">
              <w:t>The level of adaptation at changes for changes.</w:t>
            </w:r>
          </w:p>
        </w:tc>
      </w:tr>
      <w:tr w:rsidR="005C44CD" w:rsidRPr="005C44CD" w14:paraId="7327E521" w14:textId="77777777" w:rsidTr="00AE5BCF">
        <w:tc>
          <w:tcPr>
            <w:tcW w:w="0" w:type="auto"/>
            <w:shd w:val="clear" w:color="auto" w:fill="auto"/>
            <w:vAlign w:val="center"/>
            <w:hideMark/>
          </w:tcPr>
          <w:p w14:paraId="5D9D34B0" w14:textId="77777777" w:rsidR="005C44CD" w:rsidRPr="005C44CD" w:rsidRDefault="005C44CD" w:rsidP="005C44CD">
            <w:pPr>
              <w:pStyle w:val="a3"/>
              <w:spacing w:before="11"/>
              <w:jc w:val="left"/>
            </w:pPr>
            <w:r w:rsidRPr="005C44CD">
              <w:t>The cost of adaptation</w:t>
            </w:r>
          </w:p>
        </w:tc>
        <w:tc>
          <w:tcPr>
            <w:tcW w:w="0" w:type="auto"/>
            <w:shd w:val="clear" w:color="auto" w:fill="auto"/>
            <w:vAlign w:val="center"/>
            <w:hideMark/>
          </w:tcPr>
          <w:p w14:paraId="72FB227F" w14:textId="77777777" w:rsidR="005C44CD" w:rsidRPr="005C44CD" w:rsidRDefault="005C44CD" w:rsidP="005C44CD">
            <w:pPr>
              <w:pStyle w:val="a3"/>
              <w:spacing w:before="11"/>
              <w:jc w:val="left"/>
            </w:pPr>
            <w:r w:rsidRPr="005C44CD">
              <w:t>Cost to change system configuration</w:t>
            </w:r>
          </w:p>
        </w:tc>
        <w:tc>
          <w:tcPr>
            <w:tcW w:w="0" w:type="auto"/>
            <w:shd w:val="clear" w:color="auto" w:fill="auto"/>
            <w:vAlign w:val="center"/>
            <w:hideMark/>
          </w:tcPr>
          <w:p w14:paraId="276744D2" w14:textId="77777777" w:rsidR="005C44CD" w:rsidRPr="005C44CD" w:rsidRDefault="005C44CD" w:rsidP="005C44CD">
            <w:pPr>
              <w:pStyle w:val="a3"/>
              <w:spacing w:before="11"/>
              <w:jc w:val="left"/>
            </w:pPr>
            <w:r w:rsidRPr="005C44CD">
              <w:t>0.18</w:t>
            </w:r>
          </w:p>
        </w:tc>
        <w:tc>
          <w:tcPr>
            <w:tcW w:w="0" w:type="auto"/>
            <w:shd w:val="clear" w:color="auto" w:fill="auto"/>
            <w:vAlign w:val="center"/>
            <w:hideMark/>
          </w:tcPr>
          <w:p w14:paraId="3FC7E84F" w14:textId="77777777" w:rsidR="005C44CD" w:rsidRPr="005C44CD" w:rsidRDefault="005C44CD" w:rsidP="005C44CD">
            <w:pPr>
              <w:pStyle w:val="a3"/>
              <w:spacing w:before="11"/>
              <w:jc w:val="left"/>
            </w:pPr>
            <w:r w:rsidRPr="005C44CD">
              <w:t>Update data processing algorithms.</w:t>
            </w:r>
          </w:p>
        </w:tc>
      </w:tr>
      <w:tr w:rsidR="005C44CD" w:rsidRPr="005C44CD" w14:paraId="0F850433" w14:textId="77777777" w:rsidTr="00AE5BCF">
        <w:tc>
          <w:tcPr>
            <w:tcW w:w="0" w:type="auto"/>
            <w:shd w:val="clear" w:color="auto" w:fill="auto"/>
            <w:vAlign w:val="center"/>
            <w:hideMark/>
          </w:tcPr>
          <w:p w14:paraId="5C8E194C" w14:textId="77777777" w:rsidR="005C44CD" w:rsidRPr="005C44CD" w:rsidRDefault="005C44CD" w:rsidP="005C44CD">
            <w:pPr>
              <w:pStyle w:val="a3"/>
              <w:spacing w:before="11"/>
              <w:jc w:val="left"/>
            </w:pPr>
            <w:r w:rsidRPr="005C44CD">
              <w:t>The total value F</w:t>
            </w:r>
          </w:p>
        </w:tc>
        <w:tc>
          <w:tcPr>
            <w:tcW w:w="0" w:type="auto"/>
            <w:shd w:val="clear" w:color="auto" w:fill="auto"/>
            <w:vAlign w:val="center"/>
            <w:hideMark/>
          </w:tcPr>
          <w:p w14:paraId="526D719E" w14:textId="77777777" w:rsidR="005C44CD" w:rsidRPr="005C44CD" w:rsidRDefault="005C44CD" w:rsidP="005C44CD">
            <w:pPr>
              <w:pStyle w:val="a3"/>
              <w:spacing w:before="11"/>
              <w:jc w:val="left"/>
            </w:pPr>
            <w:r w:rsidRPr="005C44CD">
              <w:t>Total flexibility</w:t>
            </w:r>
          </w:p>
        </w:tc>
        <w:tc>
          <w:tcPr>
            <w:tcW w:w="0" w:type="auto"/>
            <w:shd w:val="clear" w:color="auto" w:fill="auto"/>
            <w:vAlign w:val="center"/>
            <w:hideMark/>
          </w:tcPr>
          <w:p w14:paraId="4BACA1A6" w14:textId="77777777" w:rsidR="005C44CD" w:rsidRPr="005C44CD" w:rsidRDefault="005C44CD" w:rsidP="005C44CD">
            <w:pPr>
              <w:pStyle w:val="a3"/>
              <w:spacing w:before="11"/>
              <w:jc w:val="left"/>
            </w:pPr>
            <w:r w:rsidRPr="005C44CD">
              <w:t>0.83</w:t>
            </w:r>
          </w:p>
        </w:tc>
        <w:tc>
          <w:tcPr>
            <w:tcW w:w="0" w:type="auto"/>
            <w:shd w:val="clear" w:color="auto" w:fill="auto"/>
            <w:vAlign w:val="center"/>
            <w:hideMark/>
          </w:tcPr>
          <w:p w14:paraId="38C242AF" w14:textId="77777777" w:rsidR="005C44CD" w:rsidRPr="005C44CD" w:rsidRDefault="005C44CD" w:rsidP="005C44CD">
            <w:pPr>
              <w:pStyle w:val="a3"/>
              <w:spacing w:before="11"/>
              <w:jc w:val="left"/>
            </w:pPr>
            <w:r w:rsidRPr="005C44CD">
              <w:t>Value based on costs.</w:t>
            </w:r>
          </w:p>
        </w:tc>
      </w:tr>
    </w:tbl>
    <w:p w14:paraId="7CFEDD15" w14:textId="77777777" w:rsidR="005C44CD" w:rsidRPr="005C44CD" w:rsidRDefault="005C44CD" w:rsidP="005C44CD">
      <w:pPr>
        <w:pStyle w:val="a3"/>
        <w:spacing w:before="11"/>
        <w:jc w:val="left"/>
        <w:rPr>
          <w:lang w:val="en"/>
        </w:rPr>
      </w:pPr>
    </w:p>
    <w:p w14:paraId="5874768C" w14:textId="77777777" w:rsidR="005C44CD" w:rsidRPr="005C44CD" w:rsidRDefault="005C44CD" w:rsidP="005C44CD">
      <w:pPr>
        <w:pStyle w:val="a3"/>
        <w:spacing w:before="11"/>
        <w:ind w:left="0"/>
        <w:jc w:val="left"/>
        <w:rPr>
          <w:lang w:val="en"/>
        </w:rPr>
      </w:pPr>
      <w:r w:rsidRPr="005C44CD">
        <w:rPr>
          <w:lang w:val="en"/>
        </w:rPr>
        <w:t>The results presented in Table 6 indicate that the JCM system demonstrates sufficient flexibility in adapting to changing requirements and updates. In comparison to Sabre Airline Solutions, the system incurs lower adaptation costs but lags behind in response speed to changes. It is recommended to improve the automation mechanisms for adaptation processes. Enhancing these automated adaptation processes could help the system respond more swiftly to evolving requirements, improving overall agility and reducing manual intervention, ultimately enhancing system performance in dynamic environments.</w:t>
      </w:r>
    </w:p>
    <w:p w14:paraId="06F4C5E2" w14:textId="77777777" w:rsidR="005C44CD" w:rsidRPr="005C44CD" w:rsidRDefault="005C44CD" w:rsidP="005C44CD">
      <w:pPr>
        <w:pStyle w:val="a3"/>
        <w:spacing w:before="11"/>
        <w:ind w:left="0"/>
        <w:jc w:val="left"/>
        <w:rPr>
          <w:lang w:val="en"/>
        </w:rPr>
      </w:pPr>
      <w:r w:rsidRPr="005C44CD">
        <w:rPr>
          <w:lang w:val="en"/>
        </w:rPr>
        <w:t>In Table 7 presents the calculation results for Module 4: Security (S).</w:t>
      </w:r>
    </w:p>
    <w:p w14:paraId="77582D97" w14:textId="77777777" w:rsidR="005C44CD" w:rsidRPr="005C44CD" w:rsidRDefault="005C44CD" w:rsidP="005C44CD">
      <w:pPr>
        <w:pStyle w:val="a3"/>
        <w:spacing w:before="11"/>
        <w:ind w:left="0"/>
        <w:jc w:val="left"/>
        <w:rPr>
          <w:lang w:val="en"/>
        </w:rPr>
      </w:pPr>
    </w:p>
    <w:p w14:paraId="0CD9E66E" w14:textId="77777777" w:rsidR="005C44CD" w:rsidRPr="005C44CD" w:rsidRDefault="005C44CD" w:rsidP="005C44CD">
      <w:pPr>
        <w:pStyle w:val="a3"/>
        <w:spacing w:before="11"/>
        <w:jc w:val="left"/>
        <w:rPr>
          <w:iCs/>
        </w:rPr>
      </w:pPr>
      <w:r w:rsidRPr="005C44CD">
        <w:rPr>
          <w:iCs/>
        </w:rPr>
        <w:t xml:space="preserve">Table 7. The calculation results for Module 4: </w:t>
      </w:r>
      <w:r w:rsidRPr="005C44CD">
        <w:rPr>
          <w:bCs/>
          <w:iCs/>
        </w:rPr>
        <w:t>Security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203"/>
        <w:gridCol w:w="722"/>
        <w:gridCol w:w="1194"/>
      </w:tblGrid>
      <w:tr w:rsidR="005C44CD" w:rsidRPr="005C44CD" w14:paraId="09F5D6C7" w14:textId="77777777" w:rsidTr="00AE5BCF">
        <w:tc>
          <w:tcPr>
            <w:tcW w:w="0" w:type="auto"/>
            <w:vAlign w:val="center"/>
            <w:hideMark/>
          </w:tcPr>
          <w:p w14:paraId="1E69C515" w14:textId="77777777" w:rsidR="005C44CD" w:rsidRPr="005C44CD" w:rsidRDefault="005C44CD" w:rsidP="005C44CD">
            <w:pPr>
              <w:pStyle w:val="a3"/>
              <w:spacing w:before="11"/>
              <w:jc w:val="left"/>
            </w:pPr>
            <w:r w:rsidRPr="005C44CD">
              <w:t>Parameter</w:t>
            </w:r>
          </w:p>
        </w:tc>
        <w:tc>
          <w:tcPr>
            <w:tcW w:w="0" w:type="auto"/>
            <w:vAlign w:val="center"/>
            <w:hideMark/>
          </w:tcPr>
          <w:p w14:paraId="5ABA762B" w14:textId="77777777" w:rsidR="005C44CD" w:rsidRPr="005C44CD" w:rsidRDefault="005C44CD" w:rsidP="005C44CD">
            <w:pPr>
              <w:pStyle w:val="a3"/>
              <w:spacing w:before="11"/>
              <w:jc w:val="left"/>
            </w:pPr>
            <w:r w:rsidRPr="005C44CD">
              <w:t>Description</w:t>
            </w:r>
          </w:p>
        </w:tc>
        <w:tc>
          <w:tcPr>
            <w:tcW w:w="0" w:type="auto"/>
            <w:vAlign w:val="center"/>
            <w:hideMark/>
          </w:tcPr>
          <w:p w14:paraId="3E542AA9" w14:textId="77777777" w:rsidR="005C44CD" w:rsidRPr="005C44CD" w:rsidRDefault="005C44CD" w:rsidP="005C44CD">
            <w:pPr>
              <w:pStyle w:val="a3"/>
              <w:spacing w:before="11"/>
              <w:jc w:val="left"/>
            </w:pPr>
            <w:r w:rsidRPr="005C44CD">
              <w:t>Value</w:t>
            </w:r>
          </w:p>
        </w:tc>
        <w:tc>
          <w:tcPr>
            <w:tcW w:w="0" w:type="auto"/>
            <w:vAlign w:val="center"/>
            <w:hideMark/>
          </w:tcPr>
          <w:p w14:paraId="3DF56378" w14:textId="77777777" w:rsidR="005C44CD" w:rsidRPr="005C44CD" w:rsidRDefault="005C44CD" w:rsidP="005C44CD">
            <w:pPr>
              <w:pStyle w:val="a3"/>
              <w:spacing w:before="11"/>
              <w:jc w:val="left"/>
            </w:pPr>
            <w:r w:rsidRPr="005C44CD">
              <w:t>Notes</w:t>
            </w:r>
          </w:p>
        </w:tc>
      </w:tr>
      <w:tr w:rsidR="005C44CD" w:rsidRPr="005C44CD" w14:paraId="419DCCDB" w14:textId="77777777" w:rsidTr="00AE5BCF">
        <w:tc>
          <w:tcPr>
            <w:tcW w:w="0" w:type="auto"/>
            <w:vAlign w:val="center"/>
          </w:tcPr>
          <w:p w14:paraId="373D3E26" w14:textId="77777777" w:rsidR="005C44CD" w:rsidRPr="005C44CD" w:rsidRDefault="005C44CD" w:rsidP="005C44CD">
            <w:pPr>
              <w:pStyle w:val="a3"/>
              <w:spacing w:before="11"/>
              <w:jc w:val="left"/>
            </w:pPr>
            <w:r w:rsidRPr="005C44CD">
              <w:t>The probability of a threat</w:t>
            </w:r>
          </w:p>
        </w:tc>
        <w:tc>
          <w:tcPr>
            <w:tcW w:w="0" w:type="auto"/>
            <w:vAlign w:val="center"/>
            <w:hideMark/>
          </w:tcPr>
          <w:p w14:paraId="438617F0" w14:textId="77777777" w:rsidR="005C44CD" w:rsidRPr="005C44CD" w:rsidRDefault="005C44CD" w:rsidP="005C44CD">
            <w:pPr>
              <w:pStyle w:val="a3"/>
              <w:spacing w:before="11"/>
              <w:jc w:val="left"/>
            </w:pPr>
            <w:r w:rsidRPr="005C44CD">
              <w:t>Risk of threats</w:t>
            </w:r>
          </w:p>
        </w:tc>
        <w:tc>
          <w:tcPr>
            <w:tcW w:w="0" w:type="auto"/>
            <w:vAlign w:val="center"/>
            <w:hideMark/>
          </w:tcPr>
          <w:p w14:paraId="0A512DC1" w14:textId="77777777" w:rsidR="005C44CD" w:rsidRPr="005C44CD" w:rsidRDefault="005C44CD" w:rsidP="005C44CD">
            <w:pPr>
              <w:pStyle w:val="a3"/>
              <w:spacing w:before="11"/>
              <w:jc w:val="left"/>
            </w:pPr>
            <w:r w:rsidRPr="005C44CD">
              <w:t>0.94</w:t>
            </w:r>
          </w:p>
        </w:tc>
        <w:tc>
          <w:tcPr>
            <w:tcW w:w="0" w:type="auto"/>
            <w:vAlign w:val="center"/>
            <w:hideMark/>
          </w:tcPr>
          <w:p w14:paraId="6754F73D" w14:textId="77777777" w:rsidR="005C44CD" w:rsidRPr="005C44CD" w:rsidRDefault="005C44CD" w:rsidP="005C44CD">
            <w:pPr>
              <w:pStyle w:val="a3"/>
              <w:spacing w:before="11"/>
              <w:jc w:val="left"/>
            </w:pPr>
            <w:r w:rsidRPr="005C44CD">
              <w:t>Failure and attacks, errors are minimal.</w:t>
            </w:r>
          </w:p>
        </w:tc>
      </w:tr>
      <w:tr w:rsidR="005C44CD" w:rsidRPr="005C44CD" w14:paraId="201A5C16" w14:textId="77777777" w:rsidTr="00AE5BCF">
        <w:tc>
          <w:tcPr>
            <w:tcW w:w="0" w:type="auto"/>
            <w:vAlign w:val="center"/>
            <w:hideMark/>
          </w:tcPr>
          <w:p w14:paraId="5DC8C466" w14:textId="77777777" w:rsidR="005C44CD" w:rsidRPr="005C44CD" w:rsidRDefault="005C44CD" w:rsidP="005C44CD">
            <w:pPr>
              <w:pStyle w:val="a3"/>
              <w:spacing w:before="11"/>
              <w:jc w:val="left"/>
            </w:pPr>
            <w:r w:rsidRPr="005C44CD">
              <w:t>Effectiveness of measures</w:t>
            </w:r>
          </w:p>
        </w:tc>
        <w:tc>
          <w:tcPr>
            <w:tcW w:w="0" w:type="auto"/>
            <w:vAlign w:val="center"/>
            <w:hideMark/>
          </w:tcPr>
          <w:p w14:paraId="7A236AE5" w14:textId="77777777" w:rsidR="005C44CD" w:rsidRPr="005C44CD" w:rsidRDefault="005C44CD" w:rsidP="005C44CD">
            <w:pPr>
              <w:pStyle w:val="a3"/>
              <w:spacing w:before="11"/>
              <w:jc w:val="left"/>
            </w:pPr>
            <w:r w:rsidRPr="005C44CD">
              <w:t>The level of system protection against threats</w:t>
            </w:r>
          </w:p>
        </w:tc>
        <w:tc>
          <w:tcPr>
            <w:tcW w:w="0" w:type="auto"/>
            <w:vAlign w:val="center"/>
            <w:hideMark/>
          </w:tcPr>
          <w:p w14:paraId="3BC8DE55" w14:textId="77777777" w:rsidR="005C44CD" w:rsidRPr="005C44CD" w:rsidRDefault="005C44CD" w:rsidP="005C44CD">
            <w:pPr>
              <w:pStyle w:val="a3"/>
              <w:spacing w:before="11"/>
              <w:jc w:val="left"/>
            </w:pPr>
            <w:r w:rsidRPr="005C44CD">
              <w:t>0.91</w:t>
            </w:r>
          </w:p>
        </w:tc>
        <w:tc>
          <w:tcPr>
            <w:tcW w:w="0" w:type="auto"/>
            <w:vAlign w:val="center"/>
            <w:hideMark/>
          </w:tcPr>
          <w:p w14:paraId="2406488F" w14:textId="77777777" w:rsidR="005C44CD" w:rsidRPr="005C44CD" w:rsidRDefault="005C44CD" w:rsidP="005C44CD">
            <w:pPr>
              <w:pStyle w:val="a3"/>
              <w:spacing w:before="11"/>
              <w:jc w:val="left"/>
            </w:pPr>
            <w:r w:rsidRPr="005C44CD">
              <w:t>Monitoring and data protection systems are taken into account.</w:t>
            </w:r>
          </w:p>
        </w:tc>
      </w:tr>
      <w:tr w:rsidR="005C44CD" w:rsidRPr="005C44CD" w14:paraId="642B0E9E" w14:textId="77777777" w:rsidTr="00AE5BCF">
        <w:tc>
          <w:tcPr>
            <w:tcW w:w="0" w:type="auto"/>
            <w:vAlign w:val="center"/>
            <w:hideMark/>
          </w:tcPr>
          <w:p w14:paraId="2E4B6C12" w14:textId="77777777" w:rsidR="005C44CD" w:rsidRPr="005C44CD" w:rsidRDefault="005C44CD" w:rsidP="005C44CD">
            <w:pPr>
              <w:pStyle w:val="a3"/>
              <w:spacing w:before="11"/>
              <w:jc w:val="left"/>
            </w:pPr>
            <w:r w:rsidRPr="005C44CD">
              <w:t>The total value S</w:t>
            </w:r>
          </w:p>
        </w:tc>
        <w:tc>
          <w:tcPr>
            <w:tcW w:w="0" w:type="auto"/>
            <w:vAlign w:val="center"/>
            <w:hideMark/>
          </w:tcPr>
          <w:p w14:paraId="1E7DAB3C" w14:textId="77777777" w:rsidR="005C44CD" w:rsidRPr="005C44CD" w:rsidRDefault="005C44CD" w:rsidP="005C44CD">
            <w:pPr>
              <w:pStyle w:val="a3"/>
              <w:spacing w:before="11"/>
              <w:jc w:val="left"/>
            </w:pPr>
            <w:r w:rsidRPr="005C44CD">
              <w:t>General safety</w:t>
            </w:r>
          </w:p>
        </w:tc>
        <w:tc>
          <w:tcPr>
            <w:tcW w:w="0" w:type="auto"/>
            <w:vAlign w:val="center"/>
            <w:hideMark/>
          </w:tcPr>
          <w:p w14:paraId="561ED538" w14:textId="77777777" w:rsidR="005C44CD" w:rsidRPr="005C44CD" w:rsidRDefault="005C44CD" w:rsidP="005C44CD">
            <w:pPr>
              <w:pStyle w:val="a3"/>
              <w:spacing w:before="11"/>
              <w:jc w:val="left"/>
            </w:pPr>
            <w:r w:rsidRPr="005C44CD">
              <w:t>0.86</w:t>
            </w:r>
          </w:p>
        </w:tc>
        <w:tc>
          <w:tcPr>
            <w:tcW w:w="0" w:type="auto"/>
            <w:vAlign w:val="center"/>
            <w:hideMark/>
          </w:tcPr>
          <w:p w14:paraId="77E69690" w14:textId="77777777" w:rsidR="005C44CD" w:rsidRPr="005C44CD" w:rsidRDefault="005C44CD" w:rsidP="005C44CD">
            <w:pPr>
              <w:pStyle w:val="a3"/>
              <w:spacing w:before="11"/>
              <w:jc w:val="left"/>
            </w:pPr>
            <w:r w:rsidRPr="005C44CD">
              <w:t>Final safety value.</w:t>
            </w:r>
          </w:p>
        </w:tc>
      </w:tr>
    </w:tbl>
    <w:p w14:paraId="62DCAA6C" w14:textId="77777777" w:rsidR="005C44CD" w:rsidRPr="005C44CD" w:rsidRDefault="005C44CD" w:rsidP="005C44CD">
      <w:pPr>
        <w:pStyle w:val="a3"/>
        <w:spacing w:before="11"/>
        <w:ind w:left="0"/>
        <w:jc w:val="left"/>
        <w:rPr>
          <w:lang w:val="en"/>
        </w:rPr>
      </w:pPr>
    </w:p>
    <w:p w14:paraId="4682E812" w14:textId="77777777" w:rsidR="005C44CD" w:rsidRPr="005C44CD" w:rsidRDefault="005C44CD" w:rsidP="005C44CD">
      <w:pPr>
        <w:pStyle w:val="a3"/>
        <w:spacing w:before="11"/>
        <w:ind w:left="0"/>
        <w:jc w:val="left"/>
        <w:rPr>
          <w:lang w:val="en"/>
        </w:rPr>
      </w:pPr>
      <w:r w:rsidRPr="005C44CD">
        <w:rPr>
          <w:lang w:val="en"/>
        </w:rPr>
        <w:t>As seen in Table 7, the security of the JCM system is rated highly, which is an excellent indicator of its protective measures. Compared to similar systems such as ARINC Direct Flight Planning, the JCM system demonstrates greater effectiveness in its security protocols. However, there is potential for improvement in the integration with cybersecurity modules. Strengthening this integration could further enhance the system's defense mechanisms, ensuring a more robust protection against emerging threats and vulnerabilities in an increasingly complex digital landscape. Table 8 presents the calculation results for Module 5: Transparency and tracking (Transparency, T).</w:t>
      </w:r>
    </w:p>
    <w:p w14:paraId="270DD787" w14:textId="77777777" w:rsidR="005C44CD" w:rsidRPr="005C44CD" w:rsidRDefault="005C44CD" w:rsidP="005C44CD">
      <w:pPr>
        <w:pStyle w:val="a3"/>
        <w:spacing w:before="11"/>
        <w:ind w:left="0"/>
        <w:jc w:val="left"/>
        <w:rPr>
          <w:lang w:val="en"/>
        </w:rPr>
      </w:pPr>
    </w:p>
    <w:p w14:paraId="5912197A" w14:textId="77777777" w:rsidR="005C44CD" w:rsidRPr="005C44CD" w:rsidRDefault="005C44CD" w:rsidP="005C44CD">
      <w:pPr>
        <w:pStyle w:val="a3"/>
        <w:spacing w:before="11"/>
        <w:jc w:val="left"/>
        <w:rPr>
          <w:iCs/>
        </w:rPr>
      </w:pPr>
      <w:r w:rsidRPr="005C44CD">
        <w:rPr>
          <w:iCs/>
        </w:rPr>
        <w:t xml:space="preserve">Table 8. The calculation results for Module 5: Transparency and tracking </w:t>
      </w:r>
      <w:r w:rsidRPr="005C44CD">
        <w:rPr>
          <w:bCs/>
          <w:iCs/>
        </w:rPr>
        <w:t>(Transparency,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117"/>
        <w:gridCol w:w="650"/>
        <w:gridCol w:w="1261"/>
      </w:tblGrid>
      <w:tr w:rsidR="005C44CD" w:rsidRPr="005C44CD" w14:paraId="0C881C35" w14:textId="77777777" w:rsidTr="00AE5BCF">
        <w:tc>
          <w:tcPr>
            <w:tcW w:w="0" w:type="auto"/>
            <w:vAlign w:val="center"/>
            <w:hideMark/>
          </w:tcPr>
          <w:p w14:paraId="26684972" w14:textId="77777777" w:rsidR="005C44CD" w:rsidRPr="005C44CD" w:rsidRDefault="005C44CD" w:rsidP="005C44CD">
            <w:pPr>
              <w:pStyle w:val="a3"/>
              <w:spacing w:before="11"/>
              <w:jc w:val="left"/>
            </w:pPr>
            <w:r w:rsidRPr="005C44CD">
              <w:t>Parameter</w:t>
            </w:r>
          </w:p>
        </w:tc>
        <w:tc>
          <w:tcPr>
            <w:tcW w:w="0" w:type="auto"/>
            <w:vAlign w:val="center"/>
            <w:hideMark/>
          </w:tcPr>
          <w:p w14:paraId="09D65204" w14:textId="77777777" w:rsidR="005C44CD" w:rsidRPr="005C44CD" w:rsidRDefault="005C44CD" w:rsidP="005C44CD">
            <w:pPr>
              <w:pStyle w:val="a3"/>
              <w:spacing w:before="11"/>
              <w:jc w:val="left"/>
            </w:pPr>
            <w:r w:rsidRPr="005C44CD">
              <w:t>Description</w:t>
            </w:r>
          </w:p>
        </w:tc>
        <w:tc>
          <w:tcPr>
            <w:tcW w:w="0" w:type="auto"/>
            <w:vAlign w:val="center"/>
            <w:hideMark/>
          </w:tcPr>
          <w:p w14:paraId="7E150E62" w14:textId="77777777" w:rsidR="005C44CD" w:rsidRPr="005C44CD" w:rsidRDefault="005C44CD" w:rsidP="005C44CD">
            <w:pPr>
              <w:pStyle w:val="a3"/>
              <w:spacing w:before="11"/>
              <w:jc w:val="left"/>
            </w:pPr>
            <w:r w:rsidRPr="005C44CD">
              <w:t>Value</w:t>
            </w:r>
          </w:p>
        </w:tc>
        <w:tc>
          <w:tcPr>
            <w:tcW w:w="0" w:type="auto"/>
            <w:vAlign w:val="center"/>
            <w:hideMark/>
          </w:tcPr>
          <w:p w14:paraId="08D5C8E1" w14:textId="77777777" w:rsidR="005C44CD" w:rsidRPr="005C44CD" w:rsidRDefault="005C44CD" w:rsidP="005C44CD">
            <w:pPr>
              <w:pStyle w:val="a3"/>
              <w:spacing w:before="11"/>
              <w:jc w:val="left"/>
            </w:pPr>
            <w:r w:rsidRPr="005C44CD">
              <w:t>Notes</w:t>
            </w:r>
          </w:p>
        </w:tc>
      </w:tr>
      <w:tr w:rsidR="005C44CD" w:rsidRPr="005C44CD" w14:paraId="5BC37FB2" w14:textId="77777777" w:rsidTr="00AE5BCF">
        <w:tc>
          <w:tcPr>
            <w:tcW w:w="0" w:type="auto"/>
            <w:vAlign w:val="center"/>
            <w:hideMark/>
          </w:tcPr>
          <w:p w14:paraId="5CAEE722" w14:textId="77777777" w:rsidR="005C44CD" w:rsidRPr="005C44CD" w:rsidRDefault="005C44CD" w:rsidP="005C44CD">
            <w:pPr>
              <w:pStyle w:val="a3"/>
              <w:spacing w:before="11"/>
              <w:jc w:val="left"/>
            </w:pPr>
            <w:proofErr w:type="spellStart"/>
            <w:r w:rsidRPr="005C44CD">
              <w:t>Рівень</w:t>
            </w:r>
            <w:proofErr w:type="spellEnd"/>
            <w:r w:rsidRPr="005C44CD">
              <w:t xml:space="preserve"> </w:t>
            </w:r>
            <w:proofErr w:type="spellStart"/>
            <w:r w:rsidRPr="005C44CD">
              <w:t>відстежуваності</w:t>
            </w:r>
            <w:proofErr w:type="spellEnd"/>
          </w:p>
        </w:tc>
        <w:tc>
          <w:tcPr>
            <w:tcW w:w="0" w:type="auto"/>
            <w:vAlign w:val="center"/>
            <w:hideMark/>
          </w:tcPr>
          <w:p w14:paraId="3CE5E0F0" w14:textId="77777777" w:rsidR="005C44CD" w:rsidRPr="005C44CD" w:rsidRDefault="005C44CD" w:rsidP="005C44CD">
            <w:pPr>
              <w:pStyle w:val="a3"/>
              <w:spacing w:before="11"/>
              <w:jc w:val="left"/>
            </w:pPr>
            <w:r w:rsidRPr="005C44CD">
              <w:t>Control and transparency of change</w:t>
            </w:r>
          </w:p>
        </w:tc>
        <w:tc>
          <w:tcPr>
            <w:tcW w:w="0" w:type="auto"/>
            <w:vAlign w:val="center"/>
            <w:hideMark/>
          </w:tcPr>
          <w:p w14:paraId="59F32C01" w14:textId="77777777" w:rsidR="005C44CD" w:rsidRPr="005C44CD" w:rsidRDefault="005C44CD" w:rsidP="005C44CD">
            <w:pPr>
              <w:pStyle w:val="a3"/>
              <w:spacing w:before="11"/>
              <w:jc w:val="left"/>
            </w:pPr>
            <w:r w:rsidRPr="005C44CD">
              <w:t>0.89</w:t>
            </w:r>
          </w:p>
        </w:tc>
        <w:tc>
          <w:tcPr>
            <w:tcW w:w="0" w:type="auto"/>
            <w:vAlign w:val="center"/>
            <w:hideMark/>
          </w:tcPr>
          <w:p w14:paraId="60EC13E1" w14:textId="77777777" w:rsidR="005C44CD" w:rsidRPr="005C44CD" w:rsidRDefault="005C44CD" w:rsidP="005C44CD">
            <w:pPr>
              <w:pStyle w:val="a3"/>
              <w:spacing w:before="11"/>
              <w:jc w:val="left"/>
            </w:pPr>
            <w:r w:rsidRPr="005C44CD">
              <w:t>The accurate documentation of changes in code and processes is taken into account.</w:t>
            </w:r>
          </w:p>
        </w:tc>
      </w:tr>
      <w:tr w:rsidR="005C44CD" w:rsidRPr="005C44CD" w14:paraId="446CFA01" w14:textId="77777777" w:rsidTr="00AE5BCF">
        <w:tc>
          <w:tcPr>
            <w:tcW w:w="0" w:type="auto"/>
            <w:vAlign w:val="center"/>
            <w:hideMark/>
          </w:tcPr>
          <w:p w14:paraId="7606AB26" w14:textId="77777777" w:rsidR="005C44CD" w:rsidRPr="005C44CD" w:rsidRDefault="005C44CD" w:rsidP="005C44CD">
            <w:pPr>
              <w:pStyle w:val="a3"/>
              <w:spacing w:before="11"/>
              <w:jc w:val="left"/>
            </w:pPr>
            <w:r w:rsidRPr="005C44CD">
              <w:t>The total number of processes</w:t>
            </w:r>
          </w:p>
        </w:tc>
        <w:tc>
          <w:tcPr>
            <w:tcW w:w="0" w:type="auto"/>
            <w:vAlign w:val="center"/>
            <w:hideMark/>
          </w:tcPr>
          <w:p w14:paraId="78E0C8B0" w14:textId="77777777" w:rsidR="005C44CD" w:rsidRPr="005C44CD" w:rsidRDefault="005C44CD" w:rsidP="005C44CD">
            <w:pPr>
              <w:pStyle w:val="a3"/>
              <w:spacing w:before="11"/>
              <w:jc w:val="left"/>
            </w:pPr>
            <w:r w:rsidRPr="005C44CD">
              <w:t>The number of processes to control</w:t>
            </w:r>
          </w:p>
        </w:tc>
        <w:tc>
          <w:tcPr>
            <w:tcW w:w="0" w:type="auto"/>
            <w:vAlign w:val="center"/>
            <w:hideMark/>
          </w:tcPr>
          <w:p w14:paraId="627FF9C0" w14:textId="77777777" w:rsidR="005C44CD" w:rsidRPr="005C44CD" w:rsidRDefault="005C44CD" w:rsidP="005C44CD">
            <w:pPr>
              <w:pStyle w:val="a3"/>
              <w:spacing w:before="11"/>
              <w:jc w:val="left"/>
            </w:pPr>
            <w:r w:rsidRPr="005C44CD">
              <w:t>5</w:t>
            </w:r>
          </w:p>
        </w:tc>
        <w:tc>
          <w:tcPr>
            <w:tcW w:w="0" w:type="auto"/>
            <w:vAlign w:val="center"/>
            <w:hideMark/>
          </w:tcPr>
          <w:p w14:paraId="629D37A7" w14:textId="77777777" w:rsidR="005C44CD" w:rsidRPr="005C44CD" w:rsidRDefault="005C44CD" w:rsidP="005C44CD">
            <w:pPr>
              <w:pStyle w:val="a3"/>
              <w:spacing w:before="11"/>
              <w:jc w:val="left"/>
            </w:pPr>
            <w:r w:rsidRPr="005C44CD">
              <w:t>As in module 2.</w:t>
            </w:r>
          </w:p>
        </w:tc>
      </w:tr>
      <w:tr w:rsidR="005C44CD" w:rsidRPr="005C44CD" w14:paraId="7647036D" w14:textId="77777777" w:rsidTr="00AE5BCF">
        <w:tc>
          <w:tcPr>
            <w:tcW w:w="0" w:type="auto"/>
            <w:vAlign w:val="center"/>
            <w:hideMark/>
          </w:tcPr>
          <w:p w14:paraId="23BFC744" w14:textId="77777777" w:rsidR="005C44CD" w:rsidRPr="005C44CD" w:rsidRDefault="005C44CD" w:rsidP="005C44CD">
            <w:pPr>
              <w:pStyle w:val="a3"/>
              <w:spacing w:before="11"/>
              <w:jc w:val="left"/>
            </w:pPr>
            <w:r w:rsidRPr="005C44CD">
              <w:t>The total value T</w:t>
            </w:r>
          </w:p>
        </w:tc>
        <w:tc>
          <w:tcPr>
            <w:tcW w:w="0" w:type="auto"/>
            <w:vAlign w:val="center"/>
            <w:hideMark/>
          </w:tcPr>
          <w:p w14:paraId="0F4C3973" w14:textId="77777777" w:rsidR="005C44CD" w:rsidRPr="005C44CD" w:rsidRDefault="005C44CD" w:rsidP="005C44CD">
            <w:pPr>
              <w:pStyle w:val="a3"/>
              <w:spacing w:before="11"/>
              <w:jc w:val="left"/>
            </w:pPr>
            <w:r w:rsidRPr="005C44CD">
              <w:t>General transparency</w:t>
            </w:r>
          </w:p>
        </w:tc>
        <w:tc>
          <w:tcPr>
            <w:tcW w:w="0" w:type="auto"/>
            <w:vAlign w:val="center"/>
            <w:hideMark/>
          </w:tcPr>
          <w:p w14:paraId="7A4497A9" w14:textId="77777777" w:rsidR="005C44CD" w:rsidRPr="005C44CD" w:rsidRDefault="005C44CD" w:rsidP="005C44CD">
            <w:pPr>
              <w:pStyle w:val="a3"/>
              <w:spacing w:before="11"/>
              <w:jc w:val="left"/>
            </w:pPr>
            <w:r w:rsidRPr="005C44CD">
              <w:t>0.89</w:t>
            </w:r>
          </w:p>
        </w:tc>
        <w:tc>
          <w:tcPr>
            <w:tcW w:w="0" w:type="auto"/>
            <w:vAlign w:val="center"/>
            <w:hideMark/>
          </w:tcPr>
          <w:p w14:paraId="347B3903" w14:textId="77777777" w:rsidR="005C44CD" w:rsidRPr="005C44CD" w:rsidRDefault="005C44CD" w:rsidP="005C44CD">
            <w:pPr>
              <w:pStyle w:val="a3"/>
              <w:spacing w:before="11"/>
              <w:jc w:val="left"/>
            </w:pPr>
            <w:r w:rsidRPr="005C44CD">
              <w:t>The value of transparency and tracking.</w:t>
            </w:r>
          </w:p>
        </w:tc>
      </w:tr>
    </w:tbl>
    <w:p w14:paraId="1D5B568C" w14:textId="77777777" w:rsidR="005C44CD" w:rsidRPr="005C44CD" w:rsidRDefault="005C44CD" w:rsidP="005C44CD">
      <w:pPr>
        <w:pStyle w:val="a3"/>
        <w:spacing w:before="11"/>
        <w:jc w:val="left"/>
        <w:rPr>
          <w:lang w:val="en"/>
        </w:rPr>
      </w:pPr>
    </w:p>
    <w:p w14:paraId="54140CB4" w14:textId="77777777" w:rsidR="005C44CD" w:rsidRPr="005C44CD" w:rsidRDefault="005C44CD" w:rsidP="005C44CD">
      <w:pPr>
        <w:pStyle w:val="a3"/>
        <w:spacing w:before="11"/>
        <w:ind w:left="0"/>
        <w:jc w:val="left"/>
        <w:rPr>
          <w:lang w:val="en"/>
        </w:rPr>
      </w:pPr>
      <w:r w:rsidRPr="005C44CD">
        <w:rPr>
          <w:lang w:val="en"/>
        </w:rPr>
        <w:t>As seen in Table 8, the transparency and traceability of changes in the JCM system are rated highly. Compared to Sabre Airline Solutions, the system provides more detailed documentation of changes. However, the automation of change analysis could be further improved. Enhancing the automation of change tracking and analysis would not only streamline the process but also ensure a more efficient and accurate understanding of system modifications, reducing the potential for human error and improving overall system management. Table 9 presents the calculation results for total quality value (Q).</w:t>
      </w:r>
    </w:p>
    <w:p w14:paraId="2038390C" w14:textId="77777777" w:rsidR="005C44CD" w:rsidRPr="005C44CD" w:rsidRDefault="005C44CD" w:rsidP="005C44CD">
      <w:pPr>
        <w:pStyle w:val="a3"/>
        <w:spacing w:before="11"/>
        <w:ind w:left="0"/>
        <w:jc w:val="left"/>
        <w:rPr>
          <w:lang w:val="en"/>
        </w:rPr>
      </w:pPr>
    </w:p>
    <w:p w14:paraId="27F14B2A" w14:textId="77777777" w:rsidR="005C44CD" w:rsidRPr="005C44CD" w:rsidRDefault="005C44CD" w:rsidP="005C44CD">
      <w:pPr>
        <w:pStyle w:val="a3"/>
        <w:spacing w:before="11"/>
        <w:jc w:val="left"/>
        <w:rPr>
          <w:iCs/>
        </w:rPr>
      </w:pPr>
      <w:r w:rsidRPr="005C44CD">
        <w:rPr>
          <w:iCs/>
        </w:rPr>
        <w:t>Table 9. The calculation results for Total quality value (Q)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22"/>
        <w:gridCol w:w="1116"/>
        <w:gridCol w:w="1100"/>
      </w:tblGrid>
      <w:tr w:rsidR="005C44CD" w:rsidRPr="005C44CD" w14:paraId="6F3B5347" w14:textId="77777777" w:rsidTr="00AE5BCF">
        <w:tc>
          <w:tcPr>
            <w:tcW w:w="0" w:type="auto"/>
            <w:vAlign w:val="center"/>
            <w:hideMark/>
          </w:tcPr>
          <w:p w14:paraId="6EDD60DF" w14:textId="77777777" w:rsidR="005C44CD" w:rsidRPr="005C44CD" w:rsidRDefault="005C44CD" w:rsidP="005C44CD">
            <w:pPr>
              <w:pStyle w:val="a3"/>
              <w:spacing w:before="11"/>
              <w:jc w:val="left"/>
            </w:pPr>
            <w:r w:rsidRPr="005C44CD">
              <w:t>Component</w:t>
            </w:r>
          </w:p>
        </w:tc>
        <w:tc>
          <w:tcPr>
            <w:tcW w:w="0" w:type="auto"/>
            <w:vAlign w:val="center"/>
            <w:hideMark/>
          </w:tcPr>
          <w:p w14:paraId="3DDA4A51" w14:textId="77777777" w:rsidR="005C44CD" w:rsidRPr="005C44CD" w:rsidRDefault="005C44CD" w:rsidP="005C44CD">
            <w:pPr>
              <w:pStyle w:val="a3"/>
              <w:spacing w:before="11"/>
              <w:jc w:val="left"/>
            </w:pPr>
            <w:r w:rsidRPr="005C44CD">
              <w:t>Value</w:t>
            </w:r>
          </w:p>
        </w:tc>
        <w:tc>
          <w:tcPr>
            <w:tcW w:w="0" w:type="auto"/>
            <w:vAlign w:val="center"/>
            <w:hideMark/>
          </w:tcPr>
          <w:p w14:paraId="7A61D047" w14:textId="77777777" w:rsidR="005C44CD" w:rsidRPr="005C44CD" w:rsidRDefault="005C44CD" w:rsidP="005C44CD">
            <w:pPr>
              <w:pStyle w:val="a3"/>
              <w:spacing w:before="11"/>
              <w:jc w:val="left"/>
            </w:pPr>
            <w:r w:rsidRPr="005C44CD">
              <w:t>Weighing factor</w:t>
            </w:r>
          </w:p>
        </w:tc>
        <w:tc>
          <w:tcPr>
            <w:tcW w:w="0" w:type="auto"/>
            <w:vAlign w:val="center"/>
            <w:hideMark/>
          </w:tcPr>
          <w:p w14:paraId="15801F3E" w14:textId="77777777" w:rsidR="005C44CD" w:rsidRPr="005C44CD" w:rsidRDefault="005C44CD" w:rsidP="005C44CD">
            <w:pPr>
              <w:pStyle w:val="a3"/>
              <w:spacing w:before="11"/>
              <w:jc w:val="left"/>
            </w:pPr>
            <w:r w:rsidRPr="005C44CD">
              <w:t>Weighted value</w:t>
            </w:r>
          </w:p>
        </w:tc>
      </w:tr>
      <w:tr w:rsidR="005C44CD" w:rsidRPr="005C44CD" w14:paraId="11038796" w14:textId="77777777" w:rsidTr="00AE5BCF">
        <w:tc>
          <w:tcPr>
            <w:tcW w:w="0" w:type="auto"/>
            <w:vAlign w:val="center"/>
            <w:hideMark/>
          </w:tcPr>
          <w:p w14:paraId="51F6CF1E" w14:textId="77777777" w:rsidR="005C44CD" w:rsidRPr="005C44CD" w:rsidRDefault="005C44CD" w:rsidP="005C44CD">
            <w:pPr>
              <w:pStyle w:val="a3"/>
              <w:spacing w:before="11"/>
              <w:jc w:val="left"/>
            </w:pPr>
            <w:r w:rsidRPr="005C44CD">
              <w:t>Custom value (V)</w:t>
            </w:r>
          </w:p>
        </w:tc>
        <w:tc>
          <w:tcPr>
            <w:tcW w:w="0" w:type="auto"/>
            <w:vAlign w:val="center"/>
            <w:hideMark/>
          </w:tcPr>
          <w:p w14:paraId="04748359" w14:textId="77777777" w:rsidR="005C44CD" w:rsidRPr="005C44CD" w:rsidRDefault="005C44CD" w:rsidP="005C44CD">
            <w:pPr>
              <w:pStyle w:val="a3"/>
              <w:spacing w:before="11"/>
              <w:jc w:val="left"/>
            </w:pPr>
            <w:r w:rsidRPr="005C44CD">
              <w:t>0.90</w:t>
            </w:r>
          </w:p>
        </w:tc>
        <w:tc>
          <w:tcPr>
            <w:tcW w:w="0" w:type="auto"/>
            <w:vAlign w:val="center"/>
            <w:hideMark/>
          </w:tcPr>
          <w:p w14:paraId="04DFB1D2" w14:textId="77777777" w:rsidR="005C44CD" w:rsidRPr="005C44CD" w:rsidRDefault="005C44CD" w:rsidP="005C44CD">
            <w:pPr>
              <w:pStyle w:val="a3"/>
              <w:spacing w:before="11"/>
              <w:jc w:val="left"/>
            </w:pPr>
            <w:r w:rsidRPr="005C44CD">
              <w:t>0.30</w:t>
            </w:r>
          </w:p>
        </w:tc>
        <w:tc>
          <w:tcPr>
            <w:tcW w:w="0" w:type="auto"/>
            <w:vAlign w:val="center"/>
            <w:hideMark/>
          </w:tcPr>
          <w:p w14:paraId="14B57984" w14:textId="77777777" w:rsidR="005C44CD" w:rsidRPr="005C44CD" w:rsidRDefault="005C44CD" w:rsidP="005C44CD">
            <w:pPr>
              <w:pStyle w:val="a3"/>
              <w:spacing w:before="11"/>
              <w:jc w:val="left"/>
            </w:pPr>
            <w:r w:rsidRPr="005C44CD">
              <w:t>0.270</w:t>
            </w:r>
          </w:p>
        </w:tc>
      </w:tr>
      <w:tr w:rsidR="005C44CD" w:rsidRPr="005C44CD" w14:paraId="604E94EE" w14:textId="77777777" w:rsidTr="00AE5BCF">
        <w:tc>
          <w:tcPr>
            <w:tcW w:w="0" w:type="auto"/>
            <w:vAlign w:val="center"/>
            <w:hideMark/>
          </w:tcPr>
          <w:p w14:paraId="4F7535AC" w14:textId="77777777" w:rsidR="005C44CD" w:rsidRPr="005C44CD" w:rsidRDefault="005C44CD" w:rsidP="005C44CD">
            <w:pPr>
              <w:pStyle w:val="a3"/>
              <w:spacing w:before="11"/>
              <w:jc w:val="left"/>
            </w:pPr>
            <w:r w:rsidRPr="005C44CD">
              <w:t>Integration of processes (P)</w:t>
            </w:r>
          </w:p>
        </w:tc>
        <w:tc>
          <w:tcPr>
            <w:tcW w:w="0" w:type="auto"/>
            <w:vAlign w:val="center"/>
            <w:hideMark/>
          </w:tcPr>
          <w:p w14:paraId="5E98D974" w14:textId="77777777" w:rsidR="005C44CD" w:rsidRPr="005C44CD" w:rsidRDefault="005C44CD" w:rsidP="005C44CD">
            <w:pPr>
              <w:pStyle w:val="a3"/>
              <w:spacing w:before="11"/>
              <w:jc w:val="left"/>
            </w:pPr>
            <w:r w:rsidRPr="005C44CD">
              <w:t>0.87</w:t>
            </w:r>
          </w:p>
        </w:tc>
        <w:tc>
          <w:tcPr>
            <w:tcW w:w="0" w:type="auto"/>
            <w:vAlign w:val="center"/>
            <w:hideMark/>
          </w:tcPr>
          <w:p w14:paraId="28DB2C68" w14:textId="77777777" w:rsidR="005C44CD" w:rsidRPr="005C44CD" w:rsidRDefault="005C44CD" w:rsidP="005C44CD">
            <w:pPr>
              <w:pStyle w:val="a3"/>
              <w:spacing w:before="11"/>
              <w:jc w:val="left"/>
            </w:pPr>
            <w:r w:rsidRPr="005C44CD">
              <w:t>0.25</w:t>
            </w:r>
          </w:p>
        </w:tc>
        <w:tc>
          <w:tcPr>
            <w:tcW w:w="0" w:type="auto"/>
            <w:vAlign w:val="center"/>
            <w:hideMark/>
          </w:tcPr>
          <w:p w14:paraId="7B434F85" w14:textId="77777777" w:rsidR="005C44CD" w:rsidRPr="005C44CD" w:rsidRDefault="005C44CD" w:rsidP="005C44CD">
            <w:pPr>
              <w:pStyle w:val="a3"/>
              <w:spacing w:before="11"/>
              <w:jc w:val="left"/>
            </w:pPr>
            <w:r w:rsidRPr="005C44CD">
              <w:t>0.217</w:t>
            </w:r>
          </w:p>
        </w:tc>
      </w:tr>
      <w:tr w:rsidR="005C44CD" w:rsidRPr="005C44CD" w14:paraId="55B01838" w14:textId="77777777" w:rsidTr="00AE5BCF">
        <w:tc>
          <w:tcPr>
            <w:tcW w:w="0" w:type="auto"/>
            <w:vAlign w:val="center"/>
            <w:hideMark/>
          </w:tcPr>
          <w:p w14:paraId="41B452CA" w14:textId="77777777" w:rsidR="005C44CD" w:rsidRPr="005C44CD" w:rsidRDefault="005C44CD" w:rsidP="005C44CD">
            <w:pPr>
              <w:pStyle w:val="a3"/>
              <w:spacing w:before="11"/>
              <w:jc w:val="left"/>
            </w:pPr>
            <w:r w:rsidRPr="005C44CD">
              <w:t>Flexibility (F)</w:t>
            </w:r>
          </w:p>
        </w:tc>
        <w:tc>
          <w:tcPr>
            <w:tcW w:w="0" w:type="auto"/>
            <w:vAlign w:val="center"/>
            <w:hideMark/>
          </w:tcPr>
          <w:p w14:paraId="3DD8F18A" w14:textId="77777777" w:rsidR="005C44CD" w:rsidRPr="005C44CD" w:rsidRDefault="005C44CD" w:rsidP="005C44CD">
            <w:pPr>
              <w:pStyle w:val="a3"/>
              <w:spacing w:before="11"/>
              <w:jc w:val="left"/>
            </w:pPr>
            <w:r w:rsidRPr="005C44CD">
              <w:t>0.83</w:t>
            </w:r>
          </w:p>
        </w:tc>
        <w:tc>
          <w:tcPr>
            <w:tcW w:w="0" w:type="auto"/>
            <w:vAlign w:val="center"/>
            <w:hideMark/>
          </w:tcPr>
          <w:p w14:paraId="46B71306" w14:textId="77777777" w:rsidR="005C44CD" w:rsidRPr="005C44CD" w:rsidRDefault="005C44CD" w:rsidP="005C44CD">
            <w:pPr>
              <w:pStyle w:val="a3"/>
              <w:spacing w:before="11"/>
              <w:jc w:val="left"/>
            </w:pPr>
            <w:r w:rsidRPr="005C44CD">
              <w:t>0.20</w:t>
            </w:r>
          </w:p>
        </w:tc>
        <w:tc>
          <w:tcPr>
            <w:tcW w:w="0" w:type="auto"/>
            <w:vAlign w:val="center"/>
            <w:hideMark/>
          </w:tcPr>
          <w:p w14:paraId="7861A97D" w14:textId="77777777" w:rsidR="005C44CD" w:rsidRPr="005C44CD" w:rsidRDefault="005C44CD" w:rsidP="005C44CD">
            <w:pPr>
              <w:pStyle w:val="a3"/>
              <w:spacing w:before="11"/>
              <w:jc w:val="left"/>
            </w:pPr>
            <w:r w:rsidRPr="005C44CD">
              <w:t>0.166</w:t>
            </w:r>
          </w:p>
        </w:tc>
      </w:tr>
      <w:tr w:rsidR="005C44CD" w:rsidRPr="005C44CD" w14:paraId="6AF70433" w14:textId="77777777" w:rsidTr="00AE5BCF">
        <w:tc>
          <w:tcPr>
            <w:tcW w:w="0" w:type="auto"/>
            <w:vAlign w:val="center"/>
            <w:hideMark/>
          </w:tcPr>
          <w:p w14:paraId="5F9E0744" w14:textId="77777777" w:rsidR="005C44CD" w:rsidRPr="005C44CD" w:rsidRDefault="005C44CD" w:rsidP="005C44CD">
            <w:pPr>
              <w:pStyle w:val="a3"/>
              <w:spacing w:before="11"/>
              <w:jc w:val="left"/>
            </w:pPr>
            <w:r w:rsidRPr="005C44CD">
              <w:t>Security (S)</w:t>
            </w:r>
          </w:p>
        </w:tc>
        <w:tc>
          <w:tcPr>
            <w:tcW w:w="0" w:type="auto"/>
            <w:vAlign w:val="center"/>
            <w:hideMark/>
          </w:tcPr>
          <w:p w14:paraId="4C899D42" w14:textId="77777777" w:rsidR="005C44CD" w:rsidRPr="005C44CD" w:rsidRDefault="005C44CD" w:rsidP="005C44CD">
            <w:pPr>
              <w:pStyle w:val="a3"/>
              <w:spacing w:before="11"/>
              <w:jc w:val="left"/>
            </w:pPr>
            <w:r w:rsidRPr="005C44CD">
              <w:t>0.86</w:t>
            </w:r>
          </w:p>
        </w:tc>
        <w:tc>
          <w:tcPr>
            <w:tcW w:w="0" w:type="auto"/>
            <w:vAlign w:val="center"/>
            <w:hideMark/>
          </w:tcPr>
          <w:p w14:paraId="5662D9D9" w14:textId="77777777" w:rsidR="005C44CD" w:rsidRPr="005C44CD" w:rsidRDefault="005C44CD" w:rsidP="005C44CD">
            <w:pPr>
              <w:pStyle w:val="a3"/>
              <w:spacing w:before="11"/>
              <w:jc w:val="left"/>
            </w:pPr>
            <w:r w:rsidRPr="005C44CD">
              <w:t>0.15</w:t>
            </w:r>
          </w:p>
        </w:tc>
        <w:tc>
          <w:tcPr>
            <w:tcW w:w="0" w:type="auto"/>
            <w:vAlign w:val="center"/>
            <w:hideMark/>
          </w:tcPr>
          <w:p w14:paraId="294C30C0" w14:textId="77777777" w:rsidR="005C44CD" w:rsidRPr="005C44CD" w:rsidRDefault="005C44CD" w:rsidP="005C44CD">
            <w:pPr>
              <w:pStyle w:val="a3"/>
              <w:spacing w:before="11"/>
              <w:jc w:val="left"/>
            </w:pPr>
            <w:r w:rsidRPr="005C44CD">
              <w:t>0.129</w:t>
            </w:r>
          </w:p>
        </w:tc>
      </w:tr>
      <w:tr w:rsidR="005C44CD" w:rsidRPr="005C44CD" w14:paraId="4D0B2E6C" w14:textId="77777777" w:rsidTr="00AE5BCF">
        <w:tc>
          <w:tcPr>
            <w:tcW w:w="0" w:type="auto"/>
            <w:vAlign w:val="center"/>
            <w:hideMark/>
          </w:tcPr>
          <w:p w14:paraId="2168F930" w14:textId="77777777" w:rsidR="005C44CD" w:rsidRPr="005C44CD" w:rsidRDefault="005C44CD" w:rsidP="005C44CD">
            <w:pPr>
              <w:pStyle w:val="a3"/>
              <w:spacing w:before="11"/>
              <w:jc w:val="left"/>
            </w:pPr>
            <w:r w:rsidRPr="005C44CD">
              <w:t>Transparency (T)</w:t>
            </w:r>
          </w:p>
        </w:tc>
        <w:tc>
          <w:tcPr>
            <w:tcW w:w="0" w:type="auto"/>
            <w:vAlign w:val="center"/>
            <w:hideMark/>
          </w:tcPr>
          <w:p w14:paraId="532C6633" w14:textId="77777777" w:rsidR="005C44CD" w:rsidRPr="005C44CD" w:rsidRDefault="005C44CD" w:rsidP="005C44CD">
            <w:pPr>
              <w:pStyle w:val="a3"/>
              <w:spacing w:before="11"/>
              <w:jc w:val="left"/>
            </w:pPr>
            <w:r w:rsidRPr="005C44CD">
              <w:t>0.89</w:t>
            </w:r>
          </w:p>
        </w:tc>
        <w:tc>
          <w:tcPr>
            <w:tcW w:w="0" w:type="auto"/>
            <w:vAlign w:val="center"/>
            <w:hideMark/>
          </w:tcPr>
          <w:p w14:paraId="6959A278" w14:textId="77777777" w:rsidR="005C44CD" w:rsidRPr="005C44CD" w:rsidRDefault="005C44CD" w:rsidP="005C44CD">
            <w:pPr>
              <w:pStyle w:val="a3"/>
              <w:spacing w:before="11"/>
              <w:jc w:val="left"/>
            </w:pPr>
            <w:r w:rsidRPr="005C44CD">
              <w:t>0.10</w:t>
            </w:r>
          </w:p>
        </w:tc>
        <w:tc>
          <w:tcPr>
            <w:tcW w:w="0" w:type="auto"/>
            <w:vAlign w:val="center"/>
            <w:hideMark/>
          </w:tcPr>
          <w:p w14:paraId="2EBABDAC" w14:textId="77777777" w:rsidR="005C44CD" w:rsidRPr="005C44CD" w:rsidRDefault="005C44CD" w:rsidP="005C44CD">
            <w:pPr>
              <w:pStyle w:val="a3"/>
              <w:spacing w:before="11"/>
              <w:jc w:val="left"/>
            </w:pPr>
            <w:r w:rsidRPr="005C44CD">
              <w:t>0.089</w:t>
            </w:r>
          </w:p>
        </w:tc>
      </w:tr>
      <w:tr w:rsidR="005C44CD" w:rsidRPr="005C44CD" w14:paraId="5CA9F76E" w14:textId="77777777" w:rsidTr="00AE5BCF">
        <w:tc>
          <w:tcPr>
            <w:tcW w:w="0" w:type="auto"/>
            <w:vAlign w:val="center"/>
            <w:hideMark/>
          </w:tcPr>
          <w:p w14:paraId="4100D541" w14:textId="77777777" w:rsidR="005C44CD" w:rsidRPr="005C44CD" w:rsidRDefault="005C44CD" w:rsidP="005C44CD">
            <w:pPr>
              <w:pStyle w:val="a3"/>
              <w:spacing w:before="11"/>
              <w:jc w:val="left"/>
            </w:pPr>
            <w:r w:rsidRPr="005C44CD">
              <w:t>The total value Q</w:t>
            </w:r>
          </w:p>
        </w:tc>
        <w:tc>
          <w:tcPr>
            <w:tcW w:w="0" w:type="auto"/>
            <w:vAlign w:val="center"/>
            <w:hideMark/>
          </w:tcPr>
          <w:p w14:paraId="5801E74B" w14:textId="77777777" w:rsidR="005C44CD" w:rsidRPr="005C44CD" w:rsidRDefault="005C44CD" w:rsidP="005C44CD">
            <w:pPr>
              <w:pStyle w:val="a3"/>
              <w:spacing w:before="11"/>
              <w:jc w:val="left"/>
            </w:pPr>
            <w:r w:rsidRPr="005C44CD">
              <w:t>-</w:t>
            </w:r>
          </w:p>
        </w:tc>
        <w:tc>
          <w:tcPr>
            <w:tcW w:w="0" w:type="auto"/>
            <w:vAlign w:val="center"/>
            <w:hideMark/>
          </w:tcPr>
          <w:p w14:paraId="5C13096D" w14:textId="77777777" w:rsidR="005C44CD" w:rsidRPr="005C44CD" w:rsidRDefault="005C44CD" w:rsidP="005C44CD">
            <w:pPr>
              <w:pStyle w:val="a3"/>
              <w:spacing w:before="11"/>
              <w:jc w:val="left"/>
            </w:pPr>
            <w:r w:rsidRPr="005C44CD">
              <w:t>-</w:t>
            </w:r>
          </w:p>
        </w:tc>
        <w:tc>
          <w:tcPr>
            <w:tcW w:w="0" w:type="auto"/>
            <w:vAlign w:val="center"/>
            <w:hideMark/>
          </w:tcPr>
          <w:p w14:paraId="615D8AFD" w14:textId="77777777" w:rsidR="005C44CD" w:rsidRPr="005C44CD" w:rsidRDefault="005C44CD" w:rsidP="005C44CD">
            <w:pPr>
              <w:pStyle w:val="a3"/>
              <w:spacing w:before="11"/>
              <w:jc w:val="left"/>
            </w:pPr>
            <w:r w:rsidRPr="005C44CD">
              <w:t>0.871</w:t>
            </w:r>
          </w:p>
        </w:tc>
      </w:tr>
    </w:tbl>
    <w:p w14:paraId="7F8629E6" w14:textId="77777777" w:rsidR="005C44CD" w:rsidRPr="005C44CD" w:rsidRDefault="005C44CD" w:rsidP="005C44CD">
      <w:pPr>
        <w:pStyle w:val="a3"/>
        <w:spacing w:before="11"/>
        <w:jc w:val="left"/>
        <w:rPr>
          <w:lang w:val="en"/>
        </w:rPr>
      </w:pPr>
    </w:p>
    <w:p w14:paraId="59024ED2" w14:textId="77777777" w:rsidR="005C44CD" w:rsidRPr="005C44CD" w:rsidRDefault="005C44CD" w:rsidP="005C44CD">
      <w:pPr>
        <w:pStyle w:val="a3"/>
        <w:spacing w:before="11"/>
        <w:ind w:left="0"/>
        <w:jc w:val="left"/>
        <w:rPr>
          <w:lang w:val="en"/>
        </w:rPr>
      </w:pPr>
      <w:r w:rsidRPr="005C44CD">
        <w:rPr>
          <w:lang w:val="en"/>
        </w:rPr>
        <w:t>As seen in Table 9, the overall quality assessment of the Jeppesen Crew Management (JCM) system based on the Integrated Quality Model stands at 0.871, which is a high indicator. Compared to similar systems, JCM demonstrates advantages in transparency, performance, and security. However, it is recommended to enhance the interactivity of the user interface and improve the mechanisms for adapting to new requirements. Improving these aspects would contribute to a more user-friendly experience and greater system flexibility in responding to evolving operational needs.</w:t>
      </w:r>
    </w:p>
    <w:p w14:paraId="11412B54" w14:textId="77777777" w:rsidR="005C44CD" w:rsidRPr="005C44CD" w:rsidRDefault="005C44CD">
      <w:pPr>
        <w:pStyle w:val="a3"/>
        <w:spacing w:before="11"/>
        <w:ind w:left="0"/>
        <w:jc w:val="left"/>
        <w:rPr>
          <w:lang w:val="en"/>
        </w:rPr>
      </w:pPr>
    </w:p>
    <w:p w14:paraId="3E54D53C" w14:textId="77777777" w:rsidR="00FC5973" w:rsidRDefault="00000000">
      <w:pPr>
        <w:pStyle w:val="1"/>
        <w:numPr>
          <w:ilvl w:val="0"/>
          <w:numId w:val="2"/>
        </w:numPr>
        <w:tabs>
          <w:tab w:val="left" w:pos="460"/>
        </w:tabs>
      </w:pPr>
      <w:r>
        <w:rPr>
          <w:spacing w:val="-2"/>
        </w:rPr>
        <w:t>Conclusions</w:t>
      </w:r>
    </w:p>
    <w:p w14:paraId="2C6CD2B5" w14:textId="77777777" w:rsidR="005C44CD" w:rsidRPr="005C44CD" w:rsidRDefault="005C44CD" w:rsidP="005C44CD">
      <w:pPr>
        <w:spacing w:before="89" w:line="260" w:lineRule="auto"/>
        <w:ind w:leftChars="100" w:left="220" w:rightChars="100" w:right="220" w:firstLineChars="200" w:firstLine="400"/>
        <w:jc w:val="both"/>
        <w:rPr>
          <w:sz w:val="20"/>
          <w:szCs w:val="20"/>
          <w:lang w:val="en"/>
        </w:rPr>
      </w:pPr>
      <w:r w:rsidRPr="005C44CD">
        <w:rPr>
          <w:sz w:val="20"/>
          <w:szCs w:val="20"/>
          <w:lang w:val="en"/>
        </w:rPr>
        <w:t>The proposed Integrated Quality Model (IQM) considers key characteristics such as functionality, reliability, performance, security, and process transparency. Implementing IQM enables a comprehensive analysis of system quality, taking into account its dynamic changes and the interconnections between components.</w:t>
      </w:r>
    </w:p>
    <w:p w14:paraId="65DC2E9C" w14:textId="77777777" w:rsidR="005C44CD" w:rsidRPr="005C44CD" w:rsidRDefault="005C44CD" w:rsidP="005C44CD">
      <w:pPr>
        <w:spacing w:before="89" w:line="260" w:lineRule="auto"/>
        <w:ind w:leftChars="100" w:left="220" w:rightChars="100" w:right="220" w:firstLineChars="200" w:firstLine="400"/>
        <w:jc w:val="both"/>
        <w:rPr>
          <w:sz w:val="20"/>
          <w:szCs w:val="20"/>
          <w:lang w:val="en"/>
        </w:rPr>
      </w:pPr>
      <w:r w:rsidRPr="005C44CD">
        <w:rPr>
          <w:sz w:val="20"/>
          <w:szCs w:val="20"/>
          <w:lang w:val="en"/>
        </w:rPr>
        <w:t xml:space="preserve">Based on the analysis of the Jeppesen Crew Management (JCM) system, it was determined that its </w:t>
      </w:r>
      <w:r w:rsidRPr="005C44CD">
        <w:rPr>
          <w:sz w:val="20"/>
          <w:szCs w:val="20"/>
          <w:lang w:val="en"/>
        </w:rPr>
        <w:lastRenderedPageBreak/>
        <w:t>overall quality is 0.871, which is a high indicator. The system demonstrates advantages in performance, transparency, and security compared to its counterparts. However, improvements are recommended in user interface interactivity and adaptation mechanisms to meet new requirements. The study results confirm the effectiveness of integrated modeling in enhancing FMS quality. Future research may focus on expanding the use of adaptive algorithms and implementing predictive analytics methods to optimize flight management.</w:t>
      </w:r>
    </w:p>
    <w:p w14:paraId="5580FAF5" w14:textId="77777777" w:rsidR="00FC5973" w:rsidRDefault="00FC5973">
      <w:pPr>
        <w:pStyle w:val="a3"/>
        <w:ind w:left="0"/>
        <w:jc w:val="left"/>
      </w:pPr>
    </w:p>
    <w:p w14:paraId="502877D2" w14:textId="77777777" w:rsidR="00FC5973" w:rsidRDefault="00000000">
      <w:pPr>
        <w:pStyle w:val="1"/>
        <w:ind w:left="28" w:firstLine="0"/>
      </w:pPr>
      <w:r>
        <w:rPr>
          <w:spacing w:val="-2"/>
        </w:rPr>
        <w:t>References</w:t>
      </w:r>
    </w:p>
    <w:p w14:paraId="6C9081F7"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Alsheikh</w:t>
      </w:r>
      <w:proofErr w:type="spellEnd"/>
      <w:r w:rsidRPr="005C44CD">
        <w:rPr>
          <w:sz w:val="20"/>
        </w:rPr>
        <w:t xml:space="preserve">, R. S., Fadel, E. A., &amp; </w:t>
      </w:r>
      <w:proofErr w:type="spellStart"/>
      <w:r w:rsidRPr="005C44CD">
        <w:rPr>
          <w:sz w:val="20"/>
        </w:rPr>
        <w:t>Akkari</w:t>
      </w:r>
      <w:proofErr w:type="spellEnd"/>
      <w:r w:rsidRPr="005C44CD">
        <w:rPr>
          <w:sz w:val="20"/>
        </w:rPr>
        <w:t xml:space="preserve">, N. T. (2024). Distributed software-defined networking management. Aro-the Scientific Journal of </w:t>
      </w:r>
      <w:proofErr w:type="spellStart"/>
      <w:r w:rsidRPr="005C44CD">
        <w:rPr>
          <w:sz w:val="20"/>
        </w:rPr>
        <w:t>Koya</w:t>
      </w:r>
      <w:proofErr w:type="spellEnd"/>
      <w:r w:rsidRPr="005C44CD">
        <w:rPr>
          <w:sz w:val="20"/>
        </w:rPr>
        <w:t xml:space="preserve"> University, 12(2), 157–166. [https://doi.org/10.14500/aro.11468]</w:t>
      </w:r>
    </w:p>
    <w:p w14:paraId="7ED6D2FE"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Arrighini</w:t>
      </w:r>
      <w:proofErr w:type="spellEnd"/>
      <w:r w:rsidRPr="005C44CD">
        <w:rPr>
          <w:sz w:val="20"/>
        </w:rPr>
        <w:t xml:space="preserve">, M., </w:t>
      </w:r>
      <w:proofErr w:type="spellStart"/>
      <w:r w:rsidRPr="005C44CD">
        <w:rPr>
          <w:sz w:val="20"/>
        </w:rPr>
        <w:t>Zecchi</w:t>
      </w:r>
      <w:proofErr w:type="spellEnd"/>
      <w:r w:rsidRPr="005C44CD">
        <w:rPr>
          <w:sz w:val="20"/>
        </w:rPr>
        <w:t>, L., &amp; Volta, M. (2023). Integrated modelling assessment of low carbon and air quality plan synergies. IFAC-</w:t>
      </w:r>
      <w:proofErr w:type="spellStart"/>
      <w:r w:rsidRPr="005C44CD">
        <w:rPr>
          <w:sz w:val="20"/>
        </w:rPr>
        <w:t>PapersOnLine</w:t>
      </w:r>
      <w:proofErr w:type="spellEnd"/>
      <w:r w:rsidRPr="005C44CD">
        <w:rPr>
          <w:sz w:val="20"/>
        </w:rPr>
        <w:t>, 56(2), 8308–8313. [https://doi.org/10.1016/j.ifacol.2023.10.1019]</w:t>
      </w:r>
    </w:p>
    <w:p w14:paraId="12695AA1"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Blaschinskaya</w:t>
      </w:r>
      <w:proofErr w:type="spellEnd"/>
      <w:r w:rsidRPr="005C44CD">
        <w:rPr>
          <w:sz w:val="20"/>
        </w:rPr>
        <w:t>, O., &amp; Patrushev, K. (2023). Integrated environmental quality assessment. Bulletin of the Angarsk State Technical University, 1(17), 174–177. [https://doi.org/10.36629/2686-777x-2023-1-17-174-177]</w:t>
      </w:r>
    </w:p>
    <w:p w14:paraId="6EC68BCE"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Bonchev</w:t>
      </w:r>
      <w:proofErr w:type="spellEnd"/>
      <w:r w:rsidRPr="005C44CD">
        <w:rPr>
          <w:sz w:val="20"/>
        </w:rPr>
        <w:t>, M. (2024). Educational methodology in software systems. Innovative STEM Education, 6(1), 281–309. https://doi.org/10.55630/stem.2024.0630</w:t>
      </w:r>
    </w:p>
    <w:p w14:paraId="51EE5C50"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 xml:space="preserve">Di </w:t>
      </w:r>
      <w:proofErr w:type="spellStart"/>
      <w:r w:rsidRPr="005C44CD">
        <w:rPr>
          <w:sz w:val="20"/>
        </w:rPr>
        <w:t>Ruscio</w:t>
      </w:r>
      <w:proofErr w:type="spellEnd"/>
      <w:r w:rsidRPr="005C44CD">
        <w:rPr>
          <w:sz w:val="20"/>
        </w:rPr>
        <w:t xml:space="preserve">, D., Iovino, L., &amp; </w:t>
      </w:r>
      <w:proofErr w:type="spellStart"/>
      <w:r w:rsidRPr="005C44CD">
        <w:rPr>
          <w:sz w:val="20"/>
        </w:rPr>
        <w:t>Pierantonio</w:t>
      </w:r>
      <w:proofErr w:type="spellEnd"/>
      <w:r w:rsidRPr="005C44CD">
        <w:rPr>
          <w:sz w:val="20"/>
        </w:rPr>
        <w:t>, A. (2023). AMINO: A quality assessment framework for modeling ecosystems. Journal of Software: Evolution and Process. [https://doi.org/10.1002/smr.2603]</w:t>
      </w:r>
    </w:p>
    <w:p w14:paraId="40585A48"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 xml:space="preserve">Fang, Y., Li, Z., Yan, J., Sui, X., &amp; Liu, H. (2023). Study of </w:t>
      </w:r>
      <w:proofErr w:type="spellStart"/>
      <w:r w:rsidRPr="005C44CD">
        <w:rPr>
          <w:sz w:val="20"/>
        </w:rPr>
        <w:t>spatio</w:t>
      </w:r>
      <w:proofErr w:type="spellEnd"/>
      <w:r w:rsidRPr="005C44CD">
        <w:rPr>
          <w:sz w:val="20"/>
        </w:rPr>
        <w:t>-temporal modeling in video quality assessment. IEEE Transactions on Image Processing, 1. [https://doi.org/10.1109/tip.2023.3272480]</w:t>
      </w:r>
    </w:p>
    <w:p w14:paraId="188C413E"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 xml:space="preserve">Haber, А. А., Haber, V. S., &amp; Mazur, E. О. (2024). Software quality management. Key title: </w:t>
      </w:r>
      <w:proofErr w:type="spellStart"/>
      <w:r w:rsidRPr="005C44CD">
        <w:rPr>
          <w:sz w:val="20"/>
        </w:rPr>
        <w:t>Zbìrnik</w:t>
      </w:r>
      <w:proofErr w:type="spellEnd"/>
      <w:r w:rsidRPr="005C44CD">
        <w:rPr>
          <w:sz w:val="20"/>
        </w:rPr>
        <w:t xml:space="preserve"> </w:t>
      </w:r>
      <w:proofErr w:type="spellStart"/>
      <w:r w:rsidRPr="005C44CD">
        <w:rPr>
          <w:sz w:val="20"/>
        </w:rPr>
        <w:t>naukovih</w:t>
      </w:r>
      <w:proofErr w:type="spellEnd"/>
      <w:r w:rsidRPr="005C44CD">
        <w:rPr>
          <w:sz w:val="20"/>
        </w:rPr>
        <w:t xml:space="preserve"> </w:t>
      </w:r>
      <w:proofErr w:type="spellStart"/>
      <w:r w:rsidRPr="005C44CD">
        <w:rPr>
          <w:sz w:val="20"/>
        </w:rPr>
        <w:t>prac</w:t>
      </w:r>
      <w:proofErr w:type="spellEnd"/>
      <w:r w:rsidRPr="005C44CD">
        <w:rPr>
          <w:sz w:val="20"/>
        </w:rPr>
        <w:t xml:space="preserve">ʹ </w:t>
      </w:r>
      <w:proofErr w:type="spellStart"/>
      <w:r w:rsidRPr="005C44CD">
        <w:rPr>
          <w:sz w:val="20"/>
        </w:rPr>
        <w:t>Odesʹkoï</w:t>
      </w:r>
      <w:proofErr w:type="spellEnd"/>
      <w:r w:rsidRPr="005C44CD">
        <w:rPr>
          <w:sz w:val="20"/>
        </w:rPr>
        <w:t xml:space="preserve"> </w:t>
      </w:r>
      <w:proofErr w:type="spellStart"/>
      <w:r w:rsidRPr="005C44CD">
        <w:rPr>
          <w:sz w:val="20"/>
        </w:rPr>
        <w:t>deržavnoï</w:t>
      </w:r>
      <w:proofErr w:type="spellEnd"/>
      <w:r w:rsidRPr="005C44CD">
        <w:rPr>
          <w:sz w:val="20"/>
        </w:rPr>
        <w:t xml:space="preserve"> </w:t>
      </w:r>
      <w:proofErr w:type="spellStart"/>
      <w:r w:rsidRPr="005C44CD">
        <w:rPr>
          <w:sz w:val="20"/>
        </w:rPr>
        <w:t>akademìï</w:t>
      </w:r>
      <w:proofErr w:type="spellEnd"/>
      <w:r w:rsidRPr="005C44CD">
        <w:rPr>
          <w:sz w:val="20"/>
        </w:rPr>
        <w:t xml:space="preserve"> </w:t>
      </w:r>
      <w:proofErr w:type="spellStart"/>
      <w:r w:rsidRPr="005C44CD">
        <w:rPr>
          <w:sz w:val="20"/>
        </w:rPr>
        <w:t>tehnìčnogo</w:t>
      </w:r>
      <w:proofErr w:type="spellEnd"/>
      <w:r w:rsidRPr="005C44CD">
        <w:rPr>
          <w:sz w:val="20"/>
        </w:rPr>
        <w:t xml:space="preserve"> </w:t>
      </w:r>
      <w:proofErr w:type="spellStart"/>
      <w:r w:rsidRPr="005C44CD">
        <w:rPr>
          <w:sz w:val="20"/>
        </w:rPr>
        <w:t>regulûvannâ</w:t>
      </w:r>
      <w:proofErr w:type="spellEnd"/>
      <w:r w:rsidRPr="005C44CD">
        <w:rPr>
          <w:sz w:val="20"/>
        </w:rPr>
        <w:t xml:space="preserve"> ta </w:t>
      </w:r>
      <w:proofErr w:type="spellStart"/>
      <w:r w:rsidRPr="005C44CD">
        <w:rPr>
          <w:sz w:val="20"/>
        </w:rPr>
        <w:t>âkostì</w:t>
      </w:r>
      <w:proofErr w:type="spellEnd"/>
      <w:r w:rsidRPr="005C44CD">
        <w:rPr>
          <w:sz w:val="20"/>
        </w:rPr>
        <w:t>, (1(24)), 13–17. [https://doi.org/10.32684/2412-5288-2024-1-24-13-17]</w:t>
      </w:r>
    </w:p>
    <w:p w14:paraId="57AFAD21"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Koi-</w:t>
      </w:r>
      <w:proofErr w:type="spellStart"/>
      <w:r w:rsidRPr="005C44CD">
        <w:rPr>
          <w:sz w:val="20"/>
        </w:rPr>
        <w:t>Akrofi</w:t>
      </w:r>
      <w:proofErr w:type="spellEnd"/>
      <w:r w:rsidRPr="005C44CD">
        <w:rPr>
          <w:sz w:val="20"/>
        </w:rPr>
        <w:t xml:space="preserve">, G. Y., </w:t>
      </w:r>
      <w:proofErr w:type="spellStart"/>
      <w:r w:rsidRPr="005C44CD">
        <w:rPr>
          <w:sz w:val="20"/>
        </w:rPr>
        <w:t>Tanye</w:t>
      </w:r>
      <w:proofErr w:type="spellEnd"/>
      <w:r w:rsidRPr="005C44CD">
        <w:rPr>
          <w:sz w:val="20"/>
        </w:rPr>
        <w:t xml:space="preserve">, H., Quist, S. C., Koi- </w:t>
      </w:r>
      <w:proofErr w:type="spellStart"/>
      <w:r w:rsidRPr="005C44CD">
        <w:rPr>
          <w:sz w:val="20"/>
        </w:rPr>
        <w:t>Akrofi</w:t>
      </w:r>
      <w:proofErr w:type="spellEnd"/>
      <w:r w:rsidRPr="005C44CD">
        <w:rPr>
          <w:sz w:val="20"/>
        </w:rPr>
        <w:t xml:space="preserve">, J., </w:t>
      </w:r>
      <w:proofErr w:type="spellStart"/>
      <w:r w:rsidRPr="005C44CD">
        <w:rPr>
          <w:sz w:val="20"/>
        </w:rPr>
        <w:t>Gaisie</w:t>
      </w:r>
      <w:proofErr w:type="spellEnd"/>
      <w:r w:rsidRPr="005C44CD">
        <w:rPr>
          <w:sz w:val="20"/>
        </w:rPr>
        <w:t xml:space="preserve">, E., </w:t>
      </w:r>
      <w:proofErr w:type="spellStart"/>
      <w:r w:rsidRPr="005C44CD">
        <w:rPr>
          <w:sz w:val="20"/>
        </w:rPr>
        <w:t>Agangiba</w:t>
      </w:r>
      <w:proofErr w:type="spellEnd"/>
      <w:r w:rsidRPr="005C44CD">
        <w:rPr>
          <w:sz w:val="20"/>
        </w:rPr>
        <w:t>, M., &amp; Yeboah, D. (2024). Towards a software quality factor assessment model for learning management systems (LMS). Indian Journal of Science and Technology, 17(23), 2463–2468. [https://doi.org/10.17485/ijst/v17i23.1006]</w:t>
      </w:r>
    </w:p>
    <w:p w14:paraId="0991C161"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 xml:space="preserve">Mahmood, W., </w:t>
      </w:r>
      <w:proofErr w:type="spellStart"/>
      <w:r w:rsidRPr="005C44CD">
        <w:rPr>
          <w:sz w:val="20"/>
        </w:rPr>
        <w:t>Çalıklı</w:t>
      </w:r>
      <w:proofErr w:type="spellEnd"/>
      <w:r w:rsidRPr="005C44CD">
        <w:rPr>
          <w:sz w:val="20"/>
        </w:rPr>
        <w:t xml:space="preserve">, G., </w:t>
      </w:r>
      <w:proofErr w:type="spellStart"/>
      <w:r w:rsidRPr="005C44CD">
        <w:rPr>
          <w:sz w:val="20"/>
        </w:rPr>
        <w:t>Strüber</w:t>
      </w:r>
      <w:proofErr w:type="spellEnd"/>
      <w:r w:rsidRPr="005C44CD">
        <w:rPr>
          <w:sz w:val="20"/>
        </w:rPr>
        <w:t xml:space="preserve">, D., </w:t>
      </w:r>
      <w:proofErr w:type="spellStart"/>
      <w:r w:rsidRPr="005C44CD">
        <w:rPr>
          <w:sz w:val="20"/>
        </w:rPr>
        <w:t>Lämmel</w:t>
      </w:r>
      <w:proofErr w:type="spellEnd"/>
      <w:r w:rsidRPr="005C44CD">
        <w:rPr>
          <w:sz w:val="20"/>
        </w:rPr>
        <w:t xml:space="preserve">, R., </w:t>
      </w:r>
      <w:proofErr w:type="spellStart"/>
      <w:r w:rsidRPr="005C44CD">
        <w:rPr>
          <w:sz w:val="20"/>
        </w:rPr>
        <w:t>Mukelabai</w:t>
      </w:r>
      <w:proofErr w:type="spellEnd"/>
      <w:r w:rsidRPr="005C44CD">
        <w:rPr>
          <w:sz w:val="20"/>
        </w:rPr>
        <w:t>, M., &amp; Berger, T. (2024). Virtual platform: Effective and seamless variability management for software systems. IEEE Transactions on Software Engineering, 1–31. [https://doi.org/10.1109/tse.2024.3406224]</w:t>
      </w:r>
    </w:p>
    <w:p w14:paraId="37B4596A"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 xml:space="preserve">Masood, M. U., Rashid, M., Haider, S., Naz, I., </w:t>
      </w:r>
      <w:r w:rsidRPr="005C44CD">
        <w:rPr>
          <w:sz w:val="20"/>
        </w:rPr>
        <w:t xml:space="preserve">Pande, C. B., </w:t>
      </w:r>
      <w:proofErr w:type="spellStart"/>
      <w:r w:rsidRPr="005C44CD">
        <w:rPr>
          <w:sz w:val="20"/>
        </w:rPr>
        <w:t>Heddam</w:t>
      </w:r>
      <w:proofErr w:type="spellEnd"/>
      <w:r w:rsidRPr="005C44CD">
        <w:rPr>
          <w:sz w:val="20"/>
        </w:rPr>
        <w:t xml:space="preserve">, S., </w:t>
      </w:r>
      <w:proofErr w:type="spellStart"/>
      <w:r w:rsidRPr="005C44CD">
        <w:rPr>
          <w:sz w:val="20"/>
        </w:rPr>
        <w:t>Alshehri</w:t>
      </w:r>
      <w:proofErr w:type="spellEnd"/>
      <w:r w:rsidRPr="005C44CD">
        <w:rPr>
          <w:sz w:val="20"/>
        </w:rPr>
        <w:t xml:space="preserve">, F., </w:t>
      </w:r>
      <w:proofErr w:type="spellStart"/>
      <w:r w:rsidRPr="005C44CD">
        <w:rPr>
          <w:sz w:val="20"/>
        </w:rPr>
        <w:t>Elkhrachy</w:t>
      </w:r>
      <w:proofErr w:type="spellEnd"/>
      <w:r w:rsidRPr="005C44CD">
        <w:rPr>
          <w:sz w:val="20"/>
        </w:rPr>
        <w:t xml:space="preserve">, I., Ahsan, A., &amp; </w:t>
      </w:r>
      <w:proofErr w:type="spellStart"/>
      <w:r w:rsidRPr="005C44CD">
        <w:rPr>
          <w:sz w:val="20"/>
        </w:rPr>
        <w:t>Sammen</w:t>
      </w:r>
      <w:proofErr w:type="spellEnd"/>
      <w:r w:rsidRPr="005C44CD">
        <w:rPr>
          <w:sz w:val="20"/>
        </w:rPr>
        <w:t>, S. S. (2023). Exploring groundwater quality assessment: A geostatistical and integrated water quality indices perspective. Water, 16(1), 138. [https://doi.org/10.3390/w16010138]</w:t>
      </w:r>
    </w:p>
    <w:p w14:paraId="1CD713AC"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Mock, M. (2023). The quality assessment of integrated reporting: A structured literature review. Journal of Business Management, 21, 22–47. [https://doi.org/10.32025/jbm23001</w:t>
      </w:r>
    </w:p>
    <w:p w14:paraId="021A7100" w14:textId="77777777" w:rsidR="005C44CD" w:rsidRPr="005C44CD" w:rsidRDefault="005C44CD" w:rsidP="005C44CD">
      <w:pPr>
        <w:pStyle w:val="a5"/>
        <w:numPr>
          <w:ilvl w:val="0"/>
          <w:numId w:val="1"/>
        </w:numPr>
        <w:tabs>
          <w:tab w:val="left" w:pos="593"/>
          <w:tab w:val="left" w:pos="595"/>
          <w:tab w:val="left" w:pos="4199"/>
        </w:tabs>
        <w:ind w:right="79"/>
        <w:rPr>
          <w:sz w:val="20"/>
        </w:rPr>
      </w:pPr>
      <w:r w:rsidRPr="005C44CD">
        <w:rPr>
          <w:sz w:val="20"/>
        </w:rPr>
        <w:t>Naumann, P., &amp; Sands, T. (2024). Micro-Satellite systems design, integration, and flight. Micromachines, 15(4), 455. [https://doi.org/10.3390/mi15040455]</w:t>
      </w:r>
    </w:p>
    <w:p w14:paraId="4B6DB35D"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Tanasa</w:t>
      </w:r>
      <w:proofErr w:type="spellEnd"/>
      <w:r w:rsidRPr="005C44CD">
        <w:rPr>
          <w:sz w:val="20"/>
        </w:rPr>
        <w:t xml:space="preserve">, I., </w:t>
      </w:r>
      <w:proofErr w:type="spellStart"/>
      <w:r w:rsidRPr="005C44CD">
        <w:rPr>
          <w:sz w:val="20"/>
        </w:rPr>
        <w:t>Cazacu</w:t>
      </w:r>
      <w:proofErr w:type="spellEnd"/>
      <w:r w:rsidRPr="005C44CD">
        <w:rPr>
          <w:sz w:val="20"/>
        </w:rPr>
        <w:t xml:space="preserve">, M., &amp; </w:t>
      </w:r>
      <w:proofErr w:type="spellStart"/>
      <w:r w:rsidRPr="005C44CD">
        <w:rPr>
          <w:sz w:val="20"/>
        </w:rPr>
        <w:t>Sluser</w:t>
      </w:r>
      <w:proofErr w:type="spellEnd"/>
      <w:r w:rsidRPr="005C44CD">
        <w:rPr>
          <w:sz w:val="20"/>
        </w:rPr>
        <w:t>, B. (2023). Air quality integrated assessment: Environmental impacts, risks and human health hazards. Applied Sciences, 13(2), 1222. [https://doi.org/10.3390/app13021222]</w:t>
      </w:r>
    </w:p>
    <w:p w14:paraId="4A86D0A0"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Verani</w:t>
      </w:r>
      <w:proofErr w:type="spellEnd"/>
      <w:r w:rsidRPr="005C44CD">
        <w:rPr>
          <w:sz w:val="20"/>
        </w:rPr>
        <w:t xml:space="preserve">, A., </w:t>
      </w:r>
      <w:proofErr w:type="spellStart"/>
      <w:r w:rsidRPr="005C44CD">
        <w:rPr>
          <w:sz w:val="20"/>
        </w:rPr>
        <w:t>Rienzo</w:t>
      </w:r>
      <w:proofErr w:type="spellEnd"/>
      <w:r w:rsidRPr="005C44CD">
        <w:rPr>
          <w:sz w:val="20"/>
        </w:rPr>
        <w:t xml:space="preserve">, R. D., </w:t>
      </w:r>
      <w:proofErr w:type="spellStart"/>
      <w:r w:rsidRPr="005C44CD">
        <w:rPr>
          <w:sz w:val="20"/>
        </w:rPr>
        <w:t>Nicodemo</w:t>
      </w:r>
      <w:proofErr w:type="spellEnd"/>
      <w:r w:rsidRPr="005C44CD">
        <w:rPr>
          <w:sz w:val="20"/>
        </w:rPr>
        <w:t xml:space="preserve">, N., </w:t>
      </w:r>
      <w:proofErr w:type="spellStart"/>
      <w:r w:rsidRPr="005C44CD">
        <w:rPr>
          <w:sz w:val="20"/>
        </w:rPr>
        <w:t>Baronti</w:t>
      </w:r>
      <w:proofErr w:type="spellEnd"/>
      <w:r w:rsidRPr="005C44CD">
        <w:rPr>
          <w:sz w:val="20"/>
        </w:rPr>
        <w:t xml:space="preserve">, F., </w:t>
      </w:r>
      <w:proofErr w:type="spellStart"/>
      <w:r w:rsidRPr="005C44CD">
        <w:rPr>
          <w:sz w:val="20"/>
        </w:rPr>
        <w:t>Roncella</w:t>
      </w:r>
      <w:proofErr w:type="spellEnd"/>
      <w:r w:rsidRPr="005C44CD">
        <w:rPr>
          <w:sz w:val="20"/>
        </w:rPr>
        <w:t xml:space="preserve">, R., &amp; </w:t>
      </w:r>
      <w:proofErr w:type="spellStart"/>
      <w:r w:rsidRPr="005C44CD">
        <w:rPr>
          <w:sz w:val="20"/>
        </w:rPr>
        <w:t>Saletti</w:t>
      </w:r>
      <w:proofErr w:type="spellEnd"/>
      <w:r w:rsidRPr="005C44CD">
        <w:rPr>
          <w:sz w:val="20"/>
        </w:rPr>
        <w:t>, R. (2024). Open hardware/software modular battery emulator for battery management systems development and functional testing. IEEE Access, 1. [https://doi.org/10.1109/access.2024.3413187]</w:t>
      </w:r>
    </w:p>
    <w:p w14:paraId="30FE72CD" w14:textId="77777777" w:rsidR="005C44CD" w:rsidRPr="005C44CD" w:rsidRDefault="005C44CD" w:rsidP="005C44CD">
      <w:pPr>
        <w:pStyle w:val="a5"/>
        <w:numPr>
          <w:ilvl w:val="0"/>
          <w:numId w:val="1"/>
        </w:numPr>
        <w:tabs>
          <w:tab w:val="left" w:pos="593"/>
          <w:tab w:val="left" w:pos="595"/>
          <w:tab w:val="left" w:pos="4199"/>
        </w:tabs>
        <w:ind w:right="79"/>
        <w:rPr>
          <w:sz w:val="20"/>
        </w:rPr>
      </w:pPr>
      <w:proofErr w:type="spellStart"/>
      <w:r w:rsidRPr="005C44CD">
        <w:rPr>
          <w:sz w:val="20"/>
        </w:rPr>
        <w:t>Zajdel</w:t>
      </w:r>
      <w:proofErr w:type="spellEnd"/>
      <w:r w:rsidRPr="005C44CD">
        <w:rPr>
          <w:sz w:val="20"/>
        </w:rPr>
        <w:t xml:space="preserve">, A., </w:t>
      </w:r>
      <w:proofErr w:type="spellStart"/>
      <w:r w:rsidRPr="005C44CD">
        <w:rPr>
          <w:sz w:val="20"/>
        </w:rPr>
        <w:t>Welcer</w:t>
      </w:r>
      <w:proofErr w:type="spellEnd"/>
      <w:r w:rsidRPr="005C44CD">
        <w:rPr>
          <w:sz w:val="20"/>
        </w:rPr>
        <w:t xml:space="preserve">, M., &amp; </w:t>
      </w:r>
      <w:proofErr w:type="spellStart"/>
      <w:r w:rsidRPr="005C44CD">
        <w:rPr>
          <w:sz w:val="20"/>
        </w:rPr>
        <w:t>Szczepanski</w:t>
      </w:r>
      <w:proofErr w:type="spellEnd"/>
      <w:r w:rsidRPr="005C44CD">
        <w:rPr>
          <w:sz w:val="20"/>
        </w:rPr>
        <w:t>, C. J. (2024). Initial flight test verification of software and hardware in the loop simulations of the flight stabilization system. Aircraft Engineering and Aerospace Technology. [https://doi.org/10.1108/aeat-04-2023-0115]</w:t>
      </w:r>
    </w:p>
    <w:p w14:paraId="6CB037C3" w14:textId="0F87ECB4" w:rsidR="00FC5973" w:rsidRDefault="00FC5973" w:rsidP="005C44CD">
      <w:pPr>
        <w:pStyle w:val="a5"/>
        <w:tabs>
          <w:tab w:val="left" w:pos="593"/>
          <w:tab w:val="left" w:pos="595"/>
          <w:tab w:val="left" w:pos="4199"/>
        </w:tabs>
        <w:ind w:right="79" w:firstLine="0"/>
      </w:pPr>
    </w:p>
    <w:sectPr w:rsidR="00FC5973" w:rsidSect="005C44CD">
      <w:headerReference w:type="default" r:id="rId11"/>
      <w:pgSz w:w="11910" w:h="16840"/>
      <w:pgMar w:top="1560" w:right="992" w:bottom="280" w:left="1275" w:header="945" w:footer="0" w:gutter="0"/>
      <w:cols w:num="2" w:space="720" w:equalWidth="0">
        <w:col w:w="4652" w:space="254"/>
        <w:col w:w="473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3856" w14:textId="77777777" w:rsidR="0017299E" w:rsidRDefault="0017299E">
      <w:r>
        <w:separator/>
      </w:r>
    </w:p>
  </w:endnote>
  <w:endnote w:type="continuationSeparator" w:id="0">
    <w:p w14:paraId="5B399429" w14:textId="77777777" w:rsidR="0017299E" w:rsidRDefault="001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A5A6" w14:textId="77777777" w:rsidR="0017299E" w:rsidRDefault="0017299E">
      <w:r>
        <w:separator/>
      </w:r>
    </w:p>
  </w:footnote>
  <w:footnote w:type="continuationSeparator" w:id="0">
    <w:p w14:paraId="05AB2825" w14:textId="77777777" w:rsidR="0017299E" w:rsidRDefault="0017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EB88" w14:textId="38754AF5" w:rsidR="00FC5973" w:rsidRDefault="00000000">
    <w:pPr>
      <w:pStyle w:val="a3"/>
      <w:spacing w:line="14" w:lineRule="auto"/>
      <w:ind w:left="0"/>
      <w:jc w:val="left"/>
    </w:pPr>
    <w:r>
      <w:rPr>
        <w:noProof/>
      </w:rPr>
      <mc:AlternateContent>
        <mc:Choice Requires="wps">
          <w:drawing>
            <wp:anchor distT="0" distB="0" distL="0" distR="0" simplePos="0" relativeHeight="487258624" behindDoc="1" locked="0" layoutInCell="1" allowOverlap="1" wp14:anchorId="302CC7CE" wp14:editId="06C97984">
              <wp:simplePos x="0" y="0"/>
              <wp:positionH relativeFrom="page">
                <wp:posOffset>815136</wp:posOffset>
              </wp:positionH>
              <wp:positionV relativeFrom="page">
                <wp:posOffset>604773</wp:posOffset>
              </wp:positionV>
              <wp:extent cx="18935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3570" cy="152400"/>
                      </a:xfrm>
                      <a:prstGeom prst="rect">
                        <a:avLst/>
                      </a:prstGeom>
                    </wps:spPr>
                    <wps:txbx>
                      <w:txbxContent>
                        <w:p w14:paraId="7C461126" w14:textId="55B7F632" w:rsidR="00FC5973" w:rsidRDefault="00FC5973">
                          <w:pPr>
                            <w:spacing w:before="12"/>
                            <w:ind w:left="20"/>
                            <w:rPr>
                              <w:sz w:val="18"/>
                            </w:rPr>
                          </w:pPr>
                        </w:p>
                      </w:txbxContent>
                    </wps:txbx>
                    <wps:bodyPr wrap="square" lIns="0" tIns="0" rIns="0" bIns="0" rtlCol="0">
                      <a:noAutofit/>
                    </wps:bodyPr>
                  </wps:wsp>
                </a:graphicData>
              </a:graphic>
            </wp:anchor>
          </w:drawing>
        </mc:Choice>
        <mc:Fallback>
          <w:pict>
            <v:shapetype w14:anchorId="302CC7CE" id="_x0000_t202" coordsize="21600,21600" o:spt="202" path="m,l,21600r21600,l21600,xe">
              <v:stroke joinstyle="miter"/>
              <v:path gradientshapeok="t" o:connecttype="rect"/>
            </v:shapetype>
            <v:shape id="Textbox 2" o:spid="_x0000_s1026" type="#_x0000_t202" style="position:absolute;margin-left:64.2pt;margin-top:47.6pt;width:149.1pt;height:12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" filled="f" stroked="f">
              <v:textbox inset="0,0,0,0">
                <w:txbxContent>
                  <w:p w14:paraId="7C461126" w14:textId="55B7F632" w:rsidR="00FC5973" w:rsidRDefault="00FC5973">
                    <w:pPr>
                      <w:spacing w:before="12"/>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3B6F" w14:textId="69D8D084" w:rsidR="00FC5973" w:rsidRDefault="00FC5973">
    <w:pPr>
      <w:pStyle w:val="a3"/>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6777"/>
    <w:multiLevelType w:val="hybridMultilevel"/>
    <w:tmpl w:val="3D0C74A0"/>
    <w:lvl w:ilvl="0" w:tplc="9BD82AF6">
      <w:start w:val="1"/>
      <w:numFmt w:val="decimal"/>
      <w:lvlText w:val="[%1]"/>
      <w:lvlJc w:val="left"/>
      <w:pPr>
        <w:ind w:left="595"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1" w:tplc="93709B60">
      <w:numFmt w:val="bullet"/>
      <w:lvlText w:val="•"/>
      <w:lvlJc w:val="left"/>
      <w:pPr>
        <w:ind w:left="1013" w:hanging="567"/>
      </w:pPr>
      <w:rPr>
        <w:rFonts w:hint="default"/>
        <w:lang w:val="en-US" w:eastAsia="en-US" w:bidi="ar-SA"/>
      </w:rPr>
    </w:lvl>
    <w:lvl w:ilvl="2" w:tplc="5FD84C76">
      <w:numFmt w:val="bullet"/>
      <w:lvlText w:val="•"/>
      <w:lvlJc w:val="left"/>
      <w:pPr>
        <w:ind w:left="1426" w:hanging="567"/>
      </w:pPr>
      <w:rPr>
        <w:rFonts w:hint="default"/>
        <w:lang w:val="en-US" w:eastAsia="en-US" w:bidi="ar-SA"/>
      </w:rPr>
    </w:lvl>
    <w:lvl w:ilvl="3" w:tplc="CBE80AFE">
      <w:numFmt w:val="bullet"/>
      <w:lvlText w:val="•"/>
      <w:lvlJc w:val="left"/>
      <w:pPr>
        <w:ind w:left="1839" w:hanging="567"/>
      </w:pPr>
      <w:rPr>
        <w:rFonts w:hint="default"/>
        <w:lang w:val="en-US" w:eastAsia="en-US" w:bidi="ar-SA"/>
      </w:rPr>
    </w:lvl>
    <w:lvl w:ilvl="4" w:tplc="FDD8DE0E">
      <w:numFmt w:val="bullet"/>
      <w:lvlText w:val="•"/>
      <w:lvlJc w:val="left"/>
      <w:pPr>
        <w:ind w:left="2253" w:hanging="567"/>
      </w:pPr>
      <w:rPr>
        <w:rFonts w:hint="default"/>
        <w:lang w:val="en-US" w:eastAsia="en-US" w:bidi="ar-SA"/>
      </w:rPr>
    </w:lvl>
    <w:lvl w:ilvl="5" w:tplc="61241314">
      <w:numFmt w:val="bullet"/>
      <w:lvlText w:val="•"/>
      <w:lvlJc w:val="left"/>
      <w:pPr>
        <w:ind w:left="2666" w:hanging="567"/>
      </w:pPr>
      <w:rPr>
        <w:rFonts w:hint="default"/>
        <w:lang w:val="en-US" w:eastAsia="en-US" w:bidi="ar-SA"/>
      </w:rPr>
    </w:lvl>
    <w:lvl w:ilvl="6" w:tplc="67EC2F82">
      <w:numFmt w:val="bullet"/>
      <w:lvlText w:val="•"/>
      <w:lvlJc w:val="left"/>
      <w:pPr>
        <w:ind w:left="3079" w:hanging="567"/>
      </w:pPr>
      <w:rPr>
        <w:rFonts w:hint="default"/>
        <w:lang w:val="en-US" w:eastAsia="en-US" w:bidi="ar-SA"/>
      </w:rPr>
    </w:lvl>
    <w:lvl w:ilvl="7" w:tplc="14487350">
      <w:numFmt w:val="bullet"/>
      <w:lvlText w:val="•"/>
      <w:lvlJc w:val="left"/>
      <w:pPr>
        <w:ind w:left="3493" w:hanging="567"/>
      </w:pPr>
      <w:rPr>
        <w:rFonts w:hint="default"/>
        <w:lang w:val="en-US" w:eastAsia="en-US" w:bidi="ar-SA"/>
      </w:rPr>
    </w:lvl>
    <w:lvl w:ilvl="8" w:tplc="4E08E9B0">
      <w:numFmt w:val="bullet"/>
      <w:lvlText w:val="•"/>
      <w:lvlJc w:val="left"/>
      <w:pPr>
        <w:ind w:left="3906" w:hanging="567"/>
      </w:pPr>
      <w:rPr>
        <w:rFonts w:hint="default"/>
        <w:lang w:val="en-US" w:eastAsia="en-US" w:bidi="ar-SA"/>
      </w:rPr>
    </w:lvl>
  </w:abstractNum>
  <w:abstractNum w:abstractNumId="1" w15:restartNumberingAfterBreak="0">
    <w:nsid w:val="1CDE2581"/>
    <w:multiLevelType w:val="hybridMultilevel"/>
    <w:tmpl w:val="DD8025AE"/>
    <w:lvl w:ilvl="0" w:tplc="E55C97D6">
      <w:start w:val="1"/>
      <w:numFmt w:val="decimal"/>
      <w:lvlText w:val="%1"/>
      <w:lvlJc w:val="left"/>
      <w:pPr>
        <w:ind w:left="460" w:hanging="432"/>
      </w:pPr>
      <w:rPr>
        <w:rFonts w:ascii="Times New Roman" w:eastAsia="Times New Roman" w:hAnsi="Times New Roman" w:cs="Times New Roman" w:hint="default"/>
        <w:b/>
        <w:bCs/>
        <w:i w:val="0"/>
        <w:iCs w:val="0"/>
        <w:spacing w:val="0"/>
        <w:w w:val="100"/>
        <w:sz w:val="28"/>
        <w:szCs w:val="28"/>
        <w:lang w:val="en-US" w:eastAsia="en-US" w:bidi="ar-SA"/>
      </w:rPr>
    </w:lvl>
    <w:lvl w:ilvl="1" w:tplc="6090F9FC">
      <w:numFmt w:val="bullet"/>
      <w:lvlText w:val="•"/>
      <w:lvlJc w:val="left"/>
      <w:pPr>
        <w:ind w:left="878" w:hanging="432"/>
      </w:pPr>
      <w:rPr>
        <w:rFonts w:hint="default"/>
        <w:lang w:val="en-US" w:eastAsia="en-US" w:bidi="ar-SA"/>
      </w:rPr>
    </w:lvl>
    <w:lvl w:ilvl="2" w:tplc="05000E42">
      <w:numFmt w:val="bullet"/>
      <w:lvlText w:val="•"/>
      <w:lvlJc w:val="left"/>
      <w:pPr>
        <w:ind w:left="1297" w:hanging="432"/>
      </w:pPr>
      <w:rPr>
        <w:rFonts w:hint="default"/>
        <w:lang w:val="en-US" w:eastAsia="en-US" w:bidi="ar-SA"/>
      </w:rPr>
    </w:lvl>
    <w:lvl w:ilvl="3" w:tplc="76D41364">
      <w:numFmt w:val="bullet"/>
      <w:lvlText w:val="•"/>
      <w:lvlJc w:val="left"/>
      <w:pPr>
        <w:ind w:left="1716" w:hanging="432"/>
      </w:pPr>
      <w:rPr>
        <w:rFonts w:hint="default"/>
        <w:lang w:val="en-US" w:eastAsia="en-US" w:bidi="ar-SA"/>
      </w:rPr>
    </w:lvl>
    <w:lvl w:ilvl="4" w:tplc="252ED200">
      <w:numFmt w:val="bullet"/>
      <w:lvlText w:val="•"/>
      <w:lvlJc w:val="left"/>
      <w:pPr>
        <w:ind w:left="2135" w:hanging="432"/>
      </w:pPr>
      <w:rPr>
        <w:rFonts w:hint="default"/>
        <w:lang w:val="en-US" w:eastAsia="en-US" w:bidi="ar-SA"/>
      </w:rPr>
    </w:lvl>
    <w:lvl w:ilvl="5" w:tplc="C42424BE">
      <w:numFmt w:val="bullet"/>
      <w:lvlText w:val="•"/>
      <w:lvlJc w:val="left"/>
      <w:pPr>
        <w:ind w:left="2554" w:hanging="432"/>
      </w:pPr>
      <w:rPr>
        <w:rFonts w:hint="default"/>
        <w:lang w:val="en-US" w:eastAsia="en-US" w:bidi="ar-SA"/>
      </w:rPr>
    </w:lvl>
    <w:lvl w:ilvl="6" w:tplc="E914632C">
      <w:numFmt w:val="bullet"/>
      <w:lvlText w:val="•"/>
      <w:lvlJc w:val="left"/>
      <w:pPr>
        <w:ind w:left="2973" w:hanging="432"/>
      </w:pPr>
      <w:rPr>
        <w:rFonts w:hint="default"/>
        <w:lang w:val="en-US" w:eastAsia="en-US" w:bidi="ar-SA"/>
      </w:rPr>
    </w:lvl>
    <w:lvl w:ilvl="7" w:tplc="0A223F84">
      <w:numFmt w:val="bullet"/>
      <w:lvlText w:val="•"/>
      <w:lvlJc w:val="left"/>
      <w:pPr>
        <w:ind w:left="3392" w:hanging="432"/>
      </w:pPr>
      <w:rPr>
        <w:rFonts w:hint="default"/>
        <w:lang w:val="en-US" w:eastAsia="en-US" w:bidi="ar-SA"/>
      </w:rPr>
    </w:lvl>
    <w:lvl w:ilvl="8" w:tplc="06787884">
      <w:numFmt w:val="bullet"/>
      <w:lvlText w:val="•"/>
      <w:lvlJc w:val="left"/>
      <w:pPr>
        <w:ind w:left="3810" w:hanging="432"/>
      </w:pPr>
      <w:rPr>
        <w:rFonts w:hint="default"/>
        <w:lang w:val="en-US" w:eastAsia="en-US" w:bidi="ar-SA"/>
      </w:rPr>
    </w:lvl>
  </w:abstractNum>
  <w:abstractNum w:abstractNumId="2" w15:restartNumberingAfterBreak="0">
    <w:nsid w:val="3BEF11E5"/>
    <w:multiLevelType w:val="multilevel"/>
    <w:tmpl w:val="3BEF11E5"/>
    <w:lvl w:ilvl="0">
      <w:start w:val="1"/>
      <w:numFmt w:val="decimal"/>
      <w:lvlText w:val="[%1]"/>
      <w:lvlJc w:val="left"/>
      <w:pPr>
        <w:ind w:left="730"/>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68"/>
      </w:pPr>
      <w:rPr>
        <w:rFonts w:ascii="Calibri" w:eastAsia="Calibri" w:hAnsi="Calibri" w:cs="Calibri"/>
        <w:b w:val="0"/>
        <w:i w:val="0"/>
        <w:strike w:val="0"/>
        <w:dstrike w:val="0"/>
        <w:color w:val="000000"/>
        <w:sz w:val="16"/>
        <w:szCs w:val="16"/>
        <w:u w:val="none" w:color="000000"/>
        <w:shd w:val="clear" w:color="auto" w:fill="auto"/>
        <w:vertAlign w:val="baseline"/>
      </w:rPr>
    </w:lvl>
    <w:lvl w:ilvl="2">
      <w:start w:val="1"/>
      <w:numFmt w:val="lowerRoman"/>
      <w:lvlText w:val="%3"/>
      <w:lvlJc w:val="left"/>
      <w:pPr>
        <w:ind w:left="2188"/>
      </w:pPr>
      <w:rPr>
        <w:rFonts w:ascii="Calibri" w:eastAsia="Calibri" w:hAnsi="Calibri" w:cs="Calibri"/>
        <w:b w:val="0"/>
        <w:i w:val="0"/>
        <w:strike w:val="0"/>
        <w:dstrike w:val="0"/>
        <w:color w:val="000000"/>
        <w:sz w:val="16"/>
        <w:szCs w:val="16"/>
        <w:u w:val="none" w:color="000000"/>
        <w:shd w:val="clear" w:color="auto" w:fill="auto"/>
        <w:vertAlign w:val="baseline"/>
      </w:rPr>
    </w:lvl>
    <w:lvl w:ilvl="3">
      <w:start w:val="1"/>
      <w:numFmt w:val="decimal"/>
      <w:lvlText w:val="%4"/>
      <w:lvlJc w:val="left"/>
      <w:pPr>
        <w:ind w:left="2908"/>
      </w:pPr>
      <w:rPr>
        <w:rFonts w:ascii="Calibri" w:eastAsia="Calibri" w:hAnsi="Calibri" w:cs="Calibri"/>
        <w:b w:val="0"/>
        <w:i w:val="0"/>
        <w:strike w:val="0"/>
        <w:dstrike w:val="0"/>
        <w:color w:val="000000"/>
        <w:sz w:val="16"/>
        <w:szCs w:val="16"/>
        <w:u w:val="none" w:color="000000"/>
        <w:shd w:val="clear" w:color="auto" w:fill="auto"/>
        <w:vertAlign w:val="baseline"/>
      </w:rPr>
    </w:lvl>
    <w:lvl w:ilvl="4">
      <w:start w:val="1"/>
      <w:numFmt w:val="lowerLetter"/>
      <w:lvlText w:val="%5"/>
      <w:lvlJc w:val="left"/>
      <w:pPr>
        <w:ind w:left="3628"/>
      </w:pPr>
      <w:rPr>
        <w:rFonts w:ascii="Calibri" w:eastAsia="Calibri" w:hAnsi="Calibri" w:cs="Calibri"/>
        <w:b w:val="0"/>
        <w:i w:val="0"/>
        <w:strike w:val="0"/>
        <w:dstrike w:val="0"/>
        <w:color w:val="000000"/>
        <w:sz w:val="16"/>
        <w:szCs w:val="16"/>
        <w:u w:val="none" w:color="000000"/>
        <w:shd w:val="clear" w:color="auto" w:fill="auto"/>
        <w:vertAlign w:val="baseline"/>
      </w:rPr>
    </w:lvl>
    <w:lvl w:ilvl="5">
      <w:start w:val="1"/>
      <w:numFmt w:val="lowerRoman"/>
      <w:lvlText w:val="%6"/>
      <w:lvlJc w:val="left"/>
      <w:pPr>
        <w:ind w:left="4348"/>
      </w:pPr>
      <w:rPr>
        <w:rFonts w:ascii="Calibri" w:eastAsia="Calibri" w:hAnsi="Calibri" w:cs="Calibri"/>
        <w:b w:val="0"/>
        <w:i w:val="0"/>
        <w:strike w:val="0"/>
        <w:dstrike w:val="0"/>
        <w:color w:val="000000"/>
        <w:sz w:val="16"/>
        <w:szCs w:val="16"/>
        <w:u w:val="none" w:color="000000"/>
        <w:shd w:val="clear" w:color="auto" w:fill="auto"/>
        <w:vertAlign w:val="baseline"/>
      </w:rPr>
    </w:lvl>
    <w:lvl w:ilvl="6">
      <w:start w:val="1"/>
      <w:numFmt w:val="decimal"/>
      <w:lvlText w:val="%7"/>
      <w:lvlJc w:val="left"/>
      <w:pPr>
        <w:ind w:left="5068"/>
      </w:pPr>
      <w:rPr>
        <w:rFonts w:ascii="Calibri" w:eastAsia="Calibri" w:hAnsi="Calibri" w:cs="Calibri"/>
        <w:b w:val="0"/>
        <w:i w:val="0"/>
        <w:strike w:val="0"/>
        <w:dstrike w:val="0"/>
        <w:color w:val="000000"/>
        <w:sz w:val="16"/>
        <w:szCs w:val="16"/>
        <w:u w:val="none" w:color="000000"/>
        <w:shd w:val="clear" w:color="auto" w:fill="auto"/>
        <w:vertAlign w:val="baseline"/>
      </w:rPr>
    </w:lvl>
    <w:lvl w:ilvl="7">
      <w:start w:val="1"/>
      <w:numFmt w:val="lowerLetter"/>
      <w:lvlText w:val="%8"/>
      <w:lvlJc w:val="left"/>
      <w:pPr>
        <w:ind w:left="5788"/>
      </w:pPr>
      <w:rPr>
        <w:rFonts w:ascii="Calibri" w:eastAsia="Calibri" w:hAnsi="Calibri" w:cs="Calibri"/>
        <w:b w:val="0"/>
        <w:i w:val="0"/>
        <w:strike w:val="0"/>
        <w:dstrike w:val="0"/>
        <w:color w:val="000000"/>
        <w:sz w:val="16"/>
        <w:szCs w:val="16"/>
        <w:u w:val="none" w:color="000000"/>
        <w:shd w:val="clear" w:color="auto" w:fill="auto"/>
        <w:vertAlign w:val="baseline"/>
      </w:rPr>
    </w:lvl>
    <w:lvl w:ilvl="8">
      <w:start w:val="1"/>
      <w:numFmt w:val="lowerRoman"/>
      <w:lvlText w:val="%9"/>
      <w:lvlJc w:val="left"/>
      <w:pPr>
        <w:ind w:left="6508"/>
      </w:pPr>
      <w:rPr>
        <w:rFonts w:ascii="Calibri" w:eastAsia="Calibri" w:hAnsi="Calibri" w:cs="Calibri"/>
        <w:b w:val="0"/>
        <w:i w:val="0"/>
        <w:strike w:val="0"/>
        <w:dstrike w:val="0"/>
        <w:color w:val="000000"/>
        <w:sz w:val="16"/>
        <w:szCs w:val="16"/>
        <w:u w:val="none" w:color="000000"/>
        <w:shd w:val="clear" w:color="auto" w:fill="auto"/>
        <w:vertAlign w:val="baseline"/>
      </w:rPr>
    </w:lvl>
  </w:abstractNum>
  <w:num w:numId="1" w16cid:durableId="649672437">
    <w:abstractNumId w:val="0"/>
  </w:num>
  <w:num w:numId="2" w16cid:durableId="1946182201">
    <w:abstractNumId w:val="1"/>
  </w:num>
  <w:num w:numId="3" w16cid:durableId="1584954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73"/>
    <w:rsid w:val="00051CB7"/>
    <w:rsid w:val="0017299E"/>
    <w:rsid w:val="001879E0"/>
    <w:rsid w:val="00366866"/>
    <w:rsid w:val="003E1832"/>
    <w:rsid w:val="00434AF5"/>
    <w:rsid w:val="00483259"/>
    <w:rsid w:val="005246A1"/>
    <w:rsid w:val="005C44CD"/>
    <w:rsid w:val="007E2BDF"/>
    <w:rsid w:val="00890738"/>
    <w:rsid w:val="00905885"/>
    <w:rsid w:val="009D2B33"/>
    <w:rsid w:val="009E4460"/>
    <w:rsid w:val="00F35F02"/>
    <w:rsid w:val="00F4566C"/>
    <w:rsid w:val="00FA534F"/>
    <w:rsid w:val="00FC59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2A11"/>
  <w15:docId w15:val="{D1940958-0B52-476D-9659-2AF13E37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60" w:hanging="4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
      <w:jc w:val="both"/>
    </w:pPr>
    <w:rPr>
      <w:sz w:val="20"/>
      <w:szCs w:val="20"/>
    </w:rPr>
  </w:style>
  <w:style w:type="paragraph" w:styleId="a4">
    <w:name w:val="Title"/>
    <w:basedOn w:val="a"/>
    <w:uiPriority w:val="10"/>
    <w:qFormat/>
    <w:pPr>
      <w:spacing w:before="79"/>
      <w:ind w:left="28"/>
    </w:pPr>
    <w:rPr>
      <w:b/>
      <w:bCs/>
      <w:sz w:val="32"/>
      <w:szCs w:val="32"/>
    </w:rPr>
  </w:style>
  <w:style w:type="paragraph" w:styleId="a5">
    <w:name w:val="List Paragraph"/>
    <w:basedOn w:val="a"/>
    <w:uiPriority w:val="1"/>
    <w:qFormat/>
    <w:pPr>
      <w:ind w:left="595" w:hanging="567"/>
      <w:jc w:val="both"/>
    </w:pPr>
  </w:style>
  <w:style w:type="paragraph" w:customStyle="1" w:styleId="TableParagraph">
    <w:name w:val="Table Paragraph"/>
    <w:basedOn w:val="a"/>
    <w:uiPriority w:val="1"/>
    <w:qFormat/>
    <w:pPr>
      <w:ind w:left="8"/>
      <w:jc w:val="center"/>
    </w:pPr>
  </w:style>
  <w:style w:type="paragraph" w:styleId="a6">
    <w:name w:val="header"/>
    <w:basedOn w:val="a"/>
    <w:link w:val="a7"/>
    <w:uiPriority w:val="99"/>
    <w:unhideWhenUsed/>
    <w:rsid w:val="00905885"/>
    <w:pPr>
      <w:tabs>
        <w:tab w:val="center" w:pos="4819"/>
        <w:tab w:val="right" w:pos="9639"/>
      </w:tabs>
    </w:pPr>
  </w:style>
  <w:style w:type="character" w:customStyle="1" w:styleId="a7">
    <w:name w:val="Верхній колонтитул Знак"/>
    <w:basedOn w:val="a0"/>
    <w:link w:val="a6"/>
    <w:uiPriority w:val="99"/>
    <w:rsid w:val="00905885"/>
    <w:rPr>
      <w:rFonts w:ascii="Times New Roman" w:eastAsia="Times New Roman" w:hAnsi="Times New Roman" w:cs="Times New Roman"/>
    </w:rPr>
  </w:style>
  <w:style w:type="paragraph" w:styleId="a8">
    <w:name w:val="footer"/>
    <w:basedOn w:val="a"/>
    <w:link w:val="a9"/>
    <w:uiPriority w:val="99"/>
    <w:unhideWhenUsed/>
    <w:rsid w:val="00905885"/>
    <w:pPr>
      <w:tabs>
        <w:tab w:val="center" w:pos="4819"/>
        <w:tab w:val="right" w:pos="9639"/>
      </w:tabs>
    </w:pPr>
  </w:style>
  <w:style w:type="character" w:customStyle="1" w:styleId="a9">
    <w:name w:val="Нижній колонтитул Знак"/>
    <w:basedOn w:val="a0"/>
    <w:link w:val="a8"/>
    <w:uiPriority w:val="99"/>
    <w:rsid w:val="00905885"/>
    <w:rPr>
      <w:rFonts w:ascii="Times New Roman" w:eastAsia="Times New Roman" w:hAnsi="Times New Roman" w:cs="Times New Roman"/>
    </w:rPr>
  </w:style>
  <w:style w:type="character" w:styleId="aa">
    <w:name w:val="Hyperlink"/>
    <w:basedOn w:val="a0"/>
    <w:uiPriority w:val="99"/>
    <w:unhideWhenUsed/>
    <w:rsid w:val="00905885"/>
    <w:rPr>
      <w:color w:val="0000FF" w:themeColor="hyperlink"/>
      <w:u w:val="single"/>
    </w:rPr>
  </w:style>
  <w:style w:type="character" w:styleId="ab">
    <w:name w:val="Unresolved Mention"/>
    <w:basedOn w:val="a0"/>
    <w:uiPriority w:val="99"/>
    <w:semiHidden/>
    <w:unhideWhenUsed/>
    <w:rsid w:val="0090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0466-36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3973-78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lashchevska@duikt.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26375</Words>
  <Characters>15034</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Лащевська</dc:creator>
  <cp:lastModifiedBy>Лащевська</cp:lastModifiedBy>
  <cp:revision>3</cp:revision>
  <dcterms:created xsi:type="dcterms:W3CDTF">2025-08-22T08:22:00Z</dcterms:created>
  <dcterms:modified xsi:type="dcterms:W3CDTF">2025-08-22T08:53:00Z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LTSC</vt:lpwstr>
  </property>
  <property fmtid="{D5CDD505-2E9C-101B-9397-08002B2CF9AE}" pid="4" name="LastSaved">
    <vt:filetime>2025-08-22T00:00:00Z</vt:filetime>
  </property>
  <property fmtid="{D5CDD505-2E9C-101B-9397-08002B2CF9AE}" pid="5" name="Producer">
    <vt:lpwstr>Microsoft® Word LTSC</vt:lpwstr>
  </property>
</Properties>
</file>